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02" w:rsidRDefault="00571702" w:rsidP="00571702">
      <w:pPr>
        <w:pStyle w:val="tekst"/>
        <w:ind w:firstLine="567"/>
        <w:jc w:val="both"/>
        <w:rPr>
          <w:color w:val="000000"/>
        </w:rPr>
      </w:pPr>
      <w:r>
        <w:rPr>
          <w:color w:val="000000"/>
        </w:rPr>
        <w:t>Na temelju članaka 29. i članka 19. Zakona o službenicima i namještenicima u lokalnoj i područnoj (regionalnoj) samoupravi</w:t>
      </w:r>
      <w:r w:rsidR="00D97A23">
        <w:rPr>
          <w:color w:val="000000"/>
        </w:rPr>
        <w:t xml:space="preserve"> („Narodne novine“ broj  86/08, 61/11,</w:t>
      </w:r>
      <w:r>
        <w:rPr>
          <w:color w:val="000000"/>
        </w:rPr>
        <w:t xml:space="preserve"> 04/18</w:t>
      </w:r>
      <w:r w:rsidR="00D97A23">
        <w:rPr>
          <w:color w:val="000000"/>
        </w:rPr>
        <w:t xml:space="preserve"> i 112/19</w:t>
      </w:r>
      <w:r>
        <w:rPr>
          <w:color w:val="000000"/>
        </w:rPr>
        <w:t xml:space="preserve">), pročelnica Upravnog odjela za komunalni sustav i </w:t>
      </w:r>
      <w:r w:rsidR="0053567E">
        <w:rPr>
          <w:color w:val="000000"/>
        </w:rPr>
        <w:t>imovinsko pravne poslove</w:t>
      </w:r>
      <w:r>
        <w:rPr>
          <w:color w:val="000000"/>
        </w:rPr>
        <w:t xml:space="preserve"> raspisuje</w:t>
      </w:r>
    </w:p>
    <w:p w:rsidR="00571702" w:rsidRDefault="00571702" w:rsidP="00571702">
      <w:pPr>
        <w:pStyle w:val="natjecaj"/>
        <w:jc w:val="center"/>
        <w:rPr>
          <w:b/>
          <w:color w:val="000000"/>
        </w:rPr>
      </w:pPr>
      <w:r>
        <w:rPr>
          <w:b/>
          <w:color w:val="000000"/>
        </w:rPr>
        <w:t>O G L A S</w:t>
      </w:r>
    </w:p>
    <w:p w:rsidR="00571702" w:rsidRDefault="00571702" w:rsidP="00571702">
      <w:pPr>
        <w:pStyle w:val="tekst"/>
        <w:jc w:val="both"/>
        <w:rPr>
          <w:rStyle w:val="bold1"/>
        </w:rPr>
      </w:pPr>
      <w:r>
        <w:rPr>
          <w:rStyle w:val="bold1"/>
          <w:b w:val="0"/>
          <w:color w:val="000000"/>
        </w:rPr>
        <w:t xml:space="preserve">Za prijam u službu u Grad Pag, Upravni odjel za komunalni sustav i </w:t>
      </w:r>
      <w:r w:rsidR="00D97A23">
        <w:rPr>
          <w:rStyle w:val="bold1"/>
          <w:b w:val="0"/>
          <w:color w:val="000000"/>
        </w:rPr>
        <w:t>imovinsko pravne poslove</w:t>
      </w:r>
      <w:r>
        <w:rPr>
          <w:rStyle w:val="bold1"/>
          <w:color w:val="000000"/>
        </w:rPr>
        <w:t xml:space="preserve">, </w:t>
      </w:r>
      <w:r>
        <w:rPr>
          <w:rStyle w:val="bold1"/>
          <w:b w:val="0"/>
          <w:color w:val="000000"/>
        </w:rPr>
        <w:t>na radno mjesto:</w:t>
      </w:r>
    </w:p>
    <w:p w:rsidR="00571702" w:rsidRDefault="00571702" w:rsidP="00571702">
      <w:pPr>
        <w:pStyle w:val="tekst"/>
        <w:jc w:val="both"/>
      </w:pPr>
      <w:r>
        <w:rPr>
          <w:rStyle w:val="bold1"/>
          <w:color w:val="000000"/>
        </w:rPr>
        <w:t xml:space="preserve">- </w:t>
      </w:r>
      <w:r w:rsidR="00D97A23">
        <w:rPr>
          <w:rStyle w:val="bold1"/>
          <w:color w:val="000000"/>
        </w:rPr>
        <w:t>samostalni upravni referent za imovinsko pravne poslove</w:t>
      </w:r>
      <w:r>
        <w:rPr>
          <w:rStyle w:val="bold1"/>
          <w:color w:val="000000"/>
        </w:rPr>
        <w:t xml:space="preserve"> </w:t>
      </w:r>
      <w:r>
        <w:rPr>
          <w:color w:val="000000"/>
        </w:rPr>
        <w:t xml:space="preserve">– </w:t>
      </w:r>
      <w:r w:rsidR="00D97A23">
        <w:rPr>
          <w:color w:val="000000"/>
        </w:rPr>
        <w:t>1 izvršitelj</w:t>
      </w:r>
      <w:r>
        <w:rPr>
          <w:color w:val="000000"/>
        </w:rPr>
        <w:t xml:space="preserve">, na određeno vrijeme od </w:t>
      </w:r>
      <w:r w:rsidR="00D97A23">
        <w:rPr>
          <w:color w:val="000000"/>
        </w:rPr>
        <w:t>šest</w:t>
      </w:r>
      <w:r>
        <w:rPr>
          <w:color w:val="000000"/>
        </w:rPr>
        <w:t xml:space="preserve"> mjeseci, uz obvezni probni rad u trajanju od dva mjeseca.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Stručni uvjeti:</w:t>
      </w:r>
    </w:p>
    <w:p w:rsidR="00571702" w:rsidRDefault="00D97A23" w:rsidP="00571702">
      <w:pPr>
        <w:numPr>
          <w:ilvl w:val="0"/>
          <w:numId w:val="1"/>
        </w:numPr>
      </w:pPr>
      <w:r>
        <w:t>magistar struke ili stručni specijalist pravne ili ekonomske struke</w:t>
      </w:r>
    </w:p>
    <w:p w:rsidR="00571702" w:rsidRDefault="00571702" w:rsidP="00571702">
      <w:pPr>
        <w:numPr>
          <w:ilvl w:val="0"/>
          <w:numId w:val="1"/>
        </w:numPr>
      </w:pPr>
      <w:r>
        <w:t xml:space="preserve">najmanje 1 godina radnog iskustva na odgovarajućim poslovima, </w:t>
      </w:r>
    </w:p>
    <w:p w:rsidR="00571702" w:rsidRDefault="00571702" w:rsidP="00571702">
      <w:pPr>
        <w:numPr>
          <w:ilvl w:val="0"/>
          <w:numId w:val="1"/>
        </w:numPr>
      </w:pPr>
      <w:r>
        <w:t>položen državni stručni ispit.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Pored navedenih uvjeta, kandidati moraju ispunjavati i opće uvjete za prijam u službu iz članka 12. Zakona o službenicima i namještenicima u lokalnoj i područnoj (regionalnoj) samoupravi, a u službu ne mogu biti primljene osobe za koje postoje zapreke iz članaka 15. i 16. spomenutog Zakona.</w:t>
      </w:r>
    </w:p>
    <w:p w:rsidR="00571702" w:rsidRDefault="00571702" w:rsidP="00571702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Izrazi koji se koriste u tekstu Oglasa, a imaju rodno značenje odnose se jednako na muški i ženski rod. Na Oglas se mogu javiti osobe oba spola. 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Ravnopravno se mogu natjecati i osobe bez položenog državnog stručnog ispita, koje su stekle potrebno radno iskustvo na odgovarajućim poslovima.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Kandidati koji ostvaruju pravo prednosti pri zapošl</w:t>
      </w:r>
      <w:r w:rsidR="0053567E">
        <w:rPr>
          <w:color w:val="000000"/>
        </w:rPr>
        <w:t>javanju, dužni su u prijavi na O</w:t>
      </w:r>
      <w:r>
        <w:rPr>
          <w:color w:val="000000"/>
        </w:rPr>
        <w:t>glas pozvati se na to pravo i imaju prednost u odnosu na sve ostale kandidate samo pod jednakim uvjetima. Uz prijavu na Oglas dužni su priložiti rješenje odnosno potvrdu iz koje je vidljivo navedeno pravo te dokaz o nezaposlenosti.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Vrijeme održavanja prethodne provjere znanja i sposobnosti kandidata, opis poslova radnog mjesta, podaci o plaći radnog mjesta, način testiranja kandidata i područja testiranja, te pravni i drugi izvori za pripremanje kandidata za testiranje objavit će se na web-stranici Grada Paga (www.pag.hr), najmanje pet dana prije održavanja provjere.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Kandidati su obvezni pristupiti prethodnoj provjeri znanja i sposobnosti putem pisanog testiranja i intervjua.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Ako kandidat ne pristupi prethodnoj provjeri znanja, smatra se da je povukao prijavu na Oglas.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Prijavi na Oglas potrebno je priložiti:</w:t>
      </w:r>
    </w:p>
    <w:p w:rsidR="00571702" w:rsidRDefault="00571702" w:rsidP="00571702">
      <w:pPr>
        <w:pStyle w:val="tek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životopis</w:t>
      </w:r>
    </w:p>
    <w:p w:rsidR="00571702" w:rsidRDefault="00571702" w:rsidP="00571702">
      <w:pPr>
        <w:pStyle w:val="tek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 xml:space="preserve">dokaz o državljanstvu  </w:t>
      </w:r>
      <w:r w:rsidR="00797A0A">
        <w:rPr>
          <w:color w:val="000000"/>
        </w:rPr>
        <w:t>(preslika Domovnice, odnosno osobne iskaznice)</w:t>
      </w:r>
      <w:bookmarkStart w:id="0" w:name="_GoBack"/>
      <w:bookmarkEnd w:id="0"/>
    </w:p>
    <w:p w:rsidR="00571702" w:rsidRDefault="006C7E2C" w:rsidP="00571702">
      <w:pPr>
        <w:pStyle w:val="tek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dokaz o stručnoj spremi (</w:t>
      </w:r>
      <w:r w:rsidR="0053567E">
        <w:rPr>
          <w:color w:val="000000"/>
        </w:rPr>
        <w:t>preslika diplome</w:t>
      </w:r>
      <w:r>
        <w:rPr>
          <w:color w:val="000000"/>
        </w:rPr>
        <w:t>)</w:t>
      </w:r>
    </w:p>
    <w:p w:rsidR="00571702" w:rsidRDefault="00571702" w:rsidP="00571702">
      <w:pPr>
        <w:pStyle w:val="tek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lastRenderedPageBreak/>
        <w:t>dokaz o ukupnom radnom iskustvu (ispis elektroničkog zapisa o podacima evidentiranim u matičnoj evidenciji HZMO)</w:t>
      </w:r>
    </w:p>
    <w:p w:rsidR="00571702" w:rsidRDefault="00571702" w:rsidP="00571702">
      <w:pPr>
        <w:pStyle w:val="tek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dokaz o radnom iskustvu na odgovarajućim poslovima od najmanje jedne godine (ugovor o radu, rješenje o rasporedu ili potvrda poslodavca) koji mora sadržavati vrstu poslova koju je kandidat obavljao i razdoblja u kojem je kandidat obavljao navedene poslove, a koje je radno iskustvo evidentirano u elektroničkom  zapisu/potvrdi HZMO, traženo u prethodnoj alineji</w:t>
      </w:r>
    </w:p>
    <w:p w:rsidR="00571702" w:rsidRPr="004E6E45" w:rsidRDefault="00571702" w:rsidP="00571702">
      <w:pPr>
        <w:pStyle w:val="tek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4E6E45">
        <w:rPr>
          <w:color w:val="000000"/>
        </w:rPr>
        <w:t>uvjerenje o položenom državnom stručnom ispitu</w:t>
      </w:r>
      <w:r w:rsidR="0053567E">
        <w:rPr>
          <w:color w:val="000000"/>
        </w:rPr>
        <w:t xml:space="preserve"> (preslika)</w:t>
      </w:r>
    </w:p>
    <w:p w:rsidR="00571702" w:rsidRPr="009B06C8" w:rsidRDefault="00571702" w:rsidP="00571702">
      <w:pPr>
        <w:pStyle w:val="tek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uvjerenj</w:t>
      </w:r>
      <w:r w:rsidRPr="009B06C8">
        <w:rPr>
          <w:color w:val="000000"/>
        </w:rPr>
        <w:t>e da se protiv kandidata ne vodi istražni ili k</w:t>
      </w:r>
      <w:r>
        <w:rPr>
          <w:color w:val="000000"/>
        </w:rPr>
        <w:t>azneni postupak (ne starije od 3 mjeseca)</w:t>
      </w:r>
    </w:p>
    <w:p w:rsidR="00571702" w:rsidRDefault="00571702" w:rsidP="00571702">
      <w:pPr>
        <w:pStyle w:val="tek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vlastoručno potpisanu pisanu izjavu kako ne postoje zapreke iz članka 15. i 16. Zakona o službenicima i namještenicima u lokalnoj i područnoj (regionalnoj) samoupravi</w:t>
      </w:r>
    </w:p>
    <w:p w:rsidR="00571702" w:rsidRDefault="00571702" w:rsidP="00571702">
      <w:pPr>
        <w:pStyle w:val="tekst"/>
        <w:spacing w:before="0" w:beforeAutospacing="0" w:after="0" w:afterAutospacing="0"/>
        <w:jc w:val="both"/>
        <w:rPr>
          <w:color w:val="000000"/>
        </w:rPr>
      </w:pPr>
    </w:p>
    <w:p w:rsidR="00571702" w:rsidRDefault="00571702" w:rsidP="00571702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Ako kandidat uz prijavu priloži dokumente u kojima osobni podaci nisu istovjetni, dužan je dostaviti i dokaz o njihovoj promjeni (preslik</w:t>
      </w:r>
      <w:r w:rsidR="006C7E2C">
        <w:rPr>
          <w:color w:val="000000"/>
        </w:rPr>
        <w:t>a</w:t>
      </w:r>
      <w:r>
        <w:rPr>
          <w:color w:val="000000"/>
        </w:rPr>
        <w:t xml:space="preserve"> vjenčanog lista ili rodnog lista i sl.).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Osobe koje podnesu nepravodobne i neuredne (nepotpune) prijave ili ne ispunjavaju formalne uvjete iz ovog Oglasa, ne smatraju se kandidatima za prijem u službu.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>Urednom se smatra prijava koja sadrži sve podatke i priloge navedene u Oglasu.</w:t>
      </w:r>
    </w:p>
    <w:p w:rsidR="00571702" w:rsidRDefault="00571702" w:rsidP="00571702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 kandidatima prijavljenim na Oglas, koji ispunjavaju formalne uvjete iz Oglasa, provest će se pisano testiranje i intervju radi provjere znanja i sposobnosti bitnih za obavljanje poslova radnog mjesta na koje se primaju. Intervju se provodi samo s kandidatima koji su ostvarili najmanje 50% bodova na pisanom testiranju.</w:t>
      </w:r>
    </w:p>
    <w:p w:rsidR="00571702" w:rsidRDefault="00571702" w:rsidP="00571702">
      <w:pPr>
        <w:pStyle w:val="tekst"/>
        <w:jc w:val="both"/>
        <w:rPr>
          <w:color w:val="000000"/>
        </w:rPr>
      </w:pPr>
      <w:r>
        <w:rPr>
          <w:color w:val="000000"/>
        </w:rPr>
        <w:t xml:space="preserve">Prijave na Oglas se podnose u roku od </w:t>
      </w:r>
      <w:r>
        <w:rPr>
          <w:rStyle w:val="bold1"/>
          <w:color w:val="000000"/>
        </w:rPr>
        <w:t>8 dana</w:t>
      </w:r>
      <w:r>
        <w:rPr>
          <w:color w:val="000000"/>
        </w:rPr>
        <w:t xml:space="preserve"> od objave Oglasa kod nadležne službe za zapošljavanje, s obveznom naznakom: »Oglas za prijam u službu „</w:t>
      </w:r>
      <w:r w:rsidR="006C7E2C">
        <w:rPr>
          <w:color w:val="000000"/>
        </w:rPr>
        <w:t>samostalni upravni referent</w:t>
      </w:r>
      <w:r>
        <w:rPr>
          <w:color w:val="000000"/>
        </w:rPr>
        <w:t xml:space="preserve">“ – ne otvaraj«, preporučeno poštom na adresu: Grad Pag, Branimirova obala 1, 23250 Pag. Prijave se mogu dostaviti i neposredno u prijemnom uredu Grada Paga. </w:t>
      </w:r>
    </w:p>
    <w:p w:rsidR="00571702" w:rsidRDefault="00571702" w:rsidP="00571702">
      <w:pPr>
        <w:pStyle w:val="tekst"/>
        <w:keepNext/>
        <w:keepLines/>
        <w:jc w:val="both"/>
        <w:rPr>
          <w:color w:val="000000"/>
        </w:rPr>
      </w:pPr>
      <w:r>
        <w:rPr>
          <w:color w:val="000000"/>
        </w:rPr>
        <w:t>Grad Pag pridržava pravo ne izabrati ni jednog kandidata i poništiti predmetni postupak prijema u službu.</w:t>
      </w:r>
    </w:p>
    <w:p w:rsidR="00571702" w:rsidRDefault="00571702" w:rsidP="00571702">
      <w:pPr>
        <w:pStyle w:val="tekst"/>
        <w:keepNext/>
        <w:keepLines/>
        <w:jc w:val="both"/>
        <w:rPr>
          <w:color w:val="000000"/>
        </w:rPr>
      </w:pPr>
      <w:r>
        <w:rPr>
          <w:color w:val="000000"/>
        </w:rPr>
        <w:t>O rezultatima kandidati će biti obaviješteni u zakonskom roku.</w:t>
      </w:r>
    </w:p>
    <w:p w:rsidR="00571702" w:rsidRDefault="006C7E2C" w:rsidP="00571702">
      <w:r>
        <w:t>Klasa: 112-03/21-30/4</w:t>
      </w:r>
    </w:p>
    <w:p w:rsidR="00571702" w:rsidRDefault="006C7E2C" w:rsidP="00571702">
      <w:proofErr w:type="spellStart"/>
      <w:r>
        <w:t>Ur</w:t>
      </w:r>
      <w:proofErr w:type="spellEnd"/>
      <w:r>
        <w:t>. broj: 2198/24-03/01-21</w:t>
      </w:r>
      <w:r w:rsidR="00571702">
        <w:t>-2</w:t>
      </w:r>
    </w:p>
    <w:p w:rsidR="00571702" w:rsidRDefault="00571702" w:rsidP="00571702">
      <w:r>
        <w:t xml:space="preserve">Pag, </w:t>
      </w:r>
      <w:r w:rsidR="006C7E2C">
        <w:t>12</w:t>
      </w:r>
      <w:r>
        <w:t xml:space="preserve">. </w:t>
      </w:r>
      <w:r w:rsidR="006C7E2C">
        <w:t>studenog 2021</w:t>
      </w:r>
      <w:r>
        <w:t>.</w:t>
      </w:r>
    </w:p>
    <w:p w:rsidR="00571702" w:rsidRDefault="00571702" w:rsidP="00571702"/>
    <w:p w:rsidR="00571702" w:rsidRDefault="00571702" w:rsidP="005717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pročelnica:</w:t>
      </w:r>
    </w:p>
    <w:p w:rsidR="00571702" w:rsidRDefault="00571702" w:rsidP="00571702"/>
    <w:p w:rsidR="00571702" w:rsidRDefault="00571702" w:rsidP="005717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Ana Šupraha</w:t>
      </w:r>
    </w:p>
    <w:p w:rsidR="00571702" w:rsidRDefault="00571702" w:rsidP="00571702"/>
    <w:p w:rsidR="00571702" w:rsidRDefault="00571702" w:rsidP="00571702"/>
    <w:p w:rsidR="00571702" w:rsidRDefault="00571702" w:rsidP="00571702"/>
    <w:p w:rsidR="00571702" w:rsidRDefault="00571702" w:rsidP="00571702"/>
    <w:p w:rsidR="00571702" w:rsidRDefault="00571702" w:rsidP="00571702"/>
    <w:p w:rsidR="00571702" w:rsidRDefault="00571702" w:rsidP="00571702"/>
    <w:p w:rsidR="00682248" w:rsidRDefault="00682248"/>
    <w:sectPr w:rsidR="0068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32D5"/>
    <w:multiLevelType w:val="hybridMultilevel"/>
    <w:tmpl w:val="E22C4C3A"/>
    <w:lvl w:ilvl="0" w:tplc="40DC97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971BD"/>
    <w:multiLevelType w:val="hybridMultilevel"/>
    <w:tmpl w:val="63842C40"/>
    <w:lvl w:ilvl="0" w:tplc="658E937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2"/>
    <w:rsid w:val="0053567E"/>
    <w:rsid w:val="00571702"/>
    <w:rsid w:val="00682248"/>
    <w:rsid w:val="006C7E2C"/>
    <w:rsid w:val="00797A0A"/>
    <w:rsid w:val="00B46661"/>
    <w:rsid w:val="00D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18735"/>
  <w15:chartTrackingRefBased/>
  <w15:docId w15:val="{D87D3D4B-34D7-4879-A56B-34859E5A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70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571702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571702"/>
    <w:pPr>
      <w:spacing w:before="100" w:beforeAutospacing="1" w:after="100" w:afterAutospacing="1"/>
    </w:pPr>
  </w:style>
  <w:style w:type="character" w:customStyle="1" w:styleId="bold1">
    <w:name w:val="bold1"/>
    <w:basedOn w:val="Zadanifontodlomka"/>
    <w:rsid w:val="00571702"/>
    <w:rPr>
      <w:b/>
      <w:bCs/>
    </w:rPr>
  </w:style>
  <w:style w:type="paragraph" w:styleId="Tekstbalonia">
    <w:name w:val="Balloon Text"/>
    <w:basedOn w:val="Normal"/>
    <w:link w:val="TekstbaloniaChar"/>
    <w:rsid w:val="005356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53567E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2021-11-12T12:14:00Z</cp:lastPrinted>
  <dcterms:created xsi:type="dcterms:W3CDTF">2021-11-12T08:02:00Z</dcterms:created>
  <dcterms:modified xsi:type="dcterms:W3CDTF">2021-11-12T12:43:00Z</dcterms:modified>
</cp:coreProperties>
</file>