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823" w:rsidRDefault="00060823" w:rsidP="00060823">
      <w:pPr>
        <w:jc w:val="both"/>
      </w:pPr>
      <w:r>
        <w:t>Na temelju  članka 110. Zakona o proračuna („Narodne novine“ broj 87/08,136/12 i 15/15), članka 16. Pravilnika o polugodišnjem i godišnjem izvještaju o izvršenju proračuna („Narodne novine“ broj 24/13 i 102/17) i članka 20. Statuta Grada Paga („Službeni glasnik Grada Paga“ broj 05/09, 09/10, 3/13, 2/16</w:t>
      </w:r>
      <w:r w:rsidR="00B87C17">
        <w:t>,</w:t>
      </w:r>
      <w:r>
        <w:t xml:space="preserve"> 11/17</w:t>
      </w:r>
      <w:r w:rsidR="00B87C17">
        <w:t xml:space="preserve">,3/18 </w:t>
      </w:r>
      <w:r w:rsidR="00BF6A47">
        <w:t>i</w:t>
      </w:r>
      <w:r w:rsidR="00B87C17">
        <w:t xml:space="preserve"> 5/19</w:t>
      </w:r>
      <w:r>
        <w:t xml:space="preserve"> )  Gradsko vijeće Grada Paga  na sjednici održanoj </w:t>
      </w:r>
      <w:r w:rsidR="0067655D">
        <w:t xml:space="preserve">17. listopada </w:t>
      </w:r>
      <w:r>
        <w:t>201</w:t>
      </w:r>
      <w:r w:rsidR="00235518">
        <w:t>9</w:t>
      </w:r>
      <w:r>
        <w:t>. godine, donijelo je</w:t>
      </w:r>
    </w:p>
    <w:p w:rsidR="00245B35" w:rsidRDefault="00245B35" w:rsidP="00060823">
      <w:pPr>
        <w:jc w:val="both"/>
      </w:pPr>
    </w:p>
    <w:p w:rsidR="00060823" w:rsidRDefault="00060823" w:rsidP="00060823">
      <w:pPr>
        <w:jc w:val="center"/>
        <w:rPr>
          <w:b/>
          <w:sz w:val="28"/>
          <w:szCs w:val="28"/>
        </w:rPr>
      </w:pPr>
      <w:r>
        <w:rPr>
          <w:b/>
          <w:sz w:val="28"/>
          <w:szCs w:val="28"/>
        </w:rPr>
        <w:t>POLUGODIŠNJI IZVJEŠTAJ O IZVRŠENJU PRORAČUNA GRADA PAGA ZA 201</w:t>
      </w:r>
      <w:r w:rsidR="00235518">
        <w:rPr>
          <w:b/>
          <w:sz w:val="28"/>
          <w:szCs w:val="28"/>
        </w:rPr>
        <w:t>9</w:t>
      </w:r>
      <w:r w:rsidR="0096151D">
        <w:rPr>
          <w:b/>
          <w:sz w:val="28"/>
          <w:szCs w:val="28"/>
        </w:rPr>
        <w:t>. GODINU</w:t>
      </w:r>
      <w:bookmarkStart w:id="0" w:name="_GoBack"/>
      <w:bookmarkEnd w:id="0"/>
    </w:p>
    <w:p w:rsidR="00060823" w:rsidRDefault="00060823" w:rsidP="00060823">
      <w:pPr>
        <w:jc w:val="center"/>
      </w:pPr>
    </w:p>
    <w:p w:rsidR="00060823" w:rsidRPr="00E463ED" w:rsidRDefault="00060823" w:rsidP="00060823">
      <w:pPr>
        <w:jc w:val="center"/>
      </w:pPr>
      <w:r w:rsidRPr="00E463ED">
        <w:t>Članak 1.</w:t>
      </w:r>
    </w:p>
    <w:p w:rsidR="00060823" w:rsidRDefault="00773D82" w:rsidP="00060823">
      <w:pPr>
        <w:rPr>
          <w:b/>
          <w:sz w:val="28"/>
          <w:szCs w:val="28"/>
        </w:rPr>
      </w:pPr>
      <w:r>
        <w:rPr>
          <w:b/>
          <w:sz w:val="28"/>
          <w:szCs w:val="28"/>
        </w:rPr>
        <w:t>1.</w:t>
      </w:r>
      <w:r w:rsidR="00060823">
        <w:rPr>
          <w:b/>
          <w:sz w:val="28"/>
          <w:szCs w:val="28"/>
        </w:rPr>
        <w:t xml:space="preserve"> OPĆI DIO </w:t>
      </w:r>
    </w:p>
    <w:p w:rsidR="00060823" w:rsidRDefault="00060823" w:rsidP="00060823">
      <w:pPr>
        <w:jc w:val="both"/>
        <w:rPr>
          <w:b/>
          <w:sz w:val="32"/>
          <w:szCs w:val="32"/>
        </w:rPr>
      </w:pPr>
    </w:p>
    <w:p w:rsidR="00060823" w:rsidRDefault="00060823" w:rsidP="00060823">
      <w:pPr>
        <w:jc w:val="both"/>
      </w:pPr>
      <w:r>
        <w:rPr>
          <w:b/>
          <w:sz w:val="32"/>
          <w:szCs w:val="32"/>
        </w:rPr>
        <w:t xml:space="preserve">     </w:t>
      </w:r>
      <w:r>
        <w:t xml:space="preserve">Proračun Grada  Paga </w:t>
      </w:r>
      <w:r w:rsidR="00B259B4">
        <w:t>za</w:t>
      </w:r>
      <w:r>
        <w:t xml:space="preserve"> 201</w:t>
      </w:r>
      <w:r w:rsidR="00235518">
        <w:t>9</w:t>
      </w:r>
      <w:r>
        <w:t>. godin</w:t>
      </w:r>
      <w:r w:rsidR="009D680C">
        <w:t>e</w:t>
      </w:r>
      <w:r>
        <w:t xml:space="preserve"> („Službeni glasnik Grada Paga“ broj  </w:t>
      </w:r>
      <w:r w:rsidR="00B87C17">
        <w:t>10</w:t>
      </w:r>
      <w:r>
        <w:t xml:space="preserve">/2018) </w:t>
      </w:r>
      <w:r w:rsidR="00B259B4">
        <w:t xml:space="preserve">u prvom polugodištu </w:t>
      </w:r>
      <w:r>
        <w:t xml:space="preserve"> ostvaren je  kako slijedi:</w:t>
      </w:r>
    </w:p>
    <w:p w:rsidR="00060823" w:rsidRDefault="00060823" w:rsidP="00060823">
      <w:pPr>
        <w:jc w:val="both"/>
      </w:pPr>
    </w:p>
    <w:p w:rsidR="00060823" w:rsidRPr="000954C7" w:rsidRDefault="00401EA1" w:rsidP="00401EA1">
      <w:pPr>
        <w:ind w:left="360"/>
        <w:jc w:val="both"/>
        <w:rPr>
          <w:b/>
          <w:bCs/>
          <w:color w:val="000000"/>
        </w:rPr>
      </w:pPr>
      <w:r w:rsidRPr="000954C7">
        <w:rPr>
          <w:b/>
          <w:bCs/>
          <w:color w:val="000000"/>
        </w:rPr>
        <w:t>SAŽETAK A. RAČUNA PRIHODA I RASHODA  I B.  RAČUNA FINANCIRANJA</w:t>
      </w:r>
      <w:r w:rsidR="00060823" w:rsidRPr="000954C7">
        <w:rPr>
          <w:b/>
          <w:bCs/>
          <w:color w:val="000000"/>
        </w:rPr>
        <w:t xml:space="preserve"> </w:t>
      </w:r>
    </w:p>
    <w:p w:rsidR="0080436A" w:rsidRPr="000954C7" w:rsidRDefault="0080436A" w:rsidP="00401EA1">
      <w:pPr>
        <w:ind w:left="360"/>
        <w:jc w:val="both"/>
        <w:rPr>
          <w:b/>
          <w:bCs/>
          <w:color w:val="000000"/>
        </w:rPr>
      </w:pPr>
    </w:p>
    <w:p w:rsidR="007E1C13" w:rsidRPr="0080436A" w:rsidRDefault="0080436A" w:rsidP="0080436A">
      <w:pPr>
        <w:rPr>
          <w:rFonts w:ascii="Arial" w:hAnsi="Arial" w:cs="Arial"/>
          <w:b/>
          <w:sz w:val="18"/>
          <w:szCs w:val="18"/>
        </w:rPr>
      </w:pPr>
      <w:r>
        <w:rPr>
          <w:rFonts w:ascii="Arial" w:hAnsi="Arial" w:cs="Arial"/>
          <w:b/>
          <w:sz w:val="18"/>
          <w:szCs w:val="18"/>
        </w:rPr>
        <w:t xml:space="preserve">       A.  </w:t>
      </w:r>
      <w:r w:rsidRPr="0080436A">
        <w:rPr>
          <w:rFonts w:ascii="Arial" w:hAnsi="Arial" w:cs="Arial"/>
          <w:b/>
          <w:sz w:val="18"/>
          <w:szCs w:val="18"/>
        </w:rPr>
        <w:t>RAČUN PRIHODA I RASHODA</w:t>
      </w:r>
    </w:p>
    <w:tbl>
      <w:tblPr>
        <w:tblW w:w="9407" w:type="dxa"/>
        <w:tblInd w:w="108" w:type="dxa"/>
        <w:tblLook w:val="04A0" w:firstRow="1" w:lastRow="0" w:firstColumn="1" w:lastColumn="0" w:noHBand="0" w:noVBand="1"/>
      </w:tblPr>
      <w:tblGrid>
        <w:gridCol w:w="3875"/>
        <w:gridCol w:w="1546"/>
        <w:gridCol w:w="1481"/>
        <w:gridCol w:w="1500"/>
        <w:gridCol w:w="1005"/>
      </w:tblGrid>
      <w:tr w:rsidR="00060823" w:rsidRPr="002F0634" w:rsidTr="00C91B1D">
        <w:trPr>
          <w:trHeight w:val="288"/>
        </w:trPr>
        <w:tc>
          <w:tcPr>
            <w:tcW w:w="3875" w:type="dxa"/>
            <w:shd w:val="clear" w:color="auto" w:fill="C0C0C0"/>
            <w:noWrap/>
            <w:vAlign w:val="bottom"/>
            <w:hideMark/>
          </w:tcPr>
          <w:p w:rsidR="000954C7" w:rsidRDefault="00060823" w:rsidP="0089734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r w:rsidR="000954C7">
              <w:rPr>
                <w:rFonts w:ascii="Arial" w:hAnsi="Arial" w:cs="Arial"/>
                <w:b/>
                <w:bCs/>
                <w:color w:val="000000"/>
                <w:sz w:val="18"/>
                <w:szCs w:val="18"/>
                <w:lang w:eastAsia="en-US"/>
              </w:rPr>
              <w:t xml:space="preserve"> računa</w:t>
            </w:r>
          </w:p>
          <w:p w:rsidR="00060823" w:rsidRPr="002F0634" w:rsidRDefault="000954C7" w:rsidP="0089734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 xml:space="preserve"> prihoda i rashoda </w:t>
            </w:r>
          </w:p>
        </w:tc>
        <w:tc>
          <w:tcPr>
            <w:tcW w:w="1546" w:type="dxa"/>
            <w:shd w:val="clear" w:color="auto" w:fill="C0C0C0"/>
            <w:noWrap/>
            <w:vAlign w:val="bottom"/>
            <w:hideMark/>
          </w:tcPr>
          <w:p w:rsidR="00294059" w:rsidRDefault="00294059" w:rsidP="0089734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060823" w:rsidRDefault="00060823" w:rsidP="0089734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p w:rsidR="00060823" w:rsidRPr="002F0634" w:rsidRDefault="00060823" w:rsidP="0089734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01.01.-30.06.</w:t>
            </w:r>
          </w:p>
        </w:tc>
        <w:tc>
          <w:tcPr>
            <w:tcW w:w="1481" w:type="dxa"/>
            <w:shd w:val="clear" w:color="auto" w:fill="C0C0C0"/>
            <w:noWrap/>
            <w:vAlign w:val="bottom"/>
            <w:hideMark/>
          </w:tcPr>
          <w:p w:rsidR="00060823" w:rsidRDefault="00060823" w:rsidP="0089734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p w:rsidR="00060823" w:rsidRPr="002F0634" w:rsidRDefault="00060823" w:rsidP="00897342">
            <w:pPr>
              <w:spacing w:line="256" w:lineRule="auto"/>
              <w:jc w:val="center"/>
              <w:rPr>
                <w:rFonts w:ascii="Arial" w:hAnsi="Arial" w:cs="Arial"/>
                <w:b/>
                <w:bCs/>
                <w:color w:val="000000"/>
                <w:sz w:val="18"/>
                <w:szCs w:val="18"/>
                <w:lang w:eastAsia="en-US"/>
              </w:rPr>
            </w:pPr>
          </w:p>
        </w:tc>
        <w:tc>
          <w:tcPr>
            <w:tcW w:w="1500" w:type="dxa"/>
            <w:shd w:val="clear" w:color="auto" w:fill="C0C0C0"/>
            <w:noWrap/>
            <w:vAlign w:val="bottom"/>
            <w:hideMark/>
          </w:tcPr>
          <w:p w:rsidR="00294059" w:rsidRDefault="00294059" w:rsidP="0089734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060823" w:rsidRDefault="00060823" w:rsidP="0089734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p w:rsidR="00060823" w:rsidRPr="002F0634" w:rsidRDefault="00060823" w:rsidP="00897342">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01.01.-30.06.</w:t>
            </w:r>
          </w:p>
        </w:tc>
        <w:tc>
          <w:tcPr>
            <w:tcW w:w="1005" w:type="dxa"/>
            <w:shd w:val="clear" w:color="auto" w:fill="C0C0C0"/>
            <w:noWrap/>
            <w:vAlign w:val="bottom"/>
            <w:hideMark/>
          </w:tcPr>
          <w:p w:rsidR="00060823" w:rsidRDefault="00060823" w:rsidP="0089734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060823" w:rsidRPr="002F0634" w:rsidRDefault="00060823" w:rsidP="00897342">
            <w:pPr>
              <w:spacing w:line="256" w:lineRule="auto"/>
              <w:jc w:val="center"/>
              <w:rPr>
                <w:rFonts w:ascii="Arial" w:hAnsi="Arial" w:cs="Arial"/>
                <w:b/>
                <w:bCs/>
                <w:color w:val="000000"/>
                <w:sz w:val="18"/>
                <w:szCs w:val="18"/>
                <w:lang w:eastAsia="en-US"/>
              </w:rPr>
            </w:pPr>
          </w:p>
        </w:tc>
      </w:tr>
      <w:tr w:rsidR="00060823" w:rsidRPr="002F0634" w:rsidTr="00C91B1D">
        <w:trPr>
          <w:trHeight w:val="288"/>
        </w:trPr>
        <w:tc>
          <w:tcPr>
            <w:tcW w:w="3875" w:type="dxa"/>
            <w:shd w:val="clear" w:color="auto" w:fill="C0C0C0"/>
            <w:noWrap/>
            <w:vAlign w:val="bottom"/>
            <w:hideMark/>
          </w:tcPr>
          <w:p w:rsidR="00060823" w:rsidRPr="002F0634" w:rsidRDefault="00060823" w:rsidP="00897342">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w:t>
            </w:r>
          </w:p>
        </w:tc>
        <w:tc>
          <w:tcPr>
            <w:tcW w:w="1546" w:type="dxa"/>
            <w:shd w:val="clear" w:color="auto" w:fill="C0C0C0"/>
            <w:noWrap/>
            <w:vAlign w:val="bottom"/>
            <w:hideMark/>
          </w:tcPr>
          <w:p w:rsidR="00060823" w:rsidRPr="002F0634" w:rsidRDefault="00060823" w:rsidP="00EF5675">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EF5675">
              <w:rPr>
                <w:rFonts w:ascii="Arial" w:hAnsi="Arial" w:cs="Arial"/>
                <w:b/>
                <w:bCs/>
                <w:color w:val="000000"/>
                <w:sz w:val="18"/>
                <w:szCs w:val="18"/>
                <w:lang w:eastAsia="en-US"/>
              </w:rPr>
              <w:t>8</w:t>
            </w:r>
            <w:r w:rsidRPr="002F0634">
              <w:rPr>
                <w:rFonts w:ascii="Arial" w:hAnsi="Arial" w:cs="Arial"/>
                <w:b/>
                <w:bCs/>
                <w:color w:val="000000"/>
                <w:sz w:val="18"/>
                <w:szCs w:val="18"/>
                <w:lang w:eastAsia="en-US"/>
              </w:rPr>
              <w:t>.(1)</w:t>
            </w:r>
          </w:p>
        </w:tc>
        <w:tc>
          <w:tcPr>
            <w:tcW w:w="1481" w:type="dxa"/>
            <w:shd w:val="clear" w:color="auto" w:fill="C0C0C0"/>
            <w:noWrap/>
            <w:vAlign w:val="bottom"/>
            <w:hideMark/>
          </w:tcPr>
          <w:p w:rsidR="00060823" w:rsidRPr="002F0634" w:rsidRDefault="00060823" w:rsidP="00EF5675">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EF5675">
              <w:rPr>
                <w:rFonts w:ascii="Arial" w:hAnsi="Arial" w:cs="Arial"/>
                <w:b/>
                <w:bCs/>
                <w:color w:val="000000"/>
                <w:sz w:val="18"/>
                <w:szCs w:val="18"/>
                <w:lang w:eastAsia="en-US"/>
              </w:rPr>
              <w:t>9</w:t>
            </w:r>
            <w:r w:rsidRPr="002F0634">
              <w:rPr>
                <w:rFonts w:ascii="Arial" w:hAnsi="Arial" w:cs="Arial"/>
                <w:b/>
                <w:bCs/>
                <w:color w:val="000000"/>
                <w:sz w:val="18"/>
                <w:szCs w:val="18"/>
                <w:lang w:eastAsia="en-US"/>
              </w:rPr>
              <w:t>.(2)</w:t>
            </w:r>
          </w:p>
        </w:tc>
        <w:tc>
          <w:tcPr>
            <w:tcW w:w="1500" w:type="dxa"/>
            <w:shd w:val="clear" w:color="auto" w:fill="C0C0C0"/>
            <w:noWrap/>
            <w:vAlign w:val="bottom"/>
            <w:hideMark/>
          </w:tcPr>
          <w:p w:rsidR="00060823" w:rsidRPr="002F0634" w:rsidRDefault="00060823" w:rsidP="008A7FF1">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8A7FF1">
              <w:rPr>
                <w:rFonts w:ascii="Arial" w:hAnsi="Arial" w:cs="Arial"/>
                <w:b/>
                <w:bCs/>
                <w:color w:val="000000"/>
                <w:sz w:val="18"/>
                <w:szCs w:val="18"/>
                <w:lang w:eastAsia="en-US"/>
              </w:rPr>
              <w:t>9</w:t>
            </w:r>
            <w:r w:rsidRPr="002F0634">
              <w:rPr>
                <w:rFonts w:ascii="Arial" w:hAnsi="Arial" w:cs="Arial"/>
                <w:b/>
                <w:bCs/>
                <w:color w:val="000000"/>
                <w:sz w:val="18"/>
                <w:szCs w:val="18"/>
                <w:lang w:eastAsia="en-US"/>
              </w:rPr>
              <w:t>.(3)</w:t>
            </w:r>
          </w:p>
        </w:tc>
        <w:tc>
          <w:tcPr>
            <w:tcW w:w="1005" w:type="dxa"/>
            <w:shd w:val="clear" w:color="auto" w:fill="C0C0C0"/>
            <w:noWrap/>
            <w:vAlign w:val="bottom"/>
            <w:hideMark/>
          </w:tcPr>
          <w:p w:rsidR="00060823" w:rsidRPr="002F0634" w:rsidRDefault="00060823" w:rsidP="00897342">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060823" w:rsidRPr="002F0634" w:rsidTr="00C91B1D">
        <w:trPr>
          <w:trHeight w:val="288"/>
        </w:trPr>
        <w:tc>
          <w:tcPr>
            <w:tcW w:w="3875" w:type="dxa"/>
            <w:noWrap/>
            <w:vAlign w:val="bottom"/>
          </w:tcPr>
          <w:p w:rsidR="00060823" w:rsidRPr="002F0634" w:rsidRDefault="00060823" w:rsidP="00897342">
            <w:pPr>
              <w:spacing w:line="256" w:lineRule="auto"/>
              <w:rPr>
                <w:rFonts w:ascii="Arial" w:hAnsi="Arial" w:cs="Arial"/>
                <w:bCs/>
                <w:color w:val="000000"/>
                <w:sz w:val="18"/>
                <w:szCs w:val="18"/>
                <w:lang w:eastAsia="en-US"/>
              </w:rPr>
            </w:pPr>
          </w:p>
        </w:tc>
        <w:tc>
          <w:tcPr>
            <w:tcW w:w="1546" w:type="dxa"/>
            <w:noWrap/>
            <w:vAlign w:val="bottom"/>
          </w:tcPr>
          <w:p w:rsidR="00060823" w:rsidRPr="002F0634" w:rsidRDefault="00060823" w:rsidP="00897342">
            <w:pPr>
              <w:spacing w:line="256" w:lineRule="auto"/>
              <w:jc w:val="right"/>
              <w:rPr>
                <w:rFonts w:ascii="Arial" w:hAnsi="Arial" w:cs="Arial"/>
                <w:bCs/>
                <w:color w:val="000000"/>
                <w:sz w:val="18"/>
                <w:szCs w:val="18"/>
                <w:lang w:eastAsia="en-US"/>
              </w:rPr>
            </w:pPr>
          </w:p>
        </w:tc>
        <w:tc>
          <w:tcPr>
            <w:tcW w:w="1481" w:type="dxa"/>
            <w:noWrap/>
            <w:vAlign w:val="bottom"/>
          </w:tcPr>
          <w:p w:rsidR="00060823" w:rsidRPr="002F0634" w:rsidRDefault="00060823" w:rsidP="00897342">
            <w:pPr>
              <w:spacing w:line="256" w:lineRule="auto"/>
              <w:jc w:val="right"/>
              <w:rPr>
                <w:rFonts w:ascii="Arial" w:hAnsi="Arial" w:cs="Arial"/>
                <w:bCs/>
                <w:color w:val="000000"/>
                <w:sz w:val="18"/>
                <w:szCs w:val="18"/>
                <w:lang w:eastAsia="en-US"/>
              </w:rPr>
            </w:pPr>
          </w:p>
        </w:tc>
        <w:tc>
          <w:tcPr>
            <w:tcW w:w="1500" w:type="dxa"/>
            <w:noWrap/>
            <w:vAlign w:val="bottom"/>
          </w:tcPr>
          <w:p w:rsidR="00060823" w:rsidRPr="002F0634" w:rsidRDefault="00060823" w:rsidP="00897342">
            <w:pPr>
              <w:spacing w:line="256" w:lineRule="auto"/>
              <w:jc w:val="right"/>
              <w:rPr>
                <w:rFonts w:ascii="Arial" w:hAnsi="Arial" w:cs="Arial"/>
                <w:bCs/>
                <w:color w:val="000000"/>
                <w:sz w:val="18"/>
                <w:szCs w:val="18"/>
                <w:lang w:eastAsia="en-US"/>
              </w:rPr>
            </w:pPr>
          </w:p>
        </w:tc>
        <w:tc>
          <w:tcPr>
            <w:tcW w:w="1005" w:type="dxa"/>
            <w:noWrap/>
            <w:vAlign w:val="bottom"/>
          </w:tcPr>
          <w:p w:rsidR="00060823" w:rsidRPr="002F0634" w:rsidRDefault="00060823" w:rsidP="00897342">
            <w:pPr>
              <w:spacing w:line="256" w:lineRule="auto"/>
              <w:jc w:val="right"/>
              <w:rPr>
                <w:rFonts w:ascii="Arial" w:hAnsi="Arial" w:cs="Arial"/>
                <w:bCs/>
                <w:color w:val="000000"/>
                <w:sz w:val="18"/>
                <w:szCs w:val="18"/>
                <w:lang w:eastAsia="en-US"/>
              </w:rPr>
            </w:pPr>
          </w:p>
        </w:tc>
      </w:tr>
      <w:tr w:rsidR="00B87C17" w:rsidRPr="002F0634" w:rsidTr="00C91B1D">
        <w:trPr>
          <w:trHeight w:val="288"/>
        </w:trPr>
        <w:tc>
          <w:tcPr>
            <w:tcW w:w="3875" w:type="dxa"/>
            <w:noWrap/>
            <w:vAlign w:val="bottom"/>
            <w:hideMark/>
          </w:tcPr>
          <w:p w:rsidR="00B87C17" w:rsidRPr="002F0634" w:rsidRDefault="00B87C17" w:rsidP="00B87C17">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6  Prihodi poslovanja</w:t>
            </w:r>
          </w:p>
        </w:tc>
        <w:tc>
          <w:tcPr>
            <w:tcW w:w="1546"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12.649.510,00</w:t>
            </w:r>
          </w:p>
        </w:tc>
        <w:tc>
          <w:tcPr>
            <w:tcW w:w="1481"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44.492.300,00</w:t>
            </w:r>
          </w:p>
        </w:tc>
        <w:tc>
          <w:tcPr>
            <w:tcW w:w="1500"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12.532.768,05</w:t>
            </w:r>
          </w:p>
        </w:tc>
        <w:tc>
          <w:tcPr>
            <w:tcW w:w="1005"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28,17</w:t>
            </w:r>
          </w:p>
        </w:tc>
      </w:tr>
      <w:tr w:rsidR="00B87C17" w:rsidRPr="002F0634" w:rsidTr="00C91B1D">
        <w:trPr>
          <w:trHeight w:val="288"/>
        </w:trPr>
        <w:tc>
          <w:tcPr>
            <w:tcW w:w="3875" w:type="dxa"/>
            <w:noWrap/>
            <w:vAlign w:val="bottom"/>
            <w:hideMark/>
          </w:tcPr>
          <w:p w:rsidR="00B87C17" w:rsidRPr="002F0634" w:rsidRDefault="00B87C17" w:rsidP="00B87C17">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7  Prihodi od prodaje nefinancijske imovine</w:t>
            </w:r>
          </w:p>
        </w:tc>
        <w:tc>
          <w:tcPr>
            <w:tcW w:w="1546"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11.980,70</w:t>
            </w:r>
          </w:p>
        </w:tc>
        <w:tc>
          <w:tcPr>
            <w:tcW w:w="1481"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4.300.000,00</w:t>
            </w:r>
          </w:p>
        </w:tc>
        <w:tc>
          <w:tcPr>
            <w:tcW w:w="1500"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5.744,13</w:t>
            </w:r>
          </w:p>
        </w:tc>
        <w:tc>
          <w:tcPr>
            <w:tcW w:w="1005"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0,13</w:t>
            </w:r>
          </w:p>
        </w:tc>
      </w:tr>
      <w:tr w:rsidR="00B87C17" w:rsidRPr="002F0634" w:rsidTr="00C91B1D">
        <w:trPr>
          <w:trHeight w:val="288"/>
        </w:trPr>
        <w:tc>
          <w:tcPr>
            <w:tcW w:w="3875" w:type="dxa"/>
            <w:noWrap/>
            <w:vAlign w:val="bottom"/>
          </w:tcPr>
          <w:p w:rsidR="00B87C17" w:rsidRPr="002F0634" w:rsidRDefault="00B87C17" w:rsidP="00B87C17">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PRIHODI</w:t>
            </w:r>
          </w:p>
        </w:tc>
        <w:tc>
          <w:tcPr>
            <w:tcW w:w="1546" w:type="dxa"/>
            <w:noWrap/>
            <w:vAlign w:val="bottom"/>
          </w:tcPr>
          <w:p w:rsidR="00B87C17" w:rsidRPr="002F0634" w:rsidRDefault="00B87C17"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12.661.490,70</w:t>
            </w:r>
          </w:p>
        </w:tc>
        <w:tc>
          <w:tcPr>
            <w:tcW w:w="1481" w:type="dxa"/>
            <w:noWrap/>
            <w:vAlign w:val="bottom"/>
          </w:tcPr>
          <w:p w:rsidR="00B87C17" w:rsidRPr="002F0634" w:rsidRDefault="00B87C17"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48.792.300,00</w:t>
            </w:r>
          </w:p>
        </w:tc>
        <w:tc>
          <w:tcPr>
            <w:tcW w:w="1500" w:type="dxa"/>
            <w:noWrap/>
            <w:vAlign w:val="bottom"/>
          </w:tcPr>
          <w:p w:rsidR="00B87C17" w:rsidRPr="002F0634" w:rsidRDefault="00EF5675"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12.538.512,18</w:t>
            </w:r>
          </w:p>
        </w:tc>
        <w:tc>
          <w:tcPr>
            <w:tcW w:w="1005" w:type="dxa"/>
            <w:noWrap/>
            <w:vAlign w:val="bottom"/>
          </w:tcPr>
          <w:p w:rsidR="00B87C17" w:rsidRPr="002F0634" w:rsidRDefault="00EF5675"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25,70</w:t>
            </w:r>
          </w:p>
        </w:tc>
      </w:tr>
      <w:tr w:rsidR="00B87C17" w:rsidRPr="002F0634" w:rsidTr="00C91B1D">
        <w:trPr>
          <w:trHeight w:val="288"/>
        </w:trPr>
        <w:tc>
          <w:tcPr>
            <w:tcW w:w="3875" w:type="dxa"/>
            <w:noWrap/>
            <w:vAlign w:val="bottom"/>
            <w:hideMark/>
          </w:tcPr>
          <w:p w:rsidR="00B87C17" w:rsidRPr="002F0634" w:rsidRDefault="00B87C17" w:rsidP="00B87C17">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3  Rashodi poslovanja</w:t>
            </w:r>
          </w:p>
        </w:tc>
        <w:tc>
          <w:tcPr>
            <w:tcW w:w="1546"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9.644.034,23</w:t>
            </w:r>
          </w:p>
        </w:tc>
        <w:tc>
          <w:tcPr>
            <w:tcW w:w="1481"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23.673.500,00</w:t>
            </w:r>
          </w:p>
        </w:tc>
        <w:tc>
          <w:tcPr>
            <w:tcW w:w="1500"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9.600.444,77</w:t>
            </w:r>
          </w:p>
        </w:tc>
        <w:tc>
          <w:tcPr>
            <w:tcW w:w="1005"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40,55</w:t>
            </w:r>
          </w:p>
        </w:tc>
      </w:tr>
      <w:tr w:rsidR="00B87C17" w:rsidRPr="002F0634" w:rsidTr="00C91B1D">
        <w:trPr>
          <w:trHeight w:val="288"/>
        </w:trPr>
        <w:tc>
          <w:tcPr>
            <w:tcW w:w="3875" w:type="dxa"/>
            <w:noWrap/>
            <w:vAlign w:val="bottom"/>
            <w:hideMark/>
          </w:tcPr>
          <w:p w:rsidR="00B87C17" w:rsidRPr="002F0634" w:rsidRDefault="00B87C17" w:rsidP="00B87C17">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4  Rashodi za nabavu nefinancijske imovine</w:t>
            </w:r>
          </w:p>
        </w:tc>
        <w:tc>
          <w:tcPr>
            <w:tcW w:w="1546"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1.753.467,02</w:t>
            </w:r>
          </w:p>
        </w:tc>
        <w:tc>
          <w:tcPr>
            <w:tcW w:w="1481"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21.426.500,00</w:t>
            </w:r>
          </w:p>
        </w:tc>
        <w:tc>
          <w:tcPr>
            <w:tcW w:w="1500"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2.096.882,06</w:t>
            </w:r>
          </w:p>
        </w:tc>
        <w:tc>
          <w:tcPr>
            <w:tcW w:w="1005" w:type="dxa"/>
            <w:noWrap/>
            <w:vAlign w:val="bottom"/>
          </w:tcPr>
          <w:p w:rsidR="00B87C17" w:rsidRPr="002F0634" w:rsidRDefault="00EF5675" w:rsidP="00B87C17">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9,79</w:t>
            </w:r>
          </w:p>
        </w:tc>
      </w:tr>
      <w:tr w:rsidR="00B87C17" w:rsidRPr="002F0634" w:rsidTr="00C91B1D">
        <w:trPr>
          <w:trHeight w:val="288"/>
        </w:trPr>
        <w:tc>
          <w:tcPr>
            <w:tcW w:w="3875" w:type="dxa"/>
            <w:noWrap/>
            <w:vAlign w:val="bottom"/>
          </w:tcPr>
          <w:p w:rsidR="00B87C17" w:rsidRPr="002F0634" w:rsidRDefault="00B87C17" w:rsidP="00B87C17">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RASHODI</w:t>
            </w:r>
          </w:p>
        </w:tc>
        <w:tc>
          <w:tcPr>
            <w:tcW w:w="1546" w:type="dxa"/>
            <w:noWrap/>
            <w:vAlign w:val="bottom"/>
          </w:tcPr>
          <w:p w:rsidR="00B87C17" w:rsidRPr="002F0634" w:rsidRDefault="00B87C17"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11.397.501,25</w:t>
            </w:r>
          </w:p>
        </w:tc>
        <w:tc>
          <w:tcPr>
            <w:tcW w:w="1481" w:type="dxa"/>
            <w:noWrap/>
            <w:vAlign w:val="bottom"/>
          </w:tcPr>
          <w:p w:rsidR="00B87C17" w:rsidRPr="002F0634" w:rsidRDefault="00B87C17"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45.100.000,00</w:t>
            </w:r>
          </w:p>
        </w:tc>
        <w:tc>
          <w:tcPr>
            <w:tcW w:w="1500" w:type="dxa"/>
            <w:noWrap/>
            <w:vAlign w:val="bottom"/>
          </w:tcPr>
          <w:p w:rsidR="00B87C17" w:rsidRPr="002F0634" w:rsidRDefault="00EF5675"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11.697.326,83</w:t>
            </w:r>
          </w:p>
        </w:tc>
        <w:tc>
          <w:tcPr>
            <w:tcW w:w="1005" w:type="dxa"/>
            <w:noWrap/>
            <w:vAlign w:val="bottom"/>
          </w:tcPr>
          <w:p w:rsidR="00B87C17" w:rsidRPr="002F0634" w:rsidRDefault="00EF5675"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25,94</w:t>
            </w:r>
          </w:p>
        </w:tc>
      </w:tr>
      <w:tr w:rsidR="00B87C17" w:rsidRPr="002F0634" w:rsidTr="00C91B1D">
        <w:trPr>
          <w:trHeight w:val="288"/>
        </w:trPr>
        <w:tc>
          <w:tcPr>
            <w:tcW w:w="3875" w:type="dxa"/>
            <w:noWrap/>
            <w:vAlign w:val="bottom"/>
            <w:hideMark/>
          </w:tcPr>
          <w:p w:rsidR="00B87C17" w:rsidRPr="002F0634" w:rsidRDefault="00B87C17" w:rsidP="00B87C17">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RAZLIKA – VIŠAK/ MANJAK</w:t>
            </w:r>
          </w:p>
        </w:tc>
        <w:tc>
          <w:tcPr>
            <w:tcW w:w="1546" w:type="dxa"/>
            <w:noWrap/>
            <w:vAlign w:val="bottom"/>
          </w:tcPr>
          <w:p w:rsidR="00B87C17" w:rsidRPr="002F0634" w:rsidRDefault="00B87C17"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1.263.989,45</w:t>
            </w:r>
          </w:p>
        </w:tc>
        <w:tc>
          <w:tcPr>
            <w:tcW w:w="1481" w:type="dxa"/>
            <w:noWrap/>
            <w:vAlign w:val="bottom"/>
          </w:tcPr>
          <w:p w:rsidR="00B87C17" w:rsidRPr="002F0634" w:rsidRDefault="00B87C17"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3.692.300,00</w:t>
            </w:r>
          </w:p>
        </w:tc>
        <w:tc>
          <w:tcPr>
            <w:tcW w:w="1500" w:type="dxa"/>
            <w:noWrap/>
            <w:vAlign w:val="bottom"/>
          </w:tcPr>
          <w:p w:rsidR="00B87C17" w:rsidRPr="002F0634" w:rsidRDefault="00EF5675" w:rsidP="00EF5675">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841.185,35</w:t>
            </w:r>
          </w:p>
        </w:tc>
        <w:tc>
          <w:tcPr>
            <w:tcW w:w="1005" w:type="dxa"/>
            <w:noWrap/>
            <w:vAlign w:val="bottom"/>
          </w:tcPr>
          <w:p w:rsidR="00B87C17" w:rsidRPr="002F0634" w:rsidRDefault="00EF5675" w:rsidP="00B87C17">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22,79</w:t>
            </w:r>
          </w:p>
        </w:tc>
      </w:tr>
      <w:tr w:rsidR="00B87C17" w:rsidRPr="002F0634" w:rsidTr="00897342">
        <w:trPr>
          <w:trHeight w:val="288"/>
        </w:trPr>
        <w:tc>
          <w:tcPr>
            <w:tcW w:w="3875" w:type="dxa"/>
            <w:noWrap/>
            <w:vAlign w:val="bottom"/>
          </w:tcPr>
          <w:p w:rsidR="00B87C17" w:rsidRPr="002F0634" w:rsidRDefault="00B87C17" w:rsidP="00B87C17">
            <w:pPr>
              <w:spacing w:line="256" w:lineRule="auto"/>
              <w:ind w:left="176"/>
              <w:rPr>
                <w:rFonts w:ascii="Arial" w:hAnsi="Arial" w:cs="Arial"/>
                <w:b/>
                <w:sz w:val="18"/>
                <w:szCs w:val="18"/>
                <w:lang w:eastAsia="en-US"/>
              </w:rPr>
            </w:pPr>
          </w:p>
        </w:tc>
        <w:tc>
          <w:tcPr>
            <w:tcW w:w="1546" w:type="dxa"/>
            <w:noWrap/>
            <w:vAlign w:val="bottom"/>
          </w:tcPr>
          <w:p w:rsidR="00B87C17" w:rsidRPr="002F0634" w:rsidRDefault="00B87C17" w:rsidP="00B87C17">
            <w:pPr>
              <w:spacing w:line="256" w:lineRule="auto"/>
              <w:rPr>
                <w:rFonts w:ascii="Arial" w:hAnsi="Arial" w:cs="Arial"/>
                <w:sz w:val="18"/>
                <w:szCs w:val="18"/>
                <w:lang w:eastAsia="en-US"/>
              </w:rPr>
            </w:pPr>
          </w:p>
        </w:tc>
        <w:tc>
          <w:tcPr>
            <w:tcW w:w="1481" w:type="dxa"/>
            <w:noWrap/>
            <w:vAlign w:val="bottom"/>
          </w:tcPr>
          <w:p w:rsidR="00B87C17" w:rsidRPr="002F0634" w:rsidRDefault="00B87C17" w:rsidP="00B87C17">
            <w:pPr>
              <w:spacing w:line="256" w:lineRule="auto"/>
              <w:rPr>
                <w:rFonts w:ascii="Arial" w:hAnsi="Arial" w:cs="Arial"/>
                <w:sz w:val="18"/>
                <w:szCs w:val="18"/>
                <w:lang w:eastAsia="en-US"/>
              </w:rPr>
            </w:pPr>
          </w:p>
        </w:tc>
        <w:tc>
          <w:tcPr>
            <w:tcW w:w="1500" w:type="dxa"/>
            <w:noWrap/>
            <w:vAlign w:val="bottom"/>
          </w:tcPr>
          <w:p w:rsidR="00B87C17" w:rsidRPr="002F0634" w:rsidRDefault="00B87C17" w:rsidP="00B87C17">
            <w:pPr>
              <w:spacing w:line="256" w:lineRule="auto"/>
              <w:rPr>
                <w:rFonts w:ascii="Arial" w:hAnsi="Arial" w:cs="Arial"/>
                <w:sz w:val="18"/>
                <w:szCs w:val="18"/>
                <w:lang w:eastAsia="en-US"/>
              </w:rPr>
            </w:pPr>
          </w:p>
        </w:tc>
        <w:tc>
          <w:tcPr>
            <w:tcW w:w="1005" w:type="dxa"/>
            <w:noWrap/>
            <w:vAlign w:val="bottom"/>
          </w:tcPr>
          <w:p w:rsidR="00B87C17" w:rsidRPr="002F0634" w:rsidRDefault="00B87C17" w:rsidP="00B87C17">
            <w:pPr>
              <w:spacing w:line="256" w:lineRule="auto"/>
              <w:rPr>
                <w:rFonts w:ascii="Arial" w:hAnsi="Arial" w:cs="Arial"/>
                <w:sz w:val="18"/>
                <w:szCs w:val="18"/>
                <w:lang w:eastAsia="en-US"/>
              </w:rPr>
            </w:pPr>
          </w:p>
        </w:tc>
      </w:tr>
      <w:tr w:rsidR="00B87C17" w:rsidRPr="002F0634" w:rsidTr="00897342">
        <w:trPr>
          <w:trHeight w:val="288"/>
        </w:trPr>
        <w:tc>
          <w:tcPr>
            <w:tcW w:w="3875" w:type="dxa"/>
            <w:noWrap/>
            <w:vAlign w:val="bottom"/>
          </w:tcPr>
          <w:p w:rsidR="00B87C17" w:rsidRPr="002F0634" w:rsidRDefault="00B87C17" w:rsidP="00B87C17">
            <w:pPr>
              <w:spacing w:line="256" w:lineRule="auto"/>
              <w:ind w:left="176"/>
              <w:rPr>
                <w:rFonts w:ascii="Arial" w:hAnsi="Arial" w:cs="Arial"/>
                <w:b/>
                <w:sz w:val="18"/>
                <w:szCs w:val="18"/>
                <w:lang w:eastAsia="en-US"/>
              </w:rPr>
            </w:pPr>
          </w:p>
        </w:tc>
        <w:tc>
          <w:tcPr>
            <w:tcW w:w="1546" w:type="dxa"/>
            <w:noWrap/>
            <w:vAlign w:val="bottom"/>
          </w:tcPr>
          <w:p w:rsidR="00B87C17" w:rsidRPr="002F0634" w:rsidRDefault="00B87C17" w:rsidP="00B87C17">
            <w:pPr>
              <w:spacing w:line="256" w:lineRule="auto"/>
              <w:rPr>
                <w:rFonts w:ascii="Arial" w:hAnsi="Arial" w:cs="Arial"/>
                <w:sz w:val="18"/>
                <w:szCs w:val="18"/>
                <w:lang w:eastAsia="en-US"/>
              </w:rPr>
            </w:pPr>
          </w:p>
        </w:tc>
        <w:tc>
          <w:tcPr>
            <w:tcW w:w="1481" w:type="dxa"/>
            <w:noWrap/>
            <w:vAlign w:val="bottom"/>
          </w:tcPr>
          <w:p w:rsidR="00B87C17" w:rsidRPr="002F0634" w:rsidRDefault="00B87C17" w:rsidP="00B87C17">
            <w:pPr>
              <w:spacing w:line="256" w:lineRule="auto"/>
              <w:rPr>
                <w:rFonts w:ascii="Arial" w:hAnsi="Arial" w:cs="Arial"/>
                <w:sz w:val="18"/>
                <w:szCs w:val="18"/>
                <w:lang w:eastAsia="en-US"/>
              </w:rPr>
            </w:pPr>
          </w:p>
        </w:tc>
        <w:tc>
          <w:tcPr>
            <w:tcW w:w="1500" w:type="dxa"/>
            <w:noWrap/>
            <w:vAlign w:val="bottom"/>
          </w:tcPr>
          <w:p w:rsidR="00B87C17" w:rsidRPr="002F0634" w:rsidRDefault="00B87C17" w:rsidP="00B87C17">
            <w:pPr>
              <w:spacing w:line="256" w:lineRule="auto"/>
              <w:rPr>
                <w:rFonts w:ascii="Arial" w:hAnsi="Arial" w:cs="Arial"/>
                <w:sz w:val="18"/>
                <w:szCs w:val="18"/>
                <w:lang w:eastAsia="en-US"/>
              </w:rPr>
            </w:pPr>
          </w:p>
        </w:tc>
        <w:tc>
          <w:tcPr>
            <w:tcW w:w="1005" w:type="dxa"/>
            <w:noWrap/>
            <w:vAlign w:val="bottom"/>
          </w:tcPr>
          <w:p w:rsidR="00B87C17" w:rsidRPr="002F0634" w:rsidRDefault="00B87C17" w:rsidP="00B87C17">
            <w:pPr>
              <w:spacing w:line="256" w:lineRule="auto"/>
              <w:rPr>
                <w:rFonts w:ascii="Arial" w:hAnsi="Arial" w:cs="Arial"/>
                <w:sz w:val="18"/>
                <w:szCs w:val="18"/>
                <w:lang w:eastAsia="en-US"/>
              </w:rPr>
            </w:pPr>
          </w:p>
        </w:tc>
      </w:tr>
      <w:tr w:rsidR="00B87C17" w:rsidRPr="002F0634" w:rsidTr="00C91B1D">
        <w:trPr>
          <w:trHeight w:val="288"/>
        </w:trPr>
        <w:tc>
          <w:tcPr>
            <w:tcW w:w="3875" w:type="dxa"/>
            <w:noWrap/>
            <w:vAlign w:val="bottom"/>
          </w:tcPr>
          <w:p w:rsidR="00B87C17" w:rsidRPr="002F0634" w:rsidRDefault="00B87C17" w:rsidP="00B87C17">
            <w:pPr>
              <w:spacing w:line="256" w:lineRule="auto"/>
              <w:ind w:left="176"/>
              <w:rPr>
                <w:rFonts w:ascii="Arial" w:hAnsi="Arial" w:cs="Arial"/>
                <w:b/>
                <w:sz w:val="18"/>
                <w:szCs w:val="18"/>
                <w:lang w:eastAsia="en-US"/>
              </w:rPr>
            </w:pPr>
            <w:r w:rsidRPr="002F0634">
              <w:rPr>
                <w:rFonts w:ascii="Arial" w:hAnsi="Arial" w:cs="Arial"/>
                <w:b/>
                <w:sz w:val="18"/>
                <w:szCs w:val="18"/>
                <w:lang w:eastAsia="en-US"/>
              </w:rPr>
              <w:t>B. RAČUN FINANCIRANJA</w:t>
            </w:r>
          </w:p>
        </w:tc>
        <w:tc>
          <w:tcPr>
            <w:tcW w:w="1546" w:type="dxa"/>
            <w:noWrap/>
            <w:vAlign w:val="bottom"/>
          </w:tcPr>
          <w:p w:rsidR="00B87C17" w:rsidRPr="002F0634" w:rsidRDefault="00B87C17" w:rsidP="00B87C17">
            <w:pPr>
              <w:spacing w:line="256" w:lineRule="auto"/>
              <w:rPr>
                <w:rFonts w:ascii="Arial" w:hAnsi="Arial" w:cs="Arial"/>
                <w:sz w:val="18"/>
                <w:szCs w:val="18"/>
                <w:lang w:eastAsia="en-US"/>
              </w:rPr>
            </w:pPr>
          </w:p>
        </w:tc>
        <w:tc>
          <w:tcPr>
            <w:tcW w:w="1481" w:type="dxa"/>
            <w:noWrap/>
            <w:vAlign w:val="bottom"/>
          </w:tcPr>
          <w:p w:rsidR="00B87C17" w:rsidRPr="002F0634" w:rsidRDefault="00B87C17" w:rsidP="00B87C17">
            <w:pPr>
              <w:spacing w:line="256" w:lineRule="auto"/>
              <w:rPr>
                <w:rFonts w:ascii="Arial" w:hAnsi="Arial" w:cs="Arial"/>
                <w:sz w:val="18"/>
                <w:szCs w:val="18"/>
                <w:lang w:eastAsia="en-US"/>
              </w:rPr>
            </w:pPr>
          </w:p>
        </w:tc>
        <w:tc>
          <w:tcPr>
            <w:tcW w:w="1500" w:type="dxa"/>
            <w:noWrap/>
            <w:vAlign w:val="bottom"/>
          </w:tcPr>
          <w:p w:rsidR="00B87C17" w:rsidRPr="002F0634" w:rsidRDefault="00B87C17" w:rsidP="00B87C17">
            <w:pPr>
              <w:spacing w:line="256" w:lineRule="auto"/>
              <w:rPr>
                <w:rFonts w:ascii="Arial" w:hAnsi="Arial" w:cs="Arial"/>
                <w:sz w:val="18"/>
                <w:szCs w:val="18"/>
                <w:lang w:eastAsia="en-US"/>
              </w:rPr>
            </w:pPr>
          </w:p>
        </w:tc>
        <w:tc>
          <w:tcPr>
            <w:tcW w:w="1005" w:type="dxa"/>
            <w:noWrap/>
            <w:vAlign w:val="bottom"/>
          </w:tcPr>
          <w:p w:rsidR="00B87C17" w:rsidRPr="002F0634" w:rsidRDefault="00B87C17" w:rsidP="00B87C17">
            <w:pPr>
              <w:spacing w:line="256" w:lineRule="auto"/>
              <w:rPr>
                <w:rFonts w:ascii="Arial" w:hAnsi="Arial" w:cs="Arial"/>
                <w:sz w:val="18"/>
                <w:szCs w:val="18"/>
                <w:lang w:eastAsia="en-US"/>
              </w:rPr>
            </w:pPr>
          </w:p>
        </w:tc>
      </w:tr>
      <w:tr w:rsidR="00B87C17" w:rsidRPr="002F0634" w:rsidTr="00C91B1D">
        <w:trPr>
          <w:trHeight w:val="288"/>
        </w:trPr>
        <w:tc>
          <w:tcPr>
            <w:tcW w:w="3875" w:type="dxa"/>
            <w:shd w:val="clear" w:color="auto" w:fill="C0C0C0"/>
            <w:noWrap/>
            <w:vAlign w:val="bottom"/>
          </w:tcPr>
          <w:p w:rsidR="00B87C17" w:rsidRDefault="00B87C17" w:rsidP="00B87C17">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r>
              <w:rPr>
                <w:rFonts w:ascii="Arial" w:hAnsi="Arial" w:cs="Arial"/>
                <w:b/>
                <w:bCs/>
                <w:color w:val="000000"/>
                <w:sz w:val="18"/>
                <w:szCs w:val="18"/>
                <w:lang w:eastAsia="en-US"/>
              </w:rPr>
              <w:t xml:space="preserve">  računa</w:t>
            </w:r>
          </w:p>
          <w:p w:rsidR="00B87C17" w:rsidRPr="002F0634" w:rsidRDefault="00B87C17" w:rsidP="00B87C17">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primitaka i izdataka</w:t>
            </w:r>
          </w:p>
        </w:tc>
        <w:tc>
          <w:tcPr>
            <w:tcW w:w="1546" w:type="dxa"/>
            <w:shd w:val="clear" w:color="auto" w:fill="C0C0C0"/>
            <w:noWrap/>
            <w:vAlign w:val="bottom"/>
          </w:tcPr>
          <w:p w:rsidR="00B87C17" w:rsidRDefault="00B87C17" w:rsidP="00B87C17">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B87C17" w:rsidRDefault="00B87C17" w:rsidP="00B87C17">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p w:rsidR="00B87C17" w:rsidRPr="002F0634" w:rsidRDefault="00B87C17" w:rsidP="00B87C17">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01.01.-30.06.</w:t>
            </w:r>
          </w:p>
        </w:tc>
        <w:tc>
          <w:tcPr>
            <w:tcW w:w="1481" w:type="dxa"/>
            <w:shd w:val="clear" w:color="auto" w:fill="C0C0C0"/>
            <w:noWrap/>
            <w:vAlign w:val="bottom"/>
          </w:tcPr>
          <w:p w:rsidR="00B87C17" w:rsidRDefault="00B87C17" w:rsidP="00B87C17">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p w:rsidR="00B87C17" w:rsidRPr="002F0634" w:rsidRDefault="00B87C17" w:rsidP="00B87C17">
            <w:pPr>
              <w:spacing w:line="256" w:lineRule="auto"/>
              <w:jc w:val="center"/>
              <w:rPr>
                <w:rFonts w:ascii="Arial" w:hAnsi="Arial" w:cs="Arial"/>
                <w:b/>
                <w:bCs/>
                <w:color w:val="000000"/>
                <w:sz w:val="18"/>
                <w:szCs w:val="18"/>
                <w:lang w:eastAsia="en-US"/>
              </w:rPr>
            </w:pPr>
          </w:p>
        </w:tc>
        <w:tc>
          <w:tcPr>
            <w:tcW w:w="1500" w:type="dxa"/>
            <w:shd w:val="clear" w:color="auto" w:fill="C0C0C0"/>
            <w:noWrap/>
            <w:vAlign w:val="bottom"/>
          </w:tcPr>
          <w:p w:rsidR="00B87C17" w:rsidRDefault="00B87C17" w:rsidP="00B87C17">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Ostvarenje/</w:t>
            </w:r>
          </w:p>
          <w:p w:rsidR="00B87C17" w:rsidRDefault="00B87C17" w:rsidP="00B87C17">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Iz</w:t>
            </w:r>
            <w:r w:rsidRPr="002F0634">
              <w:rPr>
                <w:rFonts w:ascii="Arial" w:hAnsi="Arial" w:cs="Arial"/>
                <w:b/>
                <w:bCs/>
                <w:color w:val="000000"/>
                <w:sz w:val="18"/>
                <w:szCs w:val="18"/>
                <w:lang w:eastAsia="en-US"/>
              </w:rPr>
              <w:t>vršenje</w:t>
            </w:r>
          </w:p>
          <w:p w:rsidR="00B87C17" w:rsidRPr="002F0634" w:rsidRDefault="00B87C17" w:rsidP="00B87C17">
            <w:pPr>
              <w:spacing w:line="256" w:lineRule="auto"/>
              <w:jc w:val="center"/>
              <w:rPr>
                <w:rFonts w:ascii="Arial" w:hAnsi="Arial" w:cs="Arial"/>
                <w:b/>
                <w:bCs/>
                <w:color w:val="000000"/>
                <w:sz w:val="18"/>
                <w:szCs w:val="18"/>
                <w:lang w:eastAsia="en-US"/>
              </w:rPr>
            </w:pPr>
            <w:r>
              <w:rPr>
                <w:rFonts w:ascii="Arial" w:hAnsi="Arial" w:cs="Arial"/>
                <w:b/>
                <w:bCs/>
                <w:color w:val="000000"/>
                <w:sz w:val="18"/>
                <w:szCs w:val="18"/>
                <w:lang w:eastAsia="en-US"/>
              </w:rPr>
              <w:t>01.01.-30.06.</w:t>
            </w:r>
          </w:p>
        </w:tc>
        <w:tc>
          <w:tcPr>
            <w:tcW w:w="1005" w:type="dxa"/>
            <w:shd w:val="clear" w:color="auto" w:fill="C0C0C0"/>
            <w:noWrap/>
            <w:vAlign w:val="bottom"/>
          </w:tcPr>
          <w:p w:rsidR="00B87C17" w:rsidRDefault="00B87C17" w:rsidP="00B87C17">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p w:rsidR="00B87C17" w:rsidRPr="002F0634" w:rsidRDefault="00B87C17" w:rsidP="00B87C17">
            <w:pPr>
              <w:spacing w:line="256" w:lineRule="auto"/>
              <w:jc w:val="center"/>
              <w:rPr>
                <w:rFonts w:ascii="Arial" w:hAnsi="Arial" w:cs="Arial"/>
                <w:b/>
                <w:bCs/>
                <w:color w:val="000000"/>
                <w:sz w:val="18"/>
                <w:szCs w:val="18"/>
                <w:lang w:eastAsia="en-US"/>
              </w:rPr>
            </w:pPr>
          </w:p>
        </w:tc>
      </w:tr>
      <w:tr w:rsidR="00B87C17" w:rsidRPr="002F0634" w:rsidTr="00C91B1D">
        <w:trPr>
          <w:trHeight w:val="288"/>
        </w:trPr>
        <w:tc>
          <w:tcPr>
            <w:tcW w:w="3875" w:type="dxa"/>
            <w:shd w:val="clear" w:color="auto" w:fill="C0C0C0"/>
            <w:noWrap/>
            <w:vAlign w:val="bottom"/>
            <w:hideMark/>
          </w:tcPr>
          <w:p w:rsidR="00B87C17" w:rsidRPr="002F0634" w:rsidRDefault="00B87C17" w:rsidP="00B87C17">
            <w:pPr>
              <w:spacing w:line="256" w:lineRule="auto"/>
              <w:jc w:val="center"/>
              <w:rPr>
                <w:rFonts w:ascii="Arial" w:hAnsi="Arial" w:cs="Arial"/>
                <w:b/>
                <w:bCs/>
                <w:color w:val="000000"/>
                <w:sz w:val="18"/>
                <w:szCs w:val="18"/>
                <w:lang w:eastAsia="en-US"/>
              </w:rPr>
            </w:pPr>
          </w:p>
        </w:tc>
        <w:tc>
          <w:tcPr>
            <w:tcW w:w="1546" w:type="dxa"/>
            <w:shd w:val="clear" w:color="auto" w:fill="C0C0C0"/>
            <w:noWrap/>
            <w:vAlign w:val="bottom"/>
          </w:tcPr>
          <w:p w:rsidR="00B87C17" w:rsidRPr="002F0634" w:rsidRDefault="00B87C17" w:rsidP="00EF5675">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EF5675">
              <w:rPr>
                <w:rFonts w:ascii="Arial" w:hAnsi="Arial" w:cs="Arial"/>
                <w:b/>
                <w:bCs/>
                <w:color w:val="000000"/>
                <w:sz w:val="18"/>
                <w:szCs w:val="18"/>
                <w:lang w:eastAsia="en-US"/>
              </w:rPr>
              <w:t>8</w:t>
            </w:r>
            <w:r w:rsidRPr="002F0634">
              <w:rPr>
                <w:rFonts w:ascii="Arial" w:hAnsi="Arial" w:cs="Arial"/>
                <w:b/>
                <w:bCs/>
                <w:color w:val="000000"/>
                <w:sz w:val="18"/>
                <w:szCs w:val="18"/>
                <w:lang w:eastAsia="en-US"/>
              </w:rPr>
              <w:t>.(1)</w:t>
            </w:r>
          </w:p>
        </w:tc>
        <w:tc>
          <w:tcPr>
            <w:tcW w:w="1481" w:type="dxa"/>
            <w:shd w:val="clear" w:color="auto" w:fill="C0C0C0"/>
            <w:noWrap/>
            <w:vAlign w:val="bottom"/>
          </w:tcPr>
          <w:p w:rsidR="00B87C17" w:rsidRPr="002F0634" w:rsidRDefault="00B87C17" w:rsidP="00EF5675">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EF5675">
              <w:rPr>
                <w:rFonts w:ascii="Arial" w:hAnsi="Arial" w:cs="Arial"/>
                <w:b/>
                <w:bCs/>
                <w:color w:val="000000"/>
                <w:sz w:val="18"/>
                <w:szCs w:val="18"/>
                <w:lang w:eastAsia="en-US"/>
              </w:rPr>
              <w:t>9</w:t>
            </w:r>
            <w:r w:rsidRPr="002F0634">
              <w:rPr>
                <w:rFonts w:ascii="Arial" w:hAnsi="Arial" w:cs="Arial"/>
                <w:b/>
                <w:bCs/>
                <w:color w:val="000000"/>
                <w:sz w:val="18"/>
                <w:szCs w:val="18"/>
                <w:lang w:eastAsia="en-US"/>
              </w:rPr>
              <w:t>.(2)</w:t>
            </w:r>
          </w:p>
        </w:tc>
        <w:tc>
          <w:tcPr>
            <w:tcW w:w="1500" w:type="dxa"/>
            <w:shd w:val="clear" w:color="auto" w:fill="C0C0C0"/>
            <w:noWrap/>
            <w:vAlign w:val="bottom"/>
          </w:tcPr>
          <w:p w:rsidR="00B87C17" w:rsidRPr="002F0634" w:rsidRDefault="00B87C17" w:rsidP="00EF5675">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EF5675">
              <w:rPr>
                <w:rFonts w:ascii="Arial" w:hAnsi="Arial" w:cs="Arial"/>
                <w:b/>
                <w:bCs/>
                <w:color w:val="000000"/>
                <w:sz w:val="18"/>
                <w:szCs w:val="18"/>
                <w:lang w:eastAsia="en-US"/>
              </w:rPr>
              <w:t>9</w:t>
            </w:r>
            <w:r w:rsidRPr="002F0634">
              <w:rPr>
                <w:rFonts w:ascii="Arial" w:hAnsi="Arial" w:cs="Arial"/>
                <w:b/>
                <w:bCs/>
                <w:color w:val="000000"/>
                <w:sz w:val="18"/>
                <w:szCs w:val="18"/>
                <w:lang w:eastAsia="en-US"/>
              </w:rPr>
              <w:t>.(3)</w:t>
            </w:r>
          </w:p>
        </w:tc>
        <w:tc>
          <w:tcPr>
            <w:tcW w:w="1005" w:type="dxa"/>
            <w:shd w:val="clear" w:color="auto" w:fill="C0C0C0"/>
            <w:noWrap/>
            <w:vAlign w:val="bottom"/>
          </w:tcPr>
          <w:p w:rsidR="00B87C17" w:rsidRPr="002F0634" w:rsidRDefault="00B87C17" w:rsidP="00B87C17">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B87C17" w:rsidRPr="002F0634" w:rsidTr="00C91B1D">
        <w:trPr>
          <w:trHeight w:val="288"/>
        </w:trPr>
        <w:tc>
          <w:tcPr>
            <w:tcW w:w="3875" w:type="dxa"/>
            <w:noWrap/>
            <w:vAlign w:val="bottom"/>
            <w:hideMark/>
          </w:tcPr>
          <w:p w:rsidR="00B87C17" w:rsidRPr="002F0634" w:rsidRDefault="00B87C17" w:rsidP="00B87C17">
            <w:pPr>
              <w:spacing w:line="256" w:lineRule="auto"/>
              <w:rPr>
                <w:rFonts w:ascii="Arial" w:hAnsi="Arial" w:cs="Arial"/>
                <w:bCs/>
                <w:color w:val="000000"/>
                <w:sz w:val="18"/>
                <w:szCs w:val="18"/>
                <w:lang w:eastAsia="en-US"/>
              </w:rPr>
            </w:pPr>
          </w:p>
        </w:tc>
        <w:tc>
          <w:tcPr>
            <w:tcW w:w="1546"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p>
        </w:tc>
        <w:tc>
          <w:tcPr>
            <w:tcW w:w="1481"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p>
        </w:tc>
        <w:tc>
          <w:tcPr>
            <w:tcW w:w="1500"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p>
        </w:tc>
        <w:tc>
          <w:tcPr>
            <w:tcW w:w="1005" w:type="dxa"/>
            <w:noWrap/>
            <w:vAlign w:val="bottom"/>
          </w:tcPr>
          <w:p w:rsidR="00B87C17" w:rsidRPr="002F0634" w:rsidRDefault="00B87C17" w:rsidP="00B87C17">
            <w:pPr>
              <w:spacing w:line="256" w:lineRule="auto"/>
              <w:jc w:val="right"/>
              <w:rPr>
                <w:rFonts w:ascii="Arial" w:hAnsi="Arial" w:cs="Arial"/>
                <w:bCs/>
                <w:color w:val="000000"/>
                <w:sz w:val="18"/>
                <w:szCs w:val="18"/>
                <w:lang w:eastAsia="en-US"/>
              </w:rPr>
            </w:pPr>
          </w:p>
        </w:tc>
      </w:tr>
      <w:tr w:rsidR="00B87C17" w:rsidRPr="002F0634" w:rsidTr="00C91B1D">
        <w:trPr>
          <w:trHeight w:val="288"/>
        </w:trPr>
        <w:tc>
          <w:tcPr>
            <w:tcW w:w="3875" w:type="dxa"/>
            <w:noWrap/>
            <w:vAlign w:val="bottom"/>
          </w:tcPr>
          <w:p w:rsidR="00B87C17" w:rsidRPr="002F0634" w:rsidRDefault="00B87C17" w:rsidP="00B87C17">
            <w:pPr>
              <w:rPr>
                <w:rFonts w:ascii="Arial" w:hAnsi="Arial" w:cs="Arial"/>
                <w:bCs/>
                <w:color w:val="000000"/>
                <w:sz w:val="18"/>
                <w:szCs w:val="18"/>
              </w:rPr>
            </w:pPr>
            <w:r w:rsidRPr="002F0634">
              <w:rPr>
                <w:rFonts w:ascii="Arial" w:hAnsi="Arial" w:cs="Arial"/>
                <w:bCs/>
                <w:color w:val="000000"/>
                <w:sz w:val="18"/>
                <w:szCs w:val="18"/>
              </w:rPr>
              <w:t xml:space="preserve"> 8  Primici od financijske imovine i zaduživanja</w:t>
            </w:r>
          </w:p>
        </w:tc>
        <w:tc>
          <w:tcPr>
            <w:tcW w:w="1546" w:type="dxa"/>
            <w:noWrap/>
            <w:vAlign w:val="bottom"/>
          </w:tcPr>
          <w:p w:rsidR="00B87C17" w:rsidRPr="002F0634" w:rsidRDefault="00B87C17" w:rsidP="00B87C17">
            <w:pPr>
              <w:jc w:val="right"/>
              <w:rPr>
                <w:rFonts w:ascii="Arial" w:hAnsi="Arial" w:cs="Arial"/>
                <w:bCs/>
                <w:color w:val="000000"/>
                <w:sz w:val="18"/>
                <w:szCs w:val="18"/>
              </w:rPr>
            </w:pPr>
            <w:r>
              <w:rPr>
                <w:rFonts w:ascii="Arial" w:hAnsi="Arial" w:cs="Arial"/>
                <w:bCs/>
                <w:color w:val="000000"/>
                <w:sz w:val="18"/>
                <w:szCs w:val="18"/>
              </w:rPr>
              <w:t>0,00</w:t>
            </w:r>
          </w:p>
        </w:tc>
        <w:tc>
          <w:tcPr>
            <w:tcW w:w="1481" w:type="dxa"/>
            <w:noWrap/>
            <w:vAlign w:val="bottom"/>
          </w:tcPr>
          <w:p w:rsidR="00B87C17" w:rsidRPr="002F0634" w:rsidRDefault="00B87C17" w:rsidP="00B87C17">
            <w:pPr>
              <w:jc w:val="right"/>
              <w:rPr>
                <w:rFonts w:ascii="Arial" w:hAnsi="Arial" w:cs="Arial"/>
                <w:bCs/>
                <w:color w:val="000000"/>
                <w:sz w:val="18"/>
                <w:szCs w:val="18"/>
              </w:rPr>
            </w:pPr>
            <w:r>
              <w:rPr>
                <w:rFonts w:ascii="Arial" w:hAnsi="Arial" w:cs="Arial"/>
                <w:bCs/>
                <w:color w:val="000000"/>
                <w:sz w:val="18"/>
                <w:szCs w:val="18"/>
              </w:rPr>
              <w:t>0,00</w:t>
            </w:r>
          </w:p>
        </w:tc>
        <w:tc>
          <w:tcPr>
            <w:tcW w:w="1500" w:type="dxa"/>
            <w:noWrap/>
            <w:vAlign w:val="bottom"/>
          </w:tcPr>
          <w:p w:rsidR="00B87C17" w:rsidRPr="002F0634" w:rsidRDefault="00B87C17" w:rsidP="00B87C17">
            <w:pPr>
              <w:jc w:val="right"/>
              <w:rPr>
                <w:rFonts w:ascii="Arial" w:hAnsi="Arial" w:cs="Arial"/>
                <w:bCs/>
                <w:color w:val="000000"/>
                <w:sz w:val="18"/>
                <w:szCs w:val="18"/>
              </w:rPr>
            </w:pPr>
            <w:r>
              <w:rPr>
                <w:rFonts w:ascii="Arial" w:hAnsi="Arial" w:cs="Arial"/>
                <w:bCs/>
                <w:color w:val="000000"/>
                <w:sz w:val="18"/>
                <w:szCs w:val="18"/>
              </w:rPr>
              <w:t>0,00</w:t>
            </w:r>
          </w:p>
        </w:tc>
        <w:tc>
          <w:tcPr>
            <w:tcW w:w="1005" w:type="dxa"/>
            <w:noWrap/>
            <w:vAlign w:val="bottom"/>
          </w:tcPr>
          <w:p w:rsidR="00B87C17" w:rsidRPr="002F0634" w:rsidRDefault="00B87C17" w:rsidP="00B87C17">
            <w:pPr>
              <w:jc w:val="right"/>
              <w:rPr>
                <w:rFonts w:ascii="Arial" w:hAnsi="Arial" w:cs="Arial"/>
                <w:bCs/>
                <w:color w:val="000000"/>
                <w:sz w:val="18"/>
                <w:szCs w:val="18"/>
              </w:rPr>
            </w:pPr>
            <w:r>
              <w:rPr>
                <w:rFonts w:ascii="Arial" w:hAnsi="Arial" w:cs="Arial"/>
                <w:bCs/>
                <w:color w:val="000000"/>
                <w:sz w:val="18"/>
                <w:szCs w:val="18"/>
              </w:rPr>
              <w:t>0,00</w:t>
            </w:r>
          </w:p>
        </w:tc>
      </w:tr>
      <w:tr w:rsidR="00B87C17" w:rsidRPr="002F0634" w:rsidTr="00C91B1D">
        <w:trPr>
          <w:trHeight w:val="288"/>
        </w:trPr>
        <w:tc>
          <w:tcPr>
            <w:tcW w:w="3875" w:type="dxa"/>
            <w:noWrap/>
            <w:vAlign w:val="bottom"/>
          </w:tcPr>
          <w:p w:rsidR="00B87C17" w:rsidRPr="002F0634" w:rsidRDefault="00B87C17" w:rsidP="00B87C17">
            <w:pPr>
              <w:rPr>
                <w:rFonts w:ascii="Arial" w:hAnsi="Arial" w:cs="Arial"/>
                <w:bCs/>
                <w:color w:val="000000"/>
                <w:sz w:val="18"/>
                <w:szCs w:val="18"/>
              </w:rPr>
            </w:pPr>
            <w:r w:rsidRPr="002F0634">
              <w:rPr>
                <w:rFonts w:ascii="Arial" w:hAnsi="Arial" w:cs="Arial"/>
                <w:bCs/>
                <w:color w:val="000000"/>
                <w:sz w:val="18"/>
                <w:szCs w:val="18"/>
              </w:rPr>
              <w:t xml:space="preserve"> 5  Izdaci za financijsku imovinu i otplate   zajmova</w:t>
            </w:r>
          </w:p>
        </w:tc>
        <w:tc>
          <w:tcPr>
            <w:tcW w:w="1546" w:type="dxa"/>
            <w:noWrap/>
            <w:vAlign w:val="bottom"/>
          </w:tcPr>
          <w:p w:rsidR="00B87C17" w:rsidRPr="002F0634" w:rsidRDefault="00B87C17" w:rsidP="00B87C17">
            <w:pPr>
              <w:jc w:val="right"/>
              <w:rPr>
                <w:rFonts w:ascii="Arial" w:hAnsi="Arial" w:cs="Arial"/>
                <w:bCs/>
                <w:color w:val="000000"/>
                <w:sz w:val="18"/>
                <w:szCs w:val="18"/>
              </w:rPr>
            </w:pPr>
            <w:r>
              <w:rPr>
                <w:rFonts w:ascii="Arial" w:hAnsi="Arial" w:cs="Arial"/>
                <w:bCs/>
                <w:color w:val="000000"/>
                <w:sz w:val="18"/>
                <w:szCs w:val="18"/>
              </w:rPr>
              <w:t>0,00</w:t>
            </w:r>
          </w:p>
        </w:tc>
        <w:tc>
          <w:tcPr>
            <w:tcW w:w="1481" w:type="dxa"/>
            <w:noWrap/>
            <w:vAlign w:val="bottom"/>
          </w:tcPr>
          <w:p w:rsidR="00B87C17" w:rsidRPr="002F0634" w:rsidRDefault="00B87C17" w:rsidP="00B87C17">
            <w:pPr>
              <w:jc w:val="right"/>
              <w:rPr>
                <w:rFonts w:ascii="Arial" w:hAnsi="Arial" w:cs="Arial"/>
                <w:bCs/>
                <w:color w:val="000000"/>
                <w:sz w:val="18"/>
                <w:szCs w:val="18"/>
              </w:rPr>
            </w:pPr>
            <w:r>
              <w:rPr>
                <w:rFonts w:ascii="Arial" w:hAnsi="Arial" w:cs="Arial"/>
                <w:bCs/>
                <w:color w:val="000000"/>
                <w:sz w:val="18"/>
                <w:szCs w:val="18"/>
              </w:rPr>
              <w:t>600.000,00</w:t>
            </w:r>
          </w:p>
        </w:tc>
        <w:tc>
          <w:tcPr>
            <w:tcW w:w="1500" w:type="dxa"/>
            <w:noWrap/>
            <w:vAlign w:val="bottom"/>
          </w:tcPr>
          <w:p w:rsidR="00B87C17" w:rsidRPr="002F0634" w:rsidRDefault="00EF5675" w:rsidP="00B87C17">
            <w:pPr>
              <w:jc w:val="right"/>
              <w:rPr>
                <w:rFonts w:ascii="Arial" w:hAnsi="Arial" w:cs="Arial"/>
                <w:bCs/>
                <w:color w:val="000000"/>
                <w:sz w:val="18"/>
                <w:szCs w:val="18"/>
              </w:rPr>
            </w:pPr>
            <w:r>
              <w:rPr>
                <w:rFonts w:ascii="Arial" w:hAnsi="Arial" w:cs="Arial"/>
                <w:bCs/>
                <w:color w:val="000000"/>
                <w:sz w:val="18"/>
                <w:szCs w:val="18"/>
              </w:rPr>
              <w:t>203.241,75</w:t>
            </w:r>
          </w:p>
        </w:tc>
        <w:tc>
          <w:tcPr>
            <w:tcW w:w="1005" w:type="dxa"/>
            <w:noWrap/>
            <w:vAlign w:val="bottom"/>
          </w:tcPr>
          <w:p w:rsidR="00B87C17" w:rsidRPr="002F0634" w:rsidRDefault="00EF5675" w:rsidP="00B87C17">
            <w:pPr>
              <w:jc w:val="right"/>
              <w:rPr>
                <w:rFonts w:ascii="Arial" w:hAnsi="Arial" w:cs="Arial"/>
                <w:bCs/>
                <w:color w:val="000000"/>
                <w:sz w:val="18"/>
                <w:szCs w:val="18"/>
              </w:rPr>
            </w:pPr>
            <w:r>
              <w:rPr>
                <w:rFonts w:ascii="Arial" w:hAnsi="Arial" w:cs="Arial"/>
                <w:bCs/>
                <w:color w:val="000000"/>
                <w:sz w:val="18"/>
                <w:szCs w:val="18"/>
              </w:rPr>
              <w:t>33,87</w:t>
            </w:r>
          </w:p>
        </w:tc>
      </w:tr>
      <w:tr w:rsidR="00B87C17" w:rsidRPr="002F0634" w:rsidTr="00C91B1D">
        <w:trPr>
          <w:trHeight w:val="288"/>
        </w:trPr>
        <w:tc>
          <w:tcPr>
            <w:tcW w:w="3875" w:type="dxa"/>
            <w:noWrap/>
            <w:vAlign w:val="bottom"/>
          </w:tcPr>
          <w:p w:rsidR="00B87C17" w:rsidRPr="002F0634" w:rsidRDefault="00B87C17" w:rsidP="00B87C17">
            <w:pPr>
              <w:rPr>
                <w:rFonts w:ascii="Arial" w:hAnsi="Arial" w:cs="Arial"/>
                <w:b/>
                <w:bCs/>
                <w:color w:val="000000"/>
                <w:sz w:val="18"/>
                <w:szCs w:val="18"/>
              </w:rPr>
            </w:pPr>
            <w:r w:rsidRPr="002F0634">
              <w:rPr>
                <w:rFonts w:ascii="Arial" w:hAnsi="Arial" w:cs="Arial"/>
                <w:b/>
                <w:bCs/>
                <w:color w:val="000000"/>
                <w:sz w:val="18"/>
                <w:szCs w:val="18"/>
              </w:rPr>
              <w:t xml:space="preserve">        NETO ZADUŽIVANJE/ </w:t>
            </w:r>
          </w:p>
          <w:p w:rsidR="00B87C17" w:rsidRPr="002F0634" w:rsidRDefault="00B87C17" w:rsidP="00B87C17">
            <w:pPr>
              <w:rPr>
                <w:rFonts w:ascii="Arial" w:hAnsi="Arial" w:cs="Arial"/>
                <w:b/>
                <w:bCs/>
                <w:color w:val="000000"/>
                <w:sz w:val="18"/>
                <w:szCs w:val="18"/>
              </w:rPr>
            </w:pPr>
            <w:r w:rsidRPr="002F0634">
              <w:rPr>
                <w:rFonts w:ascii="Arial" w:hAnsi="Arial" w:cs="Arial"/>
                <w:b/>
                <w:bCs/>
                <w:color w:val="000000"/>
                <w:sz w:val="18"/>
                <w:szCs w:val="18"/>
              </w:rPr>
              <w:t xml:space="preserve">                     FINANCIRANJE</w:t>
            </w:r>
          </w:p>
        </w:tc>
        <w:tc>
          <w:tcPr>
            <w:tcW w:w="1546" w:type="dxa"/>
            <w:noWrap/>
            <w:vAlign w:val="bottom"/>
          </w:tcPr>
          <w:p w:rsidR="00B87C17" w:rsidRPr="002F0634" w:rsidRDefault="00B87C17" w:rsidP="00B87C17">
            <w:pPr>
              <w:jc w:val="right"/>
              <w:rPr>
                <w:rFonts w:ascii="Arial" w:hAnsi="Arial" w:cs="Arial"/>
                <w:b/>
                <w:bCs/>
                <w:color w:val="000000"/>
                <w:sz w:val="18"/>
                <w:szCs w:val="18"/>
              </w:rPr>
            </w:pPr>
            <w:r>
              <w:rPr>
                <w:rFonts w:ascii="Arial" w:hAnsi="Arial" w:cs="Arial"/>
                <w:b/>
                <w:bCs/>
                <w:color w:val="000000"/>
                <w:sz w:val="18"/>
                <w:szCs w:val="18"/>
              </w:rPr>
              <w:t>0,00</w:t>
            </w:r>
          </w:p>
        </w:tc>
        <w:tc>
          <w:tcPr>
            <w:tcW w:w="1481" w:type="dxa"/>
            <w:noWrap/>
            <w:vAlign w:val="bottom"/>
          </w:tcPr>
          <w:p w:rsidR="00B87C17" w:rsidRPr="002F0634" w:rsidRDefault="00B87C17" w:rsidP="00B87C17">
            <w:pPr>
              <w:jc w:val="right"/>
              <w:rPr>
                <w:rFonts w:ascii="Arial" w:hAnsi="Arial" w:cs="Arial"/>
                <w:b/>
                <w:bCs/>
                <w:color w:val="000000"/>
                <w:sz w:val="18"/>
                <w:szCs w:val="18"/>
              </w:rPr>
            </w:pPr>
            <w:r>
              <w:rPr>
                <w:rFonts w:ascii="Arial" w:hAnsi="Arial" w:cs="Arial"/>
                <w:b/>
                <w:bCs/>
                <w:color w:val="000000"/>
                <w:sz w:val="18"/>
                <w:szCs w:val="18"/>
              </w:rPr>
              <w:t>-600.000,00</w:t>
            </w:r>
          </w:p>
        </w:tc>
        <w:tc>
          <w:tcPr>
            <w:tcW w:w="1500" w:type="dxa"/>
            <w:noWrap/>
            <w:vAlign w:val="bottom"/>
          </w:tcPr>
          <w:p w:rsidR="00B87C17" w:rsidRPr="002F0634" w:rsidRDefault="00EF5675" w:rsidP="00B87C17">
            <w:pPr>
              <w:jc w:val="right"/>
              <w:rPr>
                <w:rFonts w:ascii="Arial" w:hAnsi="Arial" w:cs="Arial"/>
                <w:b/>
                <w:bCs/>
                <w:color w:val="000000"/>
                <w:sz w:val="18"/>
                <w:szCs w:val="18"/>
              </w:rPr>
            </w:pPr>
            <w:r>
              <w:rPr>
                <w:rFonts w:ascii="Arial" w:hAnsi="Arial" w:cs="Arial"/>
                <w:b/>
                <w:bCs/>
                <w:color w:val="000000"/>
                <w:sz w:val="18"/>
                <w:szCs w:val="18"/>
              </w:rPr>
              <w:t>-203.241,75</w:t>
            </w:r>
          </w:p>
        </w:tc>
        <w:tc>
          <w:tcPr>
            <w:tcW w:w="1005" w:type="dxa"/>
            <w:noWrap/>
            <w:vAlign w:val="bottom"/>
          </w:tcPr>
          <w:p w:rsidR="00B87C17" w:rsidRPr="002F0634" w:rsidRDefault="00EF5675" w:rsidP="00B87C17">
            <w:pPr>
              <w:jc w:val="right"/>
              <w:rPr>
                <w:rFonts w:ascii="Arial" w:hAnsi="Arial" w:cs="Arial"/>
                <w:b/>
                <w:bCs/>
                <w:color w:val="000000"/>
                <w:sz w:val="18"/>
                <w:szCs w:val="18"/>
              </w:rPr>
            </w:pPr>
            <w:r>
              <w:rPr>
                <w:rFonts w:ascii="Arial" w:hAnsi="Arial" w:cs="Arial"/>
                <w:b/>
                <w:bCs/>
                <w:color w:val="000000"/>
                <w:sz w:val="18"/>
                <w:szCs w:val="18"/>
              </w:rPr>
              <w:t>33,87</w:t>
            </w:r>
          </w:p>
        </w:tc>
      </w:tr>
      <w:tr w:rsidR="00B87C17" w:rsidRPr="002F0634" w:rsidTr="00897342">
        <w:trPr>
          <w:trHeight w:val="288"/>
        </w:trPr>
        <w:tc>
          <w:tcPr>
            <w:tcW w:w="3875" w:type="dxa"/>
            <w:noWrap/>
            <w:vAlign w:val="bottom"/>
          </w:tcPr>
          <w:p w:rsidR="00B87C17" w:rsidRPr="002F0634" w:rsidRDefault="00B87C17" w:rsidP="00B87C17">
            <w:pPr>
              <w:rPr>
                <w:rFonts w:ascii="Arial" w:hAnsi="Arial" w:cs="Arial"/>
                <w:b/>
                <w:bCs/>
                <w:color w:val="000000"/>
                <w:sz w:val="18"/>
                <w:szCs w:val="18"/>
              </w:rPr>
            </w:pPr>
          </w:p>
        </w:tc>
        <w:tc>
          <w:tcPr>
            <w:tcW w:w="1546" w:type="dxa"/>
            <w:noWrap/>
            <w:vAlign w:val="bottom"/>
          </w:tcPr>
          <w:p w:rsidR="00B87C17" w:rsidRPr="002F0634" w:rsidRDefault="00B87C17" w:rsidP="00B87C17">
            <w:pPr>
              <w:rPr>
                <w:rFonts w:ascii="Arial" w:hAnsi="Arial" w:cs="Arial"/>
                <w:sz w:val="18"/>
                <w:szCs w:val="18"/>
              </w:rPr>
            </w:pPr>
          </w:p>
        </w:tc>
        <w:tc>
          <w:tcPr>
            <w:tcW w:w="1481" w:type="dxa"/>
            <w:noWrap/>
            <w:vAlign w:val="bottom"/>
          </w:tcPr>
          <w:p w:rsidR="00B87C17" w:rsidRPr="002F0634" w:rsidRDefault="00B87C17" w:rsidP="00B87C17">
            <w:pPr>
              <w:jc w:val="right"/>
              <w:rPr>
                <w:rFonts w:ascii="Arial" w:hAnsi="Arial" w:cs="Arial"/>
                <w:b/>
                <w:bCs/>
                <w:color w:val="000000"/>
                <w:sz w:val="18"/>
                <w:szCs w:val="18"/>
              </w:rPr>
            </w:pPr>
          </w:p>
        </w:tc>
        <w:tc>
          <w:tcPr>
            <w:tcW w:w="1500" w:type="dxa"/>
            <w:noWrap/>
            <w:vAlign w:val="bottom"/>
          </w:tcPr>
          <w:p w:rsidR="00B87C17" w:rsidRPr="002F0634" w:rsidRDefault="00B87C17" w:rsidP="00B87C17">
            <w:pPr>
              <w:jc w:val="right"/>
              <w:rPr>
                <w:rFonts w:ascii="Arial" w:hAnsi="Arial" w:cs="Arial"/>
                <w:b/>
                <w:bCs/>
                <w:color w:val="000000"/>
                <w:sz w:val="18"/>
                <w:szCs w:val="18"/>
              </w:rPr>
            </w:pPr>
          </w:p>
        </w:tc>
        <w:tc>
          <w:tcPr>
            <w:tcW w:w="1005" w:type="dxa"/>
            <w:noWrap/>
            <w:vAlign w:val="bottom"/>
          </w:tcPr>
          <w:p w:rsidR="00B87C17" w:rsidRPr="002F0634" w:rsidRDefault="00B87C17" w:rsidP="00B87C17">
            <w:pPr>
              <w:jc w:val="right"/>
              <w:rPr>
                <w:rFonts w:ascii="Arial" w:hAnsi="Arial" w:cs="Arial"/>
                <w:b/>
                <w:bCs/>
                <w:color w:val="000000"/>
                <w:sz w:val="18"/>
                <w:szCs w:val="18"/>
              </w:rPr>
            </w:pPr>
          </w:p>
        </w:tc>
      </w:tr>
    </w:tbl>
    <w:p w:rsidR="00060823" w:rsidRDefault="00060823" w:rsidP="00060823"/>
    <w:tbl>
      <w:tblPr>
        <w:tblW w:w="9407" w:type="dxa"/>
        <w:tblInd w:w="113" w:type="dxa"/>
        <w:tblLook w:val="04A0" w:firstRow="1" w:lastRow="0" w:firstColumn="1" w:lastColumn="0" w:noHBand="0" w:noVBand="1"/>
      </w:tblPr>
      <w:tblGrid>
        <w:gridCol w:w="3875"/>
        <w:gridCol w:w="1546"/>
        <w:gridCol w:w="1481"/>
        <w:gridCol w:w="1500"/>
        <w:gridCol w:w="1005"/>
      </w:tblGrid>
      <w:tr w:rsidR="002638F6" w:rsidRPr="002F0634" w:rsidTr="002638F6">
        <w:trPr>
          <w:trHeight w:val="288"/>
        </w:trPr>
        <w:tc>
          <w:tcPr>
            <w:tcW w:w="3875" w:type="dxa"/>
            <w:noWrap/>
            <w:vAlign w:val="bottom"/>
          </w:tcPr>
          <w:p w:rsidR="002638F6" w:rsidRPr="002638F6" w:rsidRDefault="00060823" w:rsidP="00256E51">
            <w:pPr>
              <w:rPr>
                <w:rFonts w:ascii="Arial" w:hAnsi="Arial" w:cs="Arial"/>
                <w:b/>
                <w:bCs/>
                <w:color w:val="000000"/>
                <w:sz w:val="16"/>
                <w:szCs w:val="16"/>
              </w:rPr>
            </w:pPr>
            <w:r w:rsidRPr="002638F6">
              <w:rPr>
                <w:sz w:val="16"/>
                <w:szCs w:val="16"/>
              </w:rPr>
              <w:t xml:space="preserve">   </w:t>
            </w:r>
            <w:r w:rsidR="002638F6" w:rsidRPr="002638F6">
              <w:rPr>
                <w:rFonts w:ascii="Arial" w:hAnsi="Arial" w:cs="Arial"/>
                <w:b/>
                <w:bCs/>
                <w:color w:val="000000"/>
                <w:sz w:val="16"/>
                <w:szCs w:val="16"/>
              </w:rPr>
              <w:t xml:space="preserve">  </w:t>
            </w:r>
          </w:p>
          <w:p w:rsidR="002638F6" w:rsidRPr="002638F6" w:rsidRDefault="002638F6" w:rsidP="00256E51">
            <w:pPr>
              <w:rPr>
                <w:rFonts w:ascii="Arial" w:hAnsi="Arial" w:cs="Arial"/>
                <w:b/>
                <w:bCs/>
                <w:color w:val="000000"/>
                <w:sz w:val="16"/>
                <w:szCs w:val="16"/>
              </w:rPr>
            </w:pPr>
            <w:r w:rsidRPr="002638F6">
              <w:rPr>
                <w:rFonts w:ascii="Arial" w:hAnsi="Arial" w:cs="Arial"/>
                <w:b/>
                <w:bCs/>
                <w:color w:val="000000"/>
                <w:sz w:val="16"/>
                <w:szCs w:val="16"/>
              </w:rPr>
              <w:t xml:space="preserve">        RASPOLOŽIVA SREDSTVA IZ PRETHODNIH GODINA </w:t>
            </w:r>
          </w:p>
        </w:tc>
        <w:tc>
          <w:tcPr>
            <w:tcW w:w="1546" w:type="dxa"/>
            <w:noWrap/>
            <w:vAlign w:val="bottom"/>
          </w:tcPr>
          <w:p w:rsidR="002638F6" w:rsidRPr="002638F6" w:rsidRDefault="002638F6" w:rsidP="00EF5675">
            <w:pPr>
              <w:jc w:val="right"/>
              <w:rPr>
                <w:rFonts w:ascii="Arial" w:hAnsi="Arial" w:cs="Arial"/>
                <w:b/>
                <w:bCs/>
                <w:color w:val="000000"/>
                <w:sz w:val="16"/>
                <w:szCs w:val="16"/>
              </w:rPr>
            </w:pPr>
            <w:r>
              <w:rPr>
                <w:rFonts w:ascii="Arial" w:hAnsi="Arial" w:cs="Arial"/>
                <w:b/>
                <w:bCs/>
                <w:color w:val="000000"/>
                <w:sz w:val="16"/>
                <w:szCs w:val="16"/>
              </w:rPr>
              <w:t>-</w:t>
            </w:r>
            <w:r w:rsidR="00EF5675">
              <w:rPr>
                <w:rFonts w:ascii="Arial" w:hAnsi="Arial" w:cs="Arial"/>
                <w:b/>
                <w:bCs/>
                <w:color w:val="000000"/>
                <w:sz w:val="16"/>
                <w:szCs w:val="16"/>
              </w:rPr>
              <w:t>606.014,04</w:t>
            </w:r>
          </w:p>
        </w:tc>
        <w:tc>
          <w:tcPr>
            <w:tcW w:w="1481" w:type="dxa"/>
            <w:noWrap/>
            <w:vAlign w:val="bottom"/>
          </w:tcPr>
          <w:p w:rsidR="002638F6" w:rsidRPr="002638F6" w:rsidRDefault="002638F6" w:rsidP="00B87C17">
            <w:pPr>
              <w:jc w:val="right"/>
              <w:rPr>
                <w:rFonts w:ascii="Arial" w:hAnsi="Arial" w:cs="Arial"/>
                <w:b/>
                <w:bCs/>
                <w:color w:val="000000"/>
                <w:sz w:val="16"/>
                <w:szCs w:val="16"/>
              </w:rPr>
            </w:pPr>
            <w:r w:rsidRPr="002638F6">
              <w:rPr>
                <w:rFonts w:ascii="Arial" w:hAnsi="Arial" w:cs="Arial"/>
                <w:b/>
                <w:bCs/>
                <w:color w:val="000000"/>
                <w:sz w:val="16"/>
                <w:szCs w:val="16"/>
              </w:rPr>
              <w:t>-</w:t>
            </w:r>
            <w:r w:rsidR="00B87C17">
              <w:rPr>
                <w:rFonts w:ascii="Arial" w:hAnsi="Arial" w:cs="Arial"/>
                <w:b/>
                <w:bCs/>
                <w:color w:val="000000"/>
                <w:sz w:val="16"/>
                <w:szCs w:val="16"/>
              </w:rPr>
              <w:t>3.092.300</w:t>
            </w:r>
            <w:r w:rsidRPr="002638F6">
              <w:rPr>
                <w:rFonts w:ascii="Arial" w:hAnsi="Arial" w:cs="Arial"/>
                <w:b/>
                <w:bCs/>
                <w:color w:val="000000"/>
                <w:sz w:val="16"/>
                <w:szCs w:val="16"/>
              </w:rPr>
              <w:t>,00</w:t>
            </w:r>
          </w:p>
        </w:tc>
        <w:tc>
          <w:tcPr>
            <w:tcW w:w="1500" w:type="dxa"/>
            <w:noWrap/>
            <w:vAlign w:val="bottom"/>
          </w:tcPr>
          <w:p w:rsidR="002638F6" w:rsidRPr="002638F6" w:rsidRDefault="00EF5675" w:rsidP="002638F6">
            <w:pPr>
              <w:jc w:val="right"/>
              <w:rPr>
                <w:rFonts w:ascii="Arial" w:hAnsi="Arial" w:cs="Arial"/>
                <w:b/>
                <w:bCs/>
                <w:color w:val="000000"/>
                <w:sz w:val="16"/>
                <w:szCs w:val="16"/>
              </w:rPr>
            </w:pPr>
            <w:r>
              <w:rPr>
                <w:rFonts w:ascii="Arial" w:hAnsi="Arial" w:cs="Arial"/>
                <w:b/>
                <w:bCs/>
                <w:color w:val="000000"/>
                <w:sz w:val="16"/>
                <w:szCs w:val="16"/>
              </w:rPr>
              <w:t>249.667,91</w:t>
            </w:r>
          </w:p>
        </w:tc>
        <w:tc>
          <w:tcPr>
            <w:tcW w:w="1005" w:type="dxa"/>
            <w:noWrap/>
            <w:vAlign w:val="bottom"/>
          </w:tcPr>
          <w:p w:rsidR="002638F6" w:rsidRPr="002638F6" w:rsidRDefault="00EF5675" w:rsidP="00256E51">
            <w:pPr>
              <w:jc w:val="right"/>
              <w:rPr>
                <w:rFonts w:ascii="Arial" w:hAnsi="Arial" w:cs="Arial"/>
                <w:b/>
                <w:bCs/>
                <w:color w:val="000000"/>
                <w:sz w:val="16"/>
                <w:szCs w:val="16"/>
              </w:rPr>
            </w:pPr>
            <w:r>
              <w:rPr>
                <w:rFonts w:ascii="Arial" w:hAnsi="Arial" w:cs="Arial"/>
                <w:b/>
                <w:bCs/>
                <w:color w:val="000000"/>
                <w:sz w:val="16"/>
                <w:szCs w:val="16"/>
              </w:rPr>
              <w:t>8,07</w:t>
            </w:r>
          </w:p>
        </w:tc>
      </w:tr>
      <w:tr w:rsidR="002638F6" w:rsidRPr="002F0634" w:rsidTr="002638F6">
        <w:trPr>
          <w:trHeight w:val="288"/>
        </w:trPr>
        <w:tc>
          <w:tcPr>
            <w:tcW w:w="3875" w:type="dxa"/>
            <w:noWrap/>
            <w:vAlign w:val="bottom"/>
          </w:tcPr>
          <w:p w:rsidR="002638F6" w:rsidRPr="002638F6" w:rsidRDefault="002638F6" w:rsidP="00256E51">
            <w:pPr>
              <w:jc w:val="right"/>
              <w:rPr>
                <w:rFonts w:ascii="Arial" w:hAnsi="Arial" w:cs="Arial"/>
                <w:b/>
                <w:bCs/>
                <w:color w:val="000000"/>
                <w:sz w:val="16"/>
                <w:szCs w:val="16"/>
              </w:rPr>
            </w:pPr>
          </w:p>
        </w:tc>
        <w:tc>
          <w:tcPr>
            <w:tcW w:w="1546" w:type="dxa"/>
            <w:noWrap/>
            <w:vAlign w:val="bottom"/>
          </w:tcPr>
          <w:p w:rsidR="002638F6" w:rsidRPr="002638F6" w:rsidRDefault="002638F6" w:rsidP="00256E51">
            <w:pPr>
              <w:rPr>
                <w:rFonts w:ascii="Arial" w:hAnsi="Arial" w:cs="Arial"/>
                <w:sz w:val="16"/>
                <w:szCs w:val="16"/>
              </w:rPr>
            </w:pPr>
          </w:p>
        </w:tc>
        <w:tc>
          <w:tcPr>
            <w:tcW w:w="1481" w:type="dxa"/>
            <w:noWrap/>
            <w:vAlign w:val="bottom"/>
          </w:tcPr>
          <w:p w:rsidR="002638F6" w:rsidRPr="002638F6" w:rsidRDefault="002638F6" w:rsidP="00256E51">
            <w:pPr>
              <w:rPr>
                <w:rFonts w:ascii="Arial" w:hAnsi="Arial" w:cs="Arial"/>
                <w:sz w:val="16"/>
                <w:szCs w:val="16"/>
              </w:rPr>
            </w:pPr>
          </w:p>
        </w:tc>
        <w:tc>
          <w:tcPr>
            <w:tcW w:w="1500" w:type="dxa"/>
            <w:noWrap/>
            <w:vAlign w:val="bottom"/>
          </w:tcPr>
          <w:p w:rsidR="002638F6" w:rsidRPr="002638F6" w:rsidRDefault="002638F6" w:rsidP="00256E51">
            <w:pPr>
              <w:rPr>
                <w:rFonts w:ascii="Arial" w:hAnsi="Arial" w:cs="Arial"/>
                <w:sz w:val="16"/>
                <w:szCs w:val="16"/>
              </w:rPr>
            </w:pPr>
          </w:p>
        </w:tc>
        <w:tc>
          <w:tcPr>
            <w:tcW w:w="1005" w:type="dxa"/>
            <w:noWrap/>
            <w:vAlign w:val="bottom"/>
          </w:tcPr>
          <w:p w:rsidR="002638F6" w:rsidRPr="002638F6" w:rsidRDefault="002638F6" w:rsidP="00256E51">
            <w:pPr>
              <w:rPr>
                <w:rFonts w:ascii="Arial" w:hAnsi="Arial" w:cs="Arial"/>
                <w:sz w:val="16"/>
                <w:szCs w:val="16"/>
              </w:rPr>
            </w:pPr>
          </w:p>
        </w:tc>
      </w:tr>
      <w:tr w:rsidR="002638F6" w:rsidRPr="002F0634" w:rsidTr="002638F6">
        <w:trPr>
          <w:trHeight w:val="288"/>
        </w:trPr>
        <w:tc>
          <w:tcPr>
            <w:tcW w:w="3875" w:type="dxa"/>
            <w:noWrap/>
            <w:vAlign w:val="bottom"/>
          </w:tcPr>
          <w:p w:rsidR="002638F6" w:rsidRPr="002638F6" w:rsidRDefault="002638F6" w:rsidP="00256E51">
            <w:pPr>
              <w:rPr>
                <w:rFonts w:ascii="Arial" w:hAnsi="Arial" w:cs="Arial"/>
                <w:b/>
                <w:bCs/>
                <w:color w:val="000000"/>
                <w:sz w:val="16"/>
                <w:szCs w:val="16"/>
              </w:rPr>
            </w:pPr>
            <w:r w:rsidRPr="002638F6">
              <w:rPr>
                <w:rFonts w:ascii="Arial" w:hAnsi="Arial" w:cs="Arial"/>
                <w:b/>
                <w:bCs/>
                <w:color w:val="000000"/>
                <w:sz w:val="16"/>
                <w:szCs w:val="16"/>
              </w:rPr>
              <w:t xml:space="preserve">        VIŠAK/MANJAK + NETO     ZADUŽIVANJA/FINANCIRANJA + RASPOLOŽIVA SREDSTVA IZ PRETHODNIH GODINA</w:t>
            </w:r>
          </w:p>
        </w:tc>
        <w:tc>
          <w:tcPr>
            <w:tcW w:w="1546" w:type="dxa"/>
            <w:noWrap/>
            <w:vAlign w:val="bottom"/>
          </w:tcPr>
          <w:p w:rsidR="002638F6" w:rsidRPr="002638F6" w:rsidRDefault="00EF5675" w:rsidP="00256E51">
            <w:pPr>
              <w:jc w:val="right"/>
              <w:rPr>
                <w:rFonts w:ascii="Arial" w:hAnsi="Arial" w:cs="Arial"/>
                <w:b/>
                <w:bCs/>
                <w:color w:val="000000"/>
                <w:sz w:val="16"/>
                <w:szCs w:val="16"/>
              </w:rPr>
            </w:pPr>
            <w:r>
              <w:rPr>
                <w:rFonts w:ascii="Arial" w:hAnsi="Arial" w:cs="Arial"/>
                <w:b/>
                <w:bCs/>
                <w:color w:val="000000"/>
                <w:sz w:val="16"/>
                <w:szCs w:val="16"/>
              </w:rPr>
              <w:t>657.975,41</w:t>
            </w:r>
          </w:p>
        </w:tc>
        <w:tc>
          <w:tcPr>
            <w:tcW w:w="1481" w:type="dxa"/>
            <w:noWrap/>
            <w:vAlign w:val="bottom"/>
          </w:tcPr>
          <w:p w:rsidR="002638F6" w:rsidRPr="002638F6" w:rsidRDefault="002638F6" w:rsidP="00256E51">
            <w:pPr>
              <w:jc w:val="right"/>
              <w:rPr>
                <w:rFonts w:ascii="Arial" w:hAnsi="Arial" w:cs="Arial"/>
                <w:b/>
                <w:bCs/>
                <w:color w:val="000000"/>
                <w:sz w:val="16"/>
                <w:szCs w:val="16"/>
              </w:rPr>
            </w:pPr>
            <w:r w:rsidRPr="002638F6">
              <w:rPr>
                <w:rFonts w:ascii="Arial" w:hAnsi="Arial" w:cs="Arial"/>
                <w:b/>
                <w:bCs/>
                <w:color w:val="000000"/>
                <w:sz w:val="16"/>
                <w:szCs w:val="16"/>
              </w:rPr>
              <w:t>0,00</w:t>
            </w:r>
          </w:p>
        </w:tc>
        <w:tc>
          <w:tcPr>
            <w:tcW w:w="1500" w:type="dxa"/>
            <w:noWrap/>
            <w:vAlign w:val="bottom"/>
          </w:tcPr>
          <w:p w:rsidR="002638F6" w:rsidRPr="002638F6" w:rsidRDefault="00EF5675" w:rsidP="00256E51">
            <w:pPr>
              <w:jc w:val="right"/>
              <w:rPr>
                <w:rFonts w:ascii="Arial" w:hAnsi="Arial" w:cs="Arial"/>
                <w:b/>
                <w:bCs/>
                <w:color w:val="000000"/>
                <w:sz w:val="16"/>
                <w:szCs w:val="16"/>
              </w:rPr>
            </w:pPr>
            <w:r>
              <w:rPr>
                <w:rFonts w:ascii="Arial" w:hAnsi="Arial" w:cs="Arial"/>
                <w:b/>
                <w:bCs/>
                <w:color w:val="000000"/>
                <w:sz w:val="16"/>
                <w:szCs w:val="16"/>
              </w:rPr>
              <w:t>887.611,51</w:t>
            </w:r>
          </w:p>
        </w:tc>
        <w:tc>
          <w:tcPr>
            <w:tcW w:w="1005" w:type="dxa"/>
            <w:noWrap/>
            <w:vAlign w:val="bottom"/>
          </w:tcPr>
          <w:p w:rsidR="002638F6" w:rsidRPr="002638F6" w:rsidRDefault="002638F6" w:rsidP="00256E51">
            <w:pPr>
              <w:jc w:val="right"/>
              <w:rPr>
                <w:rFonts w:ascii="Arial" w:hAnsi="Arial" w:cs="Arial"/>
                <w:b/>
                <w:bCs/>
                <w:color w:val="000000"/>
                <w:sz w:val="16"/>
                <w:szCs w:val="16"/>
              </w:rPr>
            </w:pPr>
          </w:p>
        </w:tc>
      </w:tr>
    </w:tbl>
    <w:p w:rsidR="00401EA1" w:rsidRPr="00401EA1" w:rsidRDefault="00401EA1" w:rsidP="00401EA1">
      <w:pPr>
        <w:ind w:left="360"/>
        <w:jc w:val="both"/>
        <w:rPr>
          <w:b/>
          <w:bCs/>
          <w:color w:val="000000"/>
        </w:rPr>
      </w:pPr>
      <w:r w:rsidRPr="00401EA1">
        <w:rPr>
          <w:b/>
        </w:rPr>
        <w:lastRenderedPageBreak/>
        <w:t>A.</w:t>
      </w:r>
      <w:r w:rsidR="00060823" w:rsidRPr="00401EA1">
        <w:rPr>
          <w:b/>
        </w:rPr>
        <w:t xml:space="preserve"> </w:t>
      </w:r>
      <w:r w:rsidRPr="00401EA1">
        <w:rPr>
          <w:b/>
          <w:bCs/>
          <w:color w:val="000000"/>
        </w:rPr>
        <w:t xml:space="preserve">RAČUN PRIHODA I RASHODA </w:t>
      </w:r>
    </w:p>
    <w:p w:rsidR="00401EA1" w:rsidRDefault="00401EA1" w:rsidP="00060823">
      <w:pPr>
        <w:jc w:val="both"/>
      </w:pPr>
    </w:p>
    <w:p w:rsidR="00060823" w:rsidRDefault="00060823" w:rsidP="00060823">
      <w:pPr>
        <w:jc w:val="both"/>
      </w:pPr>
      <w:r>
        <w:t xml:space="preserve"> Prihodi i rashodi </w:t>
      </w:r>
      <w:r w:rsidR="00057593">
        <w:t xml:space="preserve">prema </w:t>
      </w:r>
      <w:r>
        <w:t xml:space="preserve"> ekonomskoj klasifikaciji </w:t>
      </w:r>
    </w:p>
    <w:p w:rsidR="00897342" w:rsidRDefault="00897342" w:rsidP="00060823">
      <w:pPr>
        <w:jc w:val="both"/>
      </w:pPr>
    </w:p>
    <w:tbl>
      <w:tblPr>
        <w:tblW w:w="9640" w:type="dxa"/>
        <w:tblInd w:w="-284" w:type="dxa"/>
        <w:tblLayout w:type="fixed"/>
        <w:tblCellMar>
          <w:left w:w="30" w:type="dxa"/>
          <w:right w:w="30" w:type="dxa"/>
        </w:tblCellMar>
        <w:tblLook w:val="0000" w:firstRow="0" w:lastRow="0" w:firstColumn="0" w:lastColumn="0" w:noHBand="0" w:noVBand="0"/>
      </w:tblPr>
      <w:tblGrid>
        <w:gridCol w:w="934"/>
        <w:gridCol w:w="51"/>
        <w:gridCol w:w="2664"/>
        <w:gridCol w:w="1404"/>
        <w:gridCol w:w="1403"/>
        <w:gridCol w:w="1404"/>
        <w:gridCol w:w="929"/>
        <w:gridCol w:w="851"/>
      </w:tblGrid>
      <w:tr w:rsidR="0082086D" w:rsidRPr="00897342" w:rsidTr="001A5787">
        <w:trPr>
          <w:trHeight w:val="211"/>
        </w:trPr>
        <w:tc>
          <w:tcPr>
            <w:tcW w:w="985" w:type="dxa"/>
            <w:gridSpan w:val="2"/>
            <w:tcBorders>
              <w:top w:val="nil"/>
              <w:left w:val="nil"/>
              <w:bottom w:val="nil"/>
              <w:right w:val="nil"/>
            </w:tcBorders>
            <w:shd w:val="solid" w:color="C0C0C0" w:fill="auto"/>
          </w:tcPr>
          <w:p w:rsidR="0082086D" w:rsidRPr="00897342" w:rsidRDefault="0082086D" w:rsidP="00897342">
            <w:pPr>
              <w:autoSpaceDE w:val="0"/>
              <w:autoSpaceDN w:val="0"/>
              <w:adjustRightInd w:val="0"/>
              <w:rPr>
                <w:rFonts w:ascii="Arial" w:hAnsi="Arial" w:cs="Arial"/>
                <w:b/>
                <w:bCs/>
                <w:color w:val="000000"/>
                <w:sz w:val="18"/>
                <w:szCs w:val="18"/>
              </w:rPr>
            </w:pPr>
            <w:r w:rsidRPr="00897342">
              <w:rPr>
                <w:rFonts w:ascii="Arial" w:hAnsi="Arial" w:cs="Arial"/>
                <w:b/>
                <w:bCs/>
                <w:color w:val="000000"/>
                <w:sz w:val="18"/>
                <w:szCs w:val="18"/>
              </w:rPr>
              <w:t>Brojčana oznaka</w:t>
            </w:r>
          </w:p>
        </w:tc>
        <w:tc>
          <w:tcPr>
            <w:tcW w:w="2664"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 xml:space="preserve">Naziv računa prihoda </w:t>
            </w:r>
          </w:p>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 rashoda</w:t>
            </w:r>
          </w:p>
        </w:tc>
        <w:tc>
          <w:tcPr>
            <w:tcW w:w="1404" w:type="dxa"/>
            <w:tcBorders>
              <w:top w:val="nil"/>
              <w:left w:val="nil"/>
              <w:bottom w:val="nil"/>
              <w:right w:val="nil"/>
            </w:tcBorders>
            <w:shd w:val="solid" w:color="C0C0C0" w:fill="auto"/>
          </w:tcPr>
          <w:p w:rsidR="00B259B4" w:rsidRDefault="00B259B4" w:rsidP="0089734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82086D"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Izvršenje</w:t>
            </w:r>
          </w:p>
          <w:p w:rsidR="0082086D" w:rsidRPr="00897342" w:rsidRDefault="0082086D" w:rsidP="0089734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1403"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Izvorni plan</w:t>
            </w:r>
          </w:p>
        </w:tc>
        <w:tc>
          <w:tcPr>
            <w:tcW w:w="1404" w:type="dxa"/>
            <w:tcBorders>
              <w:top w:val="nil"/>
              <w:left w:val="nil"/>
              <w:bottom w:val="nil"/>
              <w:right w:val="nil"/>
            </w:tcBorders>
            <w:shd w:val="solid" w:color="C0C0C0" w:fill="auto"/>
          </w:tcPr>
          <w:p w:rsidR="00B259B4" w:rsidRDefault="00B259B4" w:rsidP="0089734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82086D"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Izvršenje</w:t>
            </w:r>
          </w:p>
          <w:p w:rsidR="0082086D" w:rsidRPr="00897342" w:rsidRDefault="0082086D" w:rsidP="0089734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929"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Indeks</w:t>
            </w:r>
          </w:p>
        </w:tc>
        <w:tc>
          <w:tcPr>
            <w:tcW w:w="851"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Indeks</w:t>
            </w:r>
          </w:p>
        </w:tc>
      </w:tr>
      <w:tr w:rsidR="0082086D" w:rsidRPr="00897342" w:rsidTr="001A5787">
        <w:trPr>
          <w:trHeight w:val="211"/>
        </w:trPr>
        <w:tc>
          <w:tcPr>
            <w:tcW w:w="985" w:type="dxa"/>
            <w:gridSpan w:val="2"/>
            <w:tcBorders>
              <w:top w:val="nil"/>
              <w:left w:val="nil"/>
              <w:bottom w:val="nil"/>
              <w:right w:val="nil"/>
            </w:tcBorders>
            <w:shd w:val="solid" w:color="C0C0C0" w:fill="auto"/>
          </w:tcPr>
          <w:p w:rsidR="0082086D" w:rsidRPr="00897342" w:rsidRDefault="0082086D" w:rsidP="00897342">
            <w:pPr>
              <w:autoSpaceDE w:val="0"/>
              <w:autoSpaceDN w:val="0"/>
              <w:adjustRightInd w:val="0"/>
              <w:rPr>
                <w:rFonts w:ascii="Arial" w:hAnsi="Arial" w:cs="Arial"/>
                <w:b/>
                <w:bCs/>
                <w:color w:val="000000"/>
                <w:sz w:val="18"/>
                <w:szCs w:val="18"/>
              </w:rPr>
            </w:pPr>
          </w:p>
        </w:tc>
        <w:tc>
          <w:tcPr>
            <w:tcW w:w="2664"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p>
        </w:tc>
        <w:tc>
          <w:tcPr>
            <w:tcW w:w="1404" w:type="dxa"/>
            <w:tcBorders>
              <w:top w:val="nil"/>
              <w:left w:val="nil"/>
              <w:bottom w:val="nil"/>
              <w:right w:val="nil"/>
            </w:tcBorders>
            <w:shd w:val="solid" w:color="C0C0C0" w:fill="auto"/>
          </w:tcPr>
          <w:p w:rsidR="0082086D" w:rsidRPr="00897342" w:rsidRDefault="0082086D" w:rsidP="008A7FF1">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201</w:t>
            </w:r>
            <w:r w:rsidR="008A7FF1">
              <w:rPr>
                <w:rFonts w:ascii="Arial" w:hAnsi="Arial" w:cs="Arial"/>
                <w:b/>
                <w:bCs/>
                <w:color w:val="000000"/>
                <w:sz w:val="18"/>
                <w:szCs w:val="18"/>
              </w:rPr>
              <w:t>8</w:t>
            </w:r>
            <w:r w:rsidRPr="00897342">
              <w:rPr>
                <w:rFonts w:ascii="Arial" w:hAnsi="Arial" w:cs="Arial"/>
                <w:b/>
                <w:bCs/>
                <w:color w:val="000000"/>
                <w:sz w:val="18"/>
                <w:szCs w:val="18"/>
              </w:rPr>
              <w:t>.(1)</w:t>
            </w:r>
          </w:p>
        </w:tc>
        <w:tc>
          <w:tcPr>
            <w:tcW w:w="1403" w:type="dxa"/>
            <w:tcBorders>
              <w:top w:val="nil"/>
              <w:left w:val="nil"/>
              <w:bottom w:val="nil"/>
              <w:right w:val="nil"/>
            </w:tcBorders>
            <w:shd w:val="solid" w:color="C0C0C0" w:fill="auto"/>
          </w:tcPr>
          <w:p w:rsidR="0082086D" w:rsidRPr="00897342" w:rsidRDefault="0082086D" w:rsidP="006E63EB">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201</w:t>
            </w:r>
            <w:r w:rsidR="006E63EB">
              <w:rPr>
                <w:rFonts w:ascii="Arial" w:hAnsi="Arial" w:cs="Arial"/>
                <w:b/>
                <w:bCs/>
                <w:color w:val="000000"/>
                <w:sz w:val="18"/>
                <w:szCs w:val="18"/>
              </w:rPr>
              <w:t>9</w:t>
            </w:r>
            <w:r w:rsidRPr="00897342">
              <w:rPr>
                <w:rFonts w:ascii="Arial" w:hAnsi="Arial" w:cs="Arial"/>
                <w:b/>
                <w:bCs/>
                <w:color w:val="000000"/>
                <w:sz w:val="18"/>
                <w:szCs w:val="18"/>
              </w:rPr>
              <w:t>.(2)</w:t>
            </w:r>
          </w:p>
        </w:tc>
        <w:tc>
          <w:tcPr>
            <w:tcW w:w="1404" w:type="dxa"/>
            <w:tcBorders>
              <w:top w:val="nil"/>
              <w:left w:val="nil"/>
              <w:bottom w:val="nil"/>
              <w:right w:val="nil"/>
            </w:tcBorders>
            <w:shd w:val="solid" w:color="C0C0C0" w:fill="auto"/>
          </w:tcPr>
          <w:p w:rsidR="0082086D" w:rsidRPr="00897342" w:rsidRDefault="0082086D" w:rsidP="006E63EB">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201</w:t>
            </w:r>
            <w:r w:rsidR="006E63EB">
              <w:rPr>
                <w:rFonts w:ascii="Arial" w:hAnsi="Arial" w:cs="Arial"/>
                <w:b/>
                <w:bCs/>
                <w:color w:val="000000"/>
                <w:sz w:val="18"/>
                <w:szCs w:val="18"/>
              </w:rPr>
              <w:t>9</w:t>
            </w:r>
            <w:r w:rsidRPr="00897342">
              <w:rPr>
                <w:rFonts w:ascii="Arial" w:hAnsi="Arial" w:cs="Arial"/>
                <w:b/>
                <w:bCs/>
                <w:color w:val="000000"/>
                <w:sz w:val="18"/>
                <w:szCs w:val="18"/>
              </w:rPr>
              <w:t>.(3)</w:t>
            </w:r>
          </w:p>
        </w:tc>
        <w:tc>
          <w:tcPr>
            <w:tcW w:w="929"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(3/1x100)</w:t>
            </w:r>
          </w:p>
        </w:tc>
        <w:tc>
          <w:tcPr>
            <w:tcW w:w="851" w:type="dxa"/>
            <w:tcBorders>
              <w:top w:val="nil"/>
              <w:left w:val="nil"/>
              <w:bottom w:val="nil"/>
              <w:right w:val="nil"/>
            </w:tcBorders>
            <w:shd w:val="solid" w:color="C0C0C0" w:fill="auto"/>
          </w:tcPr>
          <w:p w:rsidR="0082086D" w:rsidRPr="00897342" w:rsidRDefault="0082086D" w:rsidP="0089734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(3/2x100)</w:t>
            </w:r>
          </w:p>
        </w:tc>
      </w:tr>
      <w:tr w:rsidR="0082086D" w:rsidRPr="00897342" w:rsidTr="001A5787">
        <w:trPr>
          <w:trHeight w:val="211"/>
        </w:trPr>
        <w:tc>
          <w:tcPr>
            <w:tcW w:w="3649" w:type="dxa"/>
            <w:gridSpan w:val="3"/>
            <w:tcBorders>
              <w:top w:val="nil"/>
              <w:left w:val="nil"/>
              <w:bottom w:val="nil"/>
              <w:right w:val="nil"/>
            </w:tcBorders>
            <w:shd w:val="solid" w:color="333333" w:fill="auto"/>
            <w:vAlign w:val="center"/>
          </w:tcPr>
          <w:p w:rsidR="0082086D" w:rsidRPr="00897342" w:rsidRDefault="0082086D" w:rsidP="00B259B4">
            <w:pPr>
              <w:autoSpaceDE w:val="0"/>
              <w:autoSpaceDN w:val="0"/>
              <w:adjustRightInd w:val="0"/>
              <w:jc w:val="right"/>
              <w:rPr>
                <w:rFonts w:ascii="Arial" w:hAnsi="Arial" w:cs="Arial"/>
                <w:b/>
                <w:bCs/>
                <w:color w:val="FFFFFF"/>
                <w:sz w:val="18"/>
                <w:szCs w:val="18"/>
              </w:rPr>
            </w:pPr>
            <w:r w:rsidRPr="00897342">
              <w:rPr>
                <w:rFonts w:ascii="Arial" w:hAnsi="Arial" w:cs="Arial"/>
                <w:b/>
                <w:bCs/>
                <w:color w:val="FFFFFF"/>
                <w:sz w:val="18"/>
                <w:szCs w:val="18"/>
              </w:rPr>
              <w:t xml:space="preserve">  </w:t>
            </w:r>
            <w:r w:rsidRPr="00897342">
              <w:rPr>
                <w:rFonts w:ascii="Arial" w:hAnsi="Arial" w:cs="Arial"/>
                <w:b/>
                <w:bCs/>
                <w:color w:val="FFFFFF"/>
                <w:sz w:val="18"/>
                <w:szCs w:val="18"/>
              </w:rPr>
              <w:tab/>
              <w:t xml:space="preserve">    PRIHODI</w:t>
            </w:r>
            <w:r w:rsidRPr="00897342">
              <w:rPr>
                <w:rFonts w:ascii="Arial" w:hAnsi="Arial" w:cs="Arial"/>
                <w:b/>
                <w:bCs/>
                <w:color w:val="FFFFFF"/>
                <w:sz w:val="18"/>
                <w:szCs w:val="18"/>
              </w:rPr>
              <w:tab/>
            </w:r>
            <w:r w:rsidRPr="00897342">
              <w:rPr>
                <w:rFonts w:ascii="Arial" w:hAnsi="Arial" w:cs="Arial"/>
                <w:b/>
                <w:bCs/>
                <w:color w:val="FFFFFF"/>
                <w:sz w:val="18"/>
                <w:szCs w:val="18"/>
              </w:rPr>
              <w:tab/>
            </w:r>
            <w:r w:rsidRPr="00897342">
              <w:rPr>
                <w:rFonts w:ascii="Arial" w:hAnsi="Arial" w:cs="Arial"/>
                <w:b/>
                <w:bCs/>
                <w:color w:val="FFFFFF"/>
                <w:sz w:val="18"/>
                <w:szCs w:val="18"/>
              </w:rPr>
              <w:tab/>
            </w:r>
            <w:r w:rsidRPr="00897342">
              <w:rPr>
                <w:rFonts w:ascii="Arial" w:hAnsi="Arial" w:cs="Arial"/>
                <w:b/>
                <w:bCs/>
                <w:color w:val="FFFFFF"/>
                <w:sz w:val="18"/>
                <w:szCs w:val="18"/>
              </w:rPr>
              <w:tab/>
            </w:r>
            <w:r w:rsidRPr="00897342">
              <w:rPr>
                <w:rFonts w:ascii="Arial" w:hAnsi="Arial" w:cs="Arial"/>
                <w:b/>
                <w:bCs/>
                <w:color w:val="FFFFFF"/>
                <w:sz w:val="18"/>
                <w:szCs w:val="18"/>
              </w:rPr>
              <w:tab/>
            </w:r>
          </w:p>
        </w:tc>
        <w:tc>
          <w:tcPr>
            <w:tcW w:w="1404" w:type="dxa"/>
            <w:tcBorders>
              <w:top w:val="nil"/>
              <w:left w:val="nil"/>
              <w:bottom w:val="nil"/>
              <w:right w:val="nil"/>
            </w:tcBorders>
            <w:shd w:val="solid" w:color="333333" w:fill="auto"/>
          </w:tcPr>
          <w:p w:rsidR="0082086D" w:rsidRPr="00897342" w:rsidRDefault="001A79FA" w:rsidP="001A79FA">
            <w:pPr>
              <w:autoSpaceDE w:val="0"/>
              <w:autoSpaceDN w:val="0"/>
              <w:adjustRightInd w:val="0"/>
              <w:jc w:val="both"/>
              <w:rPr>
                <w:rFonts w:ascii="Arial" w:hAnsi="Arial" w:cs="Arial"/>
                <w:b/>
                <w:bCs/>
                <w:color w:val="FFFFFF"/>
                <w:sz w:val="18"/>
                <w:szCs w:val="18"/>
              </w:rPr>
            </w:pPr>
            <w:r>
              <w:rPr>
                <w:rFonts w:ascii="Arial" w:hAnsi="Arial" w:cs="Arial"/>
                <w:b/>
                <w:bCs/>
                <w:color w:val="FFFFFF"/>
                <w:sz w:val="18"/>
                <w:szCs w:val="18"/>
              </w:rPr>
              <w:t xml:space="preserve">  </w:t>
            </w:r>
            <w:r w:rsidR="006E63EB">
              <w:rPr>
                <w:rFonts w:ascii="Arial" w:hAnsi="Arial" w:cs="Arial"/>
                <w:b/>
                <w:bCs/>
                <w:color w:val="FFFFFF"/>
                <w:sz w:val="18"/>
                <w:szCs w:val="18"/>
              </w:rPr>
              <w:t>12.661.490,70</w:t>
            </w:r>
          </w:p>
        </w:tc>
        <w:tc>
          <w:tcPr>
            <w:tcW w:w="1403" w:type="dxa"/>
            <w:tcBorders>
              <w:top w:val="nil"/>
              <w:left w:val="nil"/>
              <w:bottom w:val="nil"/>
              <w:right w:val="nil"/>
            </w:tcBorders>
            <w:shd w:val="solid" w:color="333333" w:fill="auto"/>
          </w:tcPr>
          <w:p w:rsidR="0082086D" w:rsidRPr="00897342" w:rsidRDefault="00C34FC4" w:rsidP="001A79FA">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w:t>
            </w:r>
            <w:r w:rsidR="001A79FA">
              <w:rPr>
                <w:rFonts w:ascii="Arial" w:hAnsi="Arial" w:cs="Arial"/>
                <w:b/>
                <w:bCs/>
                <w:color w:val="FFFFFF"/>
                <w:sz w:val="18"/>
                <w:szCs w:val="18"/>
              </w:rPr>
              <w:t xml:space="preserve"> </w:t>
            </w:r>
            <w:r w:rsidR="00BC0272">
              <w:rPr>
                <w:rFonts w:ascii="Arial" w:hAnsi="Arial" w:cs="Arial"/>
                <w:b/>
                <w:bCs/>
                <w:color w:val="FFFFFF"/>
                <w:sz w:val="18"/>
                <w:szCs w:val="18"/>
              </w:rPr>
              <w:t>4</w:t>
            </w:r>
            <w:r w:rsidR="006E63EB">
              <w:rPr>
                <w:rFonts w:ascii="Arial" w:hAnsi="Arial" w:cs="Arial"/>
                <w:b/>
                <w:bCs/>
                <w:color w:val="FFFFFF"/>
                <w:sz w:val="18"/>
                <w:szCs w:val="18"/>
              </w:rPr>
              <w:t>8.792.300</w:t>
            </w:r>
            <w:r w:rsidR="00BC0272">
              <w:rPr>
                <w:rFonts w:ascii="Arial" w:hAnsi="Arial" w:cs="Arial"/>
                <w:b/>
                <w:bCs/>
                <w:color w:val="FFFFFF"/>
                <w:sz w:val="18"/>
                <w:szCs w:val="18"/>
              </w:rPr>
              <w:t>,00</w:t>
            </w:r>
          </w:p>
        </w:tc>
        <w:tc>
          <w:tcPr>
            <w:tcW w:w="1404" w:type="dxa"/>
            <w:tcBorders>
              <w:top w:val="nil"/>
              <w:left w:val="nil"/>
              <w:bottom w:val="nil"/>
              <w:right w:val="nil"/>
            </w:tcBorders>
            <w:shd w:val="solid" w:color="333333" w:fill="auto"/>
          </w:tcPr>
          <w:p w:rsidR="0082086D" w:rsidRPr="00897342" w:rsidRDefault="001A79FA" w:rsidP="00C34FC4">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w:t>
            </w:r>
            <w:r w:rsidR="009F40AE">
              <w:rPr>
                <w:rFonts w:ascii="Arial" w:hAnsi="Arial" w:cs="Arial"/>
                <w:b/>
                <w:bCs/>
                <w:color w:val="FFFFFF"/>
                <w:sz w:val="18"/>
                <w:szCs w:val="18"/>
              </w:rPr>
              <w:t>12.538.512,18</w:t>
            </w:r>
          </w:p>
        </w:tc>
        <w:tc>
          <w:tcPr>
            <w:tcW w:w="929" w:type="dxa"/>
            <w:tcBorders>
              <w:top w:val="nil"/>
              <w:left w:val="nil"/>
              <w:bottom w:val="nil"/>
              <w:right w:val="nil"/>
            </w:tcBorders>
            <w:shd w:val="solid" w:color="333333" w:fill="auto"/>
          </w:tcPr>
          <w:p w:rsidR="0082086D" w:rsidRPr="00897342" w:rsidRDefault="00D67731" w:rsidP="009F40AE">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w:t>
            </w:r>
            <w:r w:rsidR="001A79FA">
              <w:rPr>
                <w:rFonts w:ascii="Arial" w:hAnsi="Arial" w:cs="Arial"/>
                <w:b/>
                <w:bCs/>
                <w:color w:val="FFFFFF"/>
                <w:sz w:val="18"/>
                <w:szCs w:val="18"/>
              </w:rPr>
              <w:t xml:space="preserve">  </w:t>
            </w:r>
            <w:r>
              <w:rPr>
                <w:rFonts w:ascii="Arial" w:hAnsi="Arial" w:cs="Arial"/>
                <w:b/>
                <w:bCs/>
                <w:color w:val="FFFFFF"/>
                <w:sz w:val="18"/>
                <w:szCs w:val="18"/>
              </w:rPr>
              <w:t xml:space="preserve">  </w:t>
            </w:r>
            <w:r w:rsidR="009F40AE">
              <w:rPr>
                <w:rFonts w:ascii="Arial" w:hAnsi="Arial" w:cs="Arial"/>
                <w:b/>
                <w:bCs/>
                <w:color w:val="FFFFFF"/>
                <w:sz w:val="18"/>
                <w:szCs w:val="18"/>
              </w:rPr>
              <w:t>99,03</w:t>
            </w:r>
          </w:p>
        </w:tc>
        <w:tc>
          <w:tcPr>
            <w:tcW w:w="851" w:type="dxa"/>
            <w:tcBorders>
              <w:top w:val="nil"/>
              <w:left w:val="nil"/>
              <w:bottom w:val="nil"/>
              <w:right w:val="nil"/>
            </w:tcBorders>
            <w:shd w:val="solid" w:color="333333" w:fill="auto"/>
          </w:tcPr>
          <w:p w:rsidR="0082086D" w:rsidRPr="00897342" w:rsidRDefault="004D5E14" w:rsidP="009F40AE">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 xml:space="preserve">  </w:t>
            </w:r>
            <w:r w:rsidR="00C34FC4">
              <w:rPr>
                <w:rFonts w:ascii="Arial" w:hAnsi="Arial" w:cs="Arial"/>
                <w:b/>
                <w:bCs/>
                <w:color w:val="FFFFFF"/>
                <w:sz w:val="18"/>
                <w:szCs w:val="18"/>
              </w:rPr>
              <w:t xml:space="preserve"> </w:t>
            </w:r>
            <w:r w:rsidR="009F40AE">
              <w:rPr>
                <w:rFonts w:ascii="Arial" w:hAnsi="Arial" w:cs="Arial"/>
                <w:b/>
                <w:bCs/>
                <w:color w:val="FFFFFF"/>
                <w:sz w:val="18"/>
                <w:szCs w:val="18"/>
              </w:rPr>
              <w:t>25,70</w:t>
            </w:r>
          </w:p>
        </w:tc>
      </w:tr>
      <w:tr w:rsidR="0082086D"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0000CE" w:fill="0000CE"/>
            <w:noWrap/>
          </w:tcPr>
          <w:p w:rsidR="0082086D" w:rsidRPr="00897342" w:rsidRDefault="0082086D" w:rsidP="00897342">
            <w:pPr>
              <w:rPr>
                <w:rFonts w:ascii="Arial" w:hAnsi="Arial" w:cs="Arial"/>
                <w:b/>
                <w:sz w:val="18"/>
                <w:szCs w:val="18"/>
              </w:rPr>
            </w:pPr>
            <w:r w:rsidRPr="00897342">
              <w:rPr>
                <w:rFonts w:ascii="Arial" w:hAnsi="Arial" w:cs="Arial"/>
                <w:b/>
                <w:sz w:val="18"/>
                <w:szCs w:val="18"/>
              </w:rPr>
              <w:t>6</w:t>
            </w:r>
          </w:p>
        </w:tc>
        <w:tc>
          <w:tcPr>
            <w:tcW w:w="2715" w:type="dxa"/>
            <w:gridSpan w:val="2"/>
            <w:tcBorders>
              <w:top w:val="nil"/>
              <w:left w:val="nil"/>
              <w:bottom w:val="nil"/>
              <w:right w:val="nil"/>
            </w:tcBorders>
            <w:shd w:val="clear" w:color="0000CE" w:fill="0000CE"/>
            <w:noWrap/>
            <w:vAlign w:val="center"/>
          </w:tcPr>
          <w:p w:rsidR="0082086D" w:rsidRPr="00897342" w:rsidRDefault="0082086D" w:rsidP="00897342">
            <w:pPr>
              <w:rPr>
                <w:rFonts w:ascii="Arial" w:hAnsi="Arial" w:cs="Arial"/>
                <w:b/>
                <w:sz w:val="18"/>
                <w:szCs w:val="18"/>
              </w:rPr>
            </w:pPr>
            <w:r w:rsidRPr="00897342">
              <w:rPr>
                <w:rFonts w:ascii="Arial" w:hAnsi="Arial" w:cs="Arial"/>
                <w:b/>
                <w:sz w:val="18"/>
                <w:szCs w:val="18"/>
              </w:rPr>
              <w:t>Prihodi poslovanja</w:t>
            </w:r>
          </w:p>
        </w:tc>
        <w:tc>
          <w:tcPr>
            <w:tcW w:w="1404" w:type="dxa"/>
            <w:tcBorders>
              <w:top w:val="nil"/>
              <w:left w:val="nil"/>
              <w:bottom w:val="nil"/>
              <w:right w:val="nil"/>
            </w:tcBorders>
            <w:shd w:val="clear" w:color="0000CE" w:fill="0000CE"/>
            <w:noWrap/>
          </w:tcPr>
          <w:p w:rsidR="0082086D" w:rsidRPr="00897342" w:rsidRDefault="006E63EB" w:rsidP="00897342">
            <w:pPr>
              <w:jc w:val="right"/>
              <w:rPr>
                <w:rFonts w:ascii="Arial" w:hAnsi="Arial" w:cs="Arial"/>
                <w:b/>
                <w:sz w:val="18"/>
                <w:szCs w:val="18"/>
              </w:rPr>
            </w:pPr>
            <w:r>
              <w:rPr>
                <w:rFonts w:ascii="Arial" w:hAnsi="Arial" w:cs="Arial"/>
                <w:b/>
                <w:sz w:val="18"/>
                <w:szCs w:val="18"/>
              </w:rPr>
              <w:t>12.649.510,00</w:t>
            </w:r>
          </w:p>
        </w:tc>
        <w:tc>
          <w:tcPr>
            <w:tcW w:w="1403" w:type="dxa"/>
            <w:tcBorders>
              <w:top w:val="nil"/>
              <w:left w:val="nil"/>
              <w:bottom w:val="nil"/>
              <w:right w:val="nil"/>
            </w:tcBorders>
            <w:shd w:val="clear" w:color="0000CE" w:fill="0000CE"/>
            <w:noWrap/>
          </w:tcPr>
          <w:p w:rsidR="0082086D" w:rsidRPr="00897342" w:rsidRDefault="006E63EB" w:rsidP="000F58E1">
            <w:pPr>
              <w:jc w:val="right"/>
              <w:rPr>
                <w:rFonts w:ascii="Arial" w:hAnsi="Arial" w:cs="Arial"/>
                <w:b/>
                <w:sz w:val="18"/>
                <w:szCs w:val="18"/>
              </w:rPr>
            </w:pPr>
            <w:r>
              <w:rPr>
                <w:rFonts w:ascii="Arial" w:hAnsi="Arial" w:cs="Arial"/>
                <w:b/>
                <w:sz w:val="18"/>
                <w:szCs w:val="18"/>
              </w:rPr>
              <w:t>44.492</w:t>
            </w:r>
            <w:r w:rsidR="000F58E1">
              <w:rPr>
                <w:rFonts w:ascii="Arial" w:hAnsi="Arial" w:cs="Arial"/>
                <w:b/>
                <w:sz w:val="18"/>
                <w:szCs w:val="18"/>
              </w:rPr>
              <w:t>.</w:t>
            </w:r>
            <w:r>
              <w:rPr>
                <w:rFonts w:ascii="Arial" w:hAnsi="Arial" w:cs="Arial"/>
                <w:b/>
                <w:sz w:val="18"/>
                <w:szCs w:val="18"/>
              </w:rPr>
              <w:t>3</w:t>
            </w:r>
            <w:r w:rsidR="00BC0272">
              <w:rPr>
                <w:rFonts w:ascii="Arial" w:hAnsi="Arial" w:cs="Arial"/>
                <w:b/>
                <w:sz w:val="18"/>
                <w:szCs w:val="18"/>
              </w:rPr>
              <w:t>00,00</w:t>
            </w:r>
          </w:p>
        </w:tc>
        <w:tc>
          <w:tcPr>
            <w:tcW w:w="1404" w:type="dxa"/>
            <w:tcBorders>
              <w:top w:val="nil"/>
              <w:left w:val="nil"/>
              <w:bottom w:val="nil"/>
              <w:right w:val="nil"/>
            </w:tcBorders>
            <w:shd w:val="clear" w:color="0000CE" w:fill="0000CE"/>
            <w:noWrap/>
          </w:tcPr>
          <w:p w:rsidR="0082086D" w:rsidRPr="00897342" w:rsidRDefault="009F40AE" w:rsidP="00897342">
            <w:pPr>
              <w:jc w:val="right"/>
              <w:rPr>
                <w:rFonts w:ascii="Arial" w:hAnsi="Arial" w:cs="Arial"/>
                <w:b/>
                <w:sz w:val="18"/>
                <w:szCs w:val="18"/>
              </w:rPr>
            </w:pPr>
            <w:r>
              <w:rPr>
                <w:rFonts w:ascii="Arial" w:hAnsi="Arial" w:cs="Arial"/>
                <w:b/>
                <w:sz w:val="18"/>
                <w:szCs w:val="18"/>
              </w:rPr>
              <w:t>12.532.768,05</w:t>
            </w:r>
          </w:p>
        </w:tc>
        <w:tc>
          <w:tcPr>
            <w:tcW w:w="929" w:type="dxa"/>
            <w:tcBorders>
              <w:top w:val="nil"/>
              <w:left w:val="nil"/>
              <w:bottom w:val="nil"/>
              <w:right w:val="nil"/>
            </w:tcBorders>
            <w:shd w:val="clear" w:color="0000CE" w:fill="0000CE"/>
          </w:tcPr>
          <w:p w:rsidR="0082086D" w:rsidRPr="00897342" w:rsidRDefault="009F40AE" w:rsidP="009F40AE">
            <w:pPr>
              <w:jc w:val="right"/>
              <w:rPr>
                <w:rFonts w:ascii="Arial" w:hAnsi="Arial" w:cs="Arial"/>
                <w:b/>
                <w:sz w:val="18"/>
                <w:szCs w:val="18"/>
              </w:rPr>
            </w:pPr>
            <w:r>
              <w:rPr>
                <w:rFonts w:ascii="Arial" w:hAnsi="Arial" w:cs="Arial"/>
                <w:b/>
                <w:sz w:val="18"/>
                <w:szCs w:val="18"/>
              </w:rPr>
              <w:t>99,08</w:t>
            </w:r>
          </w:p>
        </w:tc>
        <w:tc>
          <w:tcPr>
            <w:tcW w:w="851" w:type="dxa"/>
            <w:tcBorders>
              <w:top w:val="nil"/>
              <w:left w:val="nil"/>
              <w:bottom w:val="nil"/>
              <w:right w:val="nil"/>
            </w:tcBorders>
            <w:shd w:val="clear" w:color="0000CE" w:fill="0000CE"/>
          </w:tcPr>
          <w:p w:rsidR="0082086D" w:rsidRPr="00897342" w:rsidRDefault="009F40AE" w:rsidP="009F40AE">
            <w:pPr>
              <w:jc w:val="right"/>
              <w:rPr>
                <w:rFonts w:ascii="Arial" w:hAnsi="Arial" w:cs="Arial"/>
                <w:b/>
                <w:sz w:val="18"/>
                <w:szCs w:val="18"/>
              </w:rPr>
            </w:pPr>
            <w:r>
              <w:rPr>
                <w:rFonts w:ascii="Arial" w:hAnsi="Arial" w:cs="Arial"/>
                <w:b/>
                <w:sz w:val="18"/>
                <w:szCs w:val="18"/>
              </w:rPr>
              <w:t>28,17</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poreza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7.208.998,39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19.142.500,00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6.632.412,73</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92,01</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34,65</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611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Porez i prirez na dohodak</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3.748.510,64</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6.900.000,00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3.256.697,46</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86,88</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47,20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6111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Porez i prirez na dohodak od nesamostalnog rada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3.748.510,64</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3.256.697,46</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86,88</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613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Porezi na imovinu</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3.369.535,09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11.612.500,00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3.306.001,17</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98,12</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28,47</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6131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Stalni porezi na nepokretnu imovinu (zemlju, zgrade, kuće i ostalo)</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1.722.787,19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1.962.299,65</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113,91</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6134</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Povremeni porezi na imovinu</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1.646.747,90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1.343.701,52</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81,60</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614</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Porezi na robu i usluge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90.952,66</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630.000,00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69.714,10</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76,65</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11,07</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6142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Porez na promet</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84.417,17</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69.574,10</w:t>
            </w:r>
          </w:p>
        </w:tc>
        <w:tc>
          <w:tcPr>
            <w:tcW w:w="929" w:type="dxa"/>
          </w:tcPr>
          <w:p w:rsidR="006E63EB" w:rsidRPr="00897342" w:rsidRDefault="00433784" w:rsidP="00433784">
            <w:pPr>
              <w:jc w:val="right"/>
              <w:rPr>
                <w:rFonts w:ascii="Arial" w:hAnsi="Arial" w:cs="Arial"/>
                <w:sz w:val="18"/>
                <w:szCs w:val="18"/>
              </w:rPr>
            </w:pPr>
            <w:r>
              <w:rPr>
                <w:rFonts w:ascii="Arial" w:hAnsi="Arial" w:cs="Arial"/>
                <w:sz w:val="18"/>
                <w:szCs w:val="18"/>
              </w:rPr>
              <w:t>82,42</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6145</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Porezi na korištenje dobara ili izvođenje aktivnosti</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6.535,49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140,00</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2,15</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Pomoći iz inozemstva i od subjekata unutar općeg proračuna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678.318,45</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5.253.500,00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119.462,50</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17,62</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2,27</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633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Pomoći proračunu iz drugih proračuna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631.618,45</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4.323.000,00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8.000,00</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1,27</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0,19</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6331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Tekuće pomoći proračunu iz drugih proračuna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24.000,00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8.000,00</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33,34</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6332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Kapitalne pomoći proračunu iz drugih proračuna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607.618,45</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0,00</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634</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Pomoći od izvanproračunskih korisnika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885.000,00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72.562,50</w:t>
            </w:r>
          </w:p>
        </w:tc>
        <w:tc>
          <w:tcPr>
            <w:tcW w:w="929" w:type="dxa"/>
            <w:tcBorders>
              <w:top w:val="nil"/>
              <w:left w:val="nil"/>
              <w:bottom w:val="nil"/>
              <w:right w:val="nil"/>
            </w:tcBorders>
            <w:shd w:val="clear" w:color="auto" w:fill="auto"/>
          </w:tcPr>
          <w:p w:rsidR="006E63EB" w:rsidRDefault="00433784" w:rsidP="006E63EB">
            <w:pPr>
              <w:jc w:val="right"/>
              <w:rPr>
                <w:rFonts w:ascii="Arial" w:hAnsi="Arial" w:cs="Arial"/>
                <w:b/>
                <w:bCs/>
                <w:color w:val="000000"/>
                <w:sz w:val="18"/>
                <w:szCs w:val="18"/>
              </w:rPr>
            </w:pPr>
            <w:r>
              <w:rPr>
                <w:rFonts w:ascii="Arial" w:hAnsi="Arial" w:cs="Arial"/>
                <w:b/>
                <w:bCs/>
                <w:color w:val="000000"/>
                <w:sz w:val="18"/>
                <w:szCs w:val="18"/>
              </w:rPr>
              <w:t>0,00</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8,20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6342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Kapitalne pomoći od izvanproračunskih korisnika</w:t>
            </w:r>
          </w:p>
        </w:tc>
        <w:tc>
          <w:tcPr>
            <w:tcW w:w="1404" w:type="dxa"/>
            <w:tcBorders>
              <w:top w:val="nil"/>
              <w:left w:val="nil"/>
              <w:bottom w:val="nil"/>
              <w:right w:val="nil"/>
            </w:tcBorders>
            <w:shd w:val="clear" w:color="000080" w:fill="FFFFFF"/>
            <w:noWrap/>
          </w:tcPr>
          <w:p w:rsidR="006E63EB" w:rsidRPr="001824C0" w:rsidRDefault="006E63EB" w:rsidP="006E63EB">
            <w:pPr>
              <w:jc w:val="right"/>
              <w:rPr>
                <w:rFonts w:ascii="Arial" w:hAnsi="Arial" w:cs="Arial"/>
                <w:bCs/>
                <w:color w:val="000000"/>
                <w:sz w:val="18"/>
                <w:szCs w:val="18"/>
              </w:rPr>
            </w:pPr>
            <w:r w:rsidRPr="001824C0">
              <w:rPr>
                <w:rFonts w:ascii="Arial" w:hAnsi="Arial" w:cs="Arial"/>
                <w:bCs/>
                <w:color w:val="000000"/>
                <w:sz w:val="18"/>
                <w:szCs w:val="18"/>
              </w:rPr>
              <w:t>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Pr="001824C0" w:rsidRDefault="00D20DB3" w:rsidP="006E63EB">
            <w:pPr>
              <w:jc w:val="right"/>
              <w:rPr>
                <w:rFonts w:ascii="Arial" w:hAnsi="Arial" w:cs="Arial"/>
                <w:bCs/>
                <w:color w:val="000000"/>
                <w:sz w:val="18"/>
                <w:szCs w:val="18"/>
              </w:rPr>
            </w:pPr>
            <w:r>
              <w:rPr>
                <w:rFonts w:ascii="Arial" w:hAnsi="Arial" w:cs="Arial"/>
                <w:bCs/>
                <w:color w:val="000000"/>
                <w:sz w:val="18"/>
                <w:szCs w:val="18"/>
              </w:rPr>
              <w:t>72.562,50</w:t>
            </w:r>
          </w:p>
        </w:tc>
        <w:tc>
          <w:tcPr>
            <w:tcW w:w="929" w:type="dxa"/>
          </w:tcPr>
          <w:p w:rsidR="006E63EB" w:rsidRPr="001824C0" w:rsidRDefault="00433784" w:rsidP="006E63EB">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6E63EB" w:rsidRPr="001824C0" w:rsidRDefault="006E63EB" w:rsidP="006E63EB">
            <w:pPr>
              <w:jc w:val="right"/>
              <w:rPr>
                <w:rFonts w:ascii="Arial" w:hAnsi="Arial" w:cs="Arial"/>
                <w:bCs/>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636</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Pomoći proračunskim korisnicima iz proračuna koji im nije nadležan</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46.700,00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45.500,00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38.900,00</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83,30</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85,49</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6361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Tekuće pomoći proračunskim korisnicima iz proračuna koji im nije nadležan</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16.300,00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8.500,00</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52,15</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6362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Kapitalne pomoći proračunskim korisnicima iz proračuna koji im nije nadležan</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30.400,00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30.400,00</w:t>
            </w:r>
          </w:p>
        </w:tc>
        <w:tc>
          <w:tcPr>
            <w:tcW w:w="929" w:type="dxa"/>
          </w:tcPr>
          <w:p w:rsidR="006E63EB" w:rsidRDefault="00433784" w:rsidP="00433784">
            <w:pPr>
              <w:jc w:val="right"/>
              <w:rPr>
                <w:rFonts w:ascii="Arial" w:hAnsi="Arial" w:cs="Arial"/>
                <w:sz w:val="18"/>
                <w:szCs w:val="18"/>
              </w:rPr>
            </w:pPr>
            <w:r>
              <w:rPr>
                <w:rFonts w:ascii="Arial" w:hAnsi="Arial" w:cs="Arial"/>
                <w:sz w:val="18"/>
                <w:szCs w:val="18"/>
              </w:rPr>
              <w:t>100,00</w:t>
            </w:r>
          </w:p>
          <w:p w:rsidR="00433784" w:rsidRPr="00897342" w:rsidRDefault="00433784" w:rsidP="00433784">
            <w:pPr>
              <w:jc w:val="right"/>
              <w:rPr>
                <w:rFonts w:ascii="Arial" w:hAnsi="Arial" w:cs="Arial"/>
                <w:sz w:val="18"/>
                <w:szCs w:val="18"/>
              </w:rPr>
            </w:pP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64</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1.338.599,41</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4.621.000,00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1.986.969,38</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148,44</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43,00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641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financijske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57.922,32</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506.000,00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485.127,78</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837,55</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95,88</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6413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Kamate na oročena sredstva i depozite po viđenju</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1.139,15</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895,83</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78,64</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6414</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Prihodi od zateznih kamata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56.783,17</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484.231,95</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852,78</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642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nefinancijske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1.280.677,09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4.115.000,00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1.501.841,60</w:t>
            </w:r>
          </w:p>
        </w:tc>
        <w:tc>
          <w:tcPr>
            <w:tcW w:w="929" w:type="dxa"/>
          </w:tcPr>
          <w:p w:rsidR="006E63EB" w:rsidRPr="00897342" w:rsidRDefault="00433784" w:rsidP="006E63EB">
            <w:pPr>
              <w:jc w:val="right"/>
              <w:rPr>
                <w:rFonts w:ascii="Arial" w:hAnsi="Arial" w:cs="Arial"/>
                <w:b/>
                <w:sz w:val="18"/>
                <w:szCs w:val="18"/>
              </w:rPr>
            </w:pPr>
            <w:r>
              <w:rPr>
                <w:rFonts w:ascii="Arial" w:hAnsi="Arial" w:cs="Arial"/>
                <w:b/>
                <w:sz w:val="18"/>
                <w:szCs w:val="18"/>
              </w:rPr>
              <w:t>117,27</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36,50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6421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Naknade za koncesije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325.472,21</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520.429,89</w:t>
            </w:r>
          </w:p>
        </w:tc>
        <w:tc>
          <w:tcPr>
            <w:tcW w:w="929" w:type="dxa"/>
          </w:tcPr>
          <w:p w:rsidR="006E63EB" w:rsidRPr="00897342" w:rsidRDefault="00433784" w:rsidP="006E63EB">
            <w:pPr>
              <w:jc w:val="right"/>
              <w:rPr>
                <w:rFonts w:ascii="Arial" w:hAnsi="Arial" w:cs="Arial"/>
                <w:sz w:val="18"/>
                <w:szCs w:val="18"/>
              </w:rPr>
            </w:pPr>
            <w:r>
              <w:rPr>
                <w:rFonts w:ascii="Arial" w:hAnsi="Arial" w:cs="Arial"/>
                <w:sz w:val="18"/>
                <w:szCs w:val="18"/>
              </w:rPr>
              <w:t>159,90</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6422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Prihodi od zakupa i iznajmljivanja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937.119,23</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952.719,89</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101,67</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6423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Naknada za korištenje nefinancijske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18.085,65</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color w:val="000000"/>
                <w:sz w:val="18"/>
                <w:szCs w:val="18"/>
              </w:rPr>
            </w:pPr>
            <w:r>
              <w:rPr>
                <w:rFonts w:ascii="Arial" w:hAnsi="Arial" w:cs="Arial"/>
                <w:color w:val="000000"/>
                <w:sz w:val="18"/>
                <w:szCs w:val="18"/>
              </w:rPr>
              <w:t>28.691,82</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158,65</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65</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 xml:space="preserve">Prihodi od upravnih i administrativnih pristojbi, </w:t>
            </w:r>
            <w:r w:rsidRPr="00897342">
              <w:rPr>
                <w:rFonts w:ascii="Arial" w:hAnsi="Arial" w:cs="Arial"/>
                <w:b/>
                <w:sz w:val="18"/>
                <w:szCs w:val="18"/>
              </w:rPr>
              <w:lastRenderedPageBreak/>
              <w:t>pristojbi po posebnim propisima i naknada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lastRenderedPageBreak/>
              <w:t>3.329.548,32</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15.195.300,00</w:t>
            </w:r>
          </w:p>
        </w:tc>
        <w:tc>
          <w:tcPr>
            <w:tcW w:w="1404" w:type="dxa"/>
            <w:tcBorders>
              <w:top w:val="nil"/>
              <w:left w:val="nil"/>
              <w:bottom w:val="nil"/>
              <w:right w:val="nil"/>
            </w:tcBorders>
            <w:shd w:val="clear" w:color="000080" w:fill="FFFFFF"/>
            <w:noWrap/>
          </w:tcPr>
          <w:p w:rsidR="006E63EB" w:rsidRDefault="00D20DB3" w:rsidP="006E63EB">
            <w:pPr>
              <w:jc w:val="right"/>
              <w:rPr>
                <w:rFonts w:ascii="Arial" w:hAnsi="Arial" w:cs="Arial"/>
                <w:b/>
                <w:bCs/>
                <w:color w:val="000000"/>
                <w:sz w:val="18"/>
                <w:szCs w:val="18"/>
              </w:rPr>
            </w:pPr>
            <w:r>
              <w:rPr>
                <w:rFonts w:ascii="Arial" w:hAnsi="Arial" w:cs="Arial"/>
                <w:b/>
                <w:bCs/>
                <w:color w:val="000000"/>
                <w:sz w:val="18"/>
                <w:szCs w:val="18"/>
              </w:rPr>
              <w:t>3.646.899,90</w:t>
            </w:r>
          </w:p>
        </w:tc>
        <w:tc>
          <w:tcPr>
            <w:tcW w:w="929" w:type="dxa"/>
          </w:tcPr>
          <w:p w:rsidR="006E63EB" w:rsidRPr="00897342" w:rsidRDefault="00722C70" w:rsidP="006E63EB">
            <w:pPr>
              <w:jc w:val="right"/>
              <w:rPr>
                <w:rFonts w:ascii="Arial" w:hAnsi="Arial" w:cs="Arial"/>
                <w:b/>
                <w:sz w:val="18"/>
                <w:szCs w:val="18"/>
              </w:rPr>
            </w:pPr>
            <w:r>
              <w:rPr>
                <w:rFonts w:ascii="Arial" w:hAnsi="Arial" w:cs="Arial"/>
                <w:b/>
                <w:sz w:val="18"/>
                <w:szCs w:val="18"/>
              </w:rPr>
              <w:t>109,54</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24,00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lastRenderedPageBreak/>
              <w:t>651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Upravne i administrativne pristojbe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112.751,39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1.009.000,00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78.744,64</w:t>
            </w:r>
          </w:p>
        </w:tc>
        <w:tc>
          <w:tcPr>
            <w:tcW w:w="929" w:type="dxa"/>
          </w:tcPr>
          <w:p w:rsidR="006E63EB" w:rsidRPr="00897342" w:rsidRDefault="00722C70" w:rsidP="006E63EB">
            <w:pPr>
              <w:jc w:val="right"/>
              <w:rPr>
                <w:rFonts w:ascii="Arial" w:hAnsi="Arial" w:cs="Arial"/>
                <w:b/>
                <w:sz w:val="18"/>
                <w:szCs w:val="18"/>
              </w:rPr>
            </w:pPr>
            <w:r>
              <w:rPr>
                <w:rFonts w:ascii="Arial" w:hAnsi="Arial" w:cs="Arial"/>
                <w:b/>
                <w:sz w:val="18"/>
                <w:szCs w:val="18"/>
              </w:rPr>
              <w:t>69,84</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7,80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6513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Ostale upravne pristojbe i naknade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37.632,99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47.377,60</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125,90</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6514</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Ostale pristojbe i naknade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75.118,40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31.367,04</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41,76</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652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po posebnim propisima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928.755,11</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2.679.000,00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1.156.475,54</w:t>
            </w:r>
          </w:p>
        </w:tc>
        <w:tc>
          <w:tcPr>
            <w:tcW w:w="929" w:type="dxa"/>
          </w:tcPr>
          <w:p w:rsidR="006E63EB" w:rsidRPr="00897342" w:rsidRDefault="00722C70" w:rsidP="006E63EB">
            <w:pPr>
              <w:jc w:val="right"/>
              <w:rPr>
                <w:rFonts w:ascii="Arial" w:hAnsi="Arial" w:cs="Arial"/>
                <w:b/>
                <w:sz w:val="18"/>
                <w:szCs w:val="18"/>
              </w:rPr>
            </w:pPr>
            <w:r>
              <w:rPr>
                <w:rFonts w:ascii="Arial" w:hAnsi="Arial" w:cs="Arial"/>
                <w:b/>
                <w:sz w:val="18"/>
                <w:szCs w:val="18"/>
              </w:rPr>
              <w:t>124,52</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43,17</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6522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Prihodi vodnog gospodarstva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21.583,89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16.357,37</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75,79</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6526</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Ostali nespomenuti prihodi</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907.171,22</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1.140.118,17</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125,68</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653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Komunalni doprinosi i naknade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2.288.041,82</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11.507.300,00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2.411.679,72</w:t>
            </w:r>
          </w:p>
        </w:tc>
        <w:tc>
          <w:tcPr>
            <w:tcW w:w="929" w:type="dxa"/>
          </w:tcPr>
          <w:p w:rsidR="006E63EB" w:rsidRPr="00897342" w:rsidRDefault="00722C70" w:rsidP="006E63EB">
            <w:pPr>
              <w:jc w:val="right"/>
              <w:rPr>
                <w:rFonts w:ascii="Arial" w:hAnsi="Arial" w:cs="Arial"/>
                <w:b/>
                <w:sz w:val="18"/>
                <w:szCs w:val="18"/>
              </w:rPr>
            </w:pPr>
            <w:r>
              <w:rPr>
                <w:rFonts w:ascii="Arial" w:hAnsi="Arial" w:cs="Arial"/>
                <w:b/>
                <w:sz w:val="18"/>
                <w:szCs w:val="18"/>
              </w:rPr>
              <w:t>105,41</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20,96</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6531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Komunalni doprinosi</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1.125.326,26</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956.593,98</w:t>
            </w:r>
          </w:p>
        </w:tc>
        <w:tc>
          <w:tcPr>
            <w:tcW w:w="929" w:type="dxa"/>
          </w:tcPr>
          <w:p w:rsidR="006E63EB" w:rsidRPr="00897342" w:rsidRDefault="00722C70" w:rsidP="006E63EB">
            <w:pPr>
              <w:jc w:val="right"/>
              <w:rPr>
                <w:rFonts w:ascii="Arial" w:hAnsi="Arial" w:cs="Arial"/>
                <w:sz w:val="18"/>
                <w:szCs w:val="18"/>
              </w:rPr>
            </w:pPr>
            <w:r>
              <w:rPr>
                <w:rFonts w:ascii="Arial" w:hAnsi="Arial" w:cs="Arial"/>
                <w:sz w:val="18"/>
                <w:szCs w:val="18"/>
              </w:rPr>
              <w:t>85,01</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6532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Komunalne naknade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1.162.715,56</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1.455.085,74</w:t>
            </w:r>
          </w:p>
        </w:tc>
        <w:tc>
          <w:tcPr>
            <w:tcW w:w="929" w:type="dxa"/>
          </w:tcPr>
          <w:p w:rsidR="006E63EB" w:rsidRPr="00897342" w:rsidRDefault="00432DEA" w:rsidP="006E63EB">
            <w:pPr>
              <w:jc w:val="right"/>
              <w:rPr>
                <w:rFonts w:ascii="Arial" w:hAnsi="Arial" w:cs="Arial"/>
                <w:sz w:val="18"/>
                <w:szCs w:val="18"/>
              </w:rPr>
            </w:pPr>
            <w:r>
              <w:rPr>
                <w:rFonts w:ascii="Arial" w:hAnsi="Arial" w:cs="Arial"/>
                <w:sz w:val="18"/>
                <w:szCs w:val="18"/>
              </w:rPr>
              <w:t>125,15</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66</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proizvoda i robe te pruženih usluga i prihodi od donacija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59.830,04</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130.000,00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127.023,82</w:t>
            </w:r>
          </w:p>
        </w:tc>
        <w:tc>
          <w:tcPr>
            <w:tcW w:w="929" w:type="dxa"/>
          </w:tcPr>
          <w:p w:rsidR="006E63EB" w:rsidRPr="00897342" w:rsidRDefault="00432DEA" w:rsidP="006E63EB">
            <w:pPr>
              <w:jc w:val="right"/>
              <w:rPr>
                <w:rFonts w:ascii="Arial" w:hAnsi="Arial" w:cs="Arial"/>
                <w:b/>
                <w:sz w:val="18"/>
                <w:szCs w:val="18"/>
              </w:rPr>
            </w:pPr>
            <w:r>
              <w:rPr>
                <w:rFonts w:ascii="Arial" w:hAnsi="Arial" w:cs="Arial"/>
                <w:b/>
                <w:sz w:val="18"/>
                <w:szCs w:val="18"/>
              </w:rPr>
              <w:t>212,31</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97,71</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661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proizvoda i robe te pruženih usluga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50.630,04</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90.000,00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74.183,82</w:t>
            </w:r>
          </w:p>
        </w:tc>
        <w:tc>
          <w:tcPr>
            <w:tcW w:w="929" w:type="dxa"/>
          </w:tcPr>
          <w:p w:rsidR="006E63EB" w:rsidRPr="00897342" w:rsidRDefault="00432DEA" w:rsidP="006E63EB">
            <w:pPr>
              <w:jc w:val="right"/>
              <w:rPr>
                <w:rFonts w:ascii="Arial" w:hAnsi="Arial" w:cs="Arial"/>
                <w:b/>
                <w:sz w:val="18"/>
                <w:szCs w:val="18"/>
              </w:rPr>
            </w:pPr>
            <w:r>
              <w:rPr>
                <w:rFonts w:ascii="Arial" w:hAnsi="Arial" w:cs="Arial"/>
                <w:b/>
                <w:sz w:val="18"/>
                <w:szCs w:val="18"/>
              </w:rPr>
              <w:t>146,53</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82,43</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6615</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Prihodi od pruženih usluga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50.630,04</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74.183,82</w:t>
            </w:r>
          </w:p>
        </w:tc>
        <w:tc>
          <w:tcPr>
            <w:tcW w:w="929" w:type="dxa"/>
          </w:tcPr>
          <w:p w:rsidR="006E63EB" w:rsidRPr="00897342" w:rsidRDefault="00432DEA" w:rsidP="006E63EB">
            <w:pPr>
              <w:jc w:val="right"/>
              <w:rPr>
                <w:rFonts w:ascii="Arial" w:hAnsi="Arial" w:cs="Arial"/>
                <w:sz w:val="18"/>
                <w:szCs w:val="18"/>
              </w:rPr>
            </w:pPr>
            <w:r>
              <w:rPr>
                <w:rFonts w:ascii="Arial" w:hAnsi="Arial" w:cs="Arial"/>
                <w:sz w:val="18"/>
                <w:szCs w:val="18"/>
              </w:rPr>
              <w:t>146,53</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663</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Donacije od pravnih i fizičkih osoba izvan općeg proračuna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9.200,00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40.000,00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52.840,00</w:t>
            </w:r>
          </w:p>
        </w:tc>
        <w:tc>
          <w:tcPr>
            <w:tcW w:w="929" w:type="dxa"/>
          </w:tcPr>
          <w:p w:rsidR="006E63EB" w:rsidRPr="00897342" w:rsidRDefault="00432DEA" w:rsidP="006E63EB">
            <w:pPr>
              <w:jc w:val="right"/>
              <w:rPr>
                <w:rFonts w:ascii="Arial" w:hAnsi="Arial" w:cs="Arial"/>
                <w:b/>
                <w:sz w:val="18"/>
                <w:szCs w:val="18"/>
              </w:rPr>
            </w:pPr>
            <w:r>
              <w:rPr>
                <w:rFonts w:ascii="Arial" w:hAnsi="Arial" w:cs="Arial"/>
                <w:b/>
                <w:sz w:val="18"/>
                <w:szCs w:val="18"/>
              </w:rPr>
              <w:t>574,35</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132,10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6631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Tekuće donacije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9.200,00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52.840,00</w:t>
            </w:r>
          </w:p>
        </w:tc>
        <w:tc>
          <w:tcPr>
            <w:tcW w:w="929" w:type="dxa"/>
          </w:tcPr>
          <w:p w:rsidR="006E63EB" w:rsidRPr="00897342" w:rsidRDefault="00432DEA" w:rsidP="006E63EB">
            <w:pPr>
              <w:jc w:val="right"/>
              <w:rPr>
                <w:rFonts w:ascii="Arial" w:hAnsi="Arial" w:cs="Arial"/>
                <w:sz w:val="18"/>
                <w:szCs w:val="18"/>
              </w:rPr>
            </w:pPr>
            <w:r>
              <w:rPr>
                <w:rFonts w:ascii="Arial" w:hAnsi="Arial" w:cs="Arial"/>
                <w:sz w:val="18"/>
                <w:szCs w:val="18"/>
              </w:rPr>
              <w:t>574,35</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68</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Kazne, upravne mjere i ostali prihodi</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34.215,39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150.000,00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19.999,72</w:t>
            </w:r>
          </w:p>
        </w:tc>
        <w:tc>
          <w:tcPr>
            <w:tcW w:w="929" w:type="dxa"/>
          </w:tcPr>
          <w:p w:rsidR="006E63EB" w:rsidRPr="00897342" w:rsidRDefault="00432DEA" w:rsidP="006E63EB">
            <w:pPr>
              <w:jc w:val="right"/>
              <w:rPr>
                <w:rFonts w:ascii="Arial" w:hAnsi="Arial" w:cs="Arial"/>
                <w:b/>
                <w:sz w:val="18"/>
                <w:szCs w:val="18"/>
              </w:rPr>
            </w:pPr>
            <w:r>
              <w:rPr>
                <w:rFonts w:ascii="Arial" w:hAnsi="Arial" w:cs="Arial"/>
                <w:b/>
                <w:sz w:val="18"/>
                <w:szCs w:val="18"/>
              </w:rPr>
              <w:t>58,46</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13,33</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681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Kazne i upravne mjere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34.215,39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150.000,00</w:t>
            </w: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b/>
                <w:bCs/>
                <w:color w:val="000000"/>
                <w:sz w:val="18"/>
                <w:szCs w:val="18"/>
              </w:rPr>
            </w:pPr>
            <w:r>
              <w:rPr>
                <w:rFonts w:ascii="Arial" w:hAnsi="Arial" w:cs="Arial"/>
                <w:b/>
                <w:bCs/>
                <w:color w:val="000000"/>
                <w:sz w:val="18"/>
                <w:szCs w:val="18"/>
              </w:rPr>
              <w:t>19.999,72</w:t>
            </w:r>
          </w:p>
        </w:tc>
        <w:tc>
          <w:tcPr>
            <w:tcW w:w="929" w:type="dxa"/>
          </w:tcPr>
          <w:p w:rsidR="006E63EB" w:rsidRPr="00897342" w:rsidRDefault="00432DEA" w:rsidP="006E63EB">
            <w:pPr>
              <w:jc w:val="right"/>
              <w:rPr>
                <w:rFonts w:ascii="Arial" w:hAnsi="Arial" w:cs="Arial"/>
                <w:b/>
                <w:sz w:val="18"/>
                <w:szCs w:val="18"/>
              </w:rPr>
            </w:pPr>
            <w:r>
              <w:rPr>
                <w:rFonts w:ascii="Arial" w:hAnsi="Arial" w:cs="Arial"/>
                <w:b/>
                <w:sz w:val="18"/>
                <w:szCs w:val="18"/>
              </w:rPr>
              <w:t>58,46</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13,33</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6819</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Ostale kazne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34.215,39</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AA61C3" w:rsidP="006E63EB">
            <w:pPr>
              <w:jc w:val="right"/>
              <w:rPr>
                <w:rFonts w:ascii="Arial" w:hAnsi="Arial" w:cs="Arial"/>
                <w:color w:val="000000"/>
                <w:sz w:val="18"/>
                <w:szCs w:val="18"/>
              </w:rPr>
            </w:pPr>
            <w:r>
              <w:rPr>
                <w:rFonts w:ascii="Arial" w:hAnsi="Arial" w:cs="Arial"/>
                <w:color w:val="000000"/>
                <w:sz w:val="18"/>
                <w:szCs w:val="18"/>
              </w:rPr>
              <w:t>19.999,72</w:t>
            </w:r>
          </w:p>
        </w:tc>
        <w:tc>
          <w:tcPr>
            <w:tcW w:w="929" w:type="dxa"/>
          </w:tcPr>
          <w:p w:rsidR="006E63EB" w:rsidRPr="00897342" w:rsidRDefault="00432DEA" w:rsidP="006E63EB">
            <w:pPr>
              <w:jc w:val="right"/>
              <w:rPr>
                <w:rFonts w:ascii="Arial" w:hAnsi="Arial" w:cs="Arial"/>
                <w:sz w:val="18"/>
                <w:szCs w:val="18"/>
              </w:rPr>
            </w:pPr>
            <w:r>
              <w:rPr>
                <w:rFonts w:ascii="Arial" w:hAnsi="Arial" w:cs="Arial"/>
                <w:sz w:val="18"/>
                <w:szCs w:val="18"/>
              </w:rPr>
              <w:t>58,46</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6E63EB" w:rsidRPr="00897342" w:rsidRDefault="006E63EB" w:rsidP="006E63EB">
            <w:pPr>
              <w:rPr>
                <w:rFonts w:ascii="Arial" w:hAnsi="Arial" w:cs="Arial"/>
                <w:sz w:val="18"/>
                <w:szCs w:val="18"/>
              </w:rPr>
            </w:pPr>
          </w:p>
        </w:tc>
        <w:tc>
          <w:tcPr>
            <w:tcW w:w="2715" w:type="dxa"/>
            <w:gridSpan w:val="2"/>
            <w:tcBorders>
              <w:top w:val="nil"/>
              <w:left w:val="nil"/>
              <w:bottom w:val="nil"/>
              <w:right w:val="nil"/>
            </w:tcBorders>
            <w:shd w:val="clear" w:color="auto" w:fill="auto"/>
            <w:noWrap/>
          </w:tcPr>
          <w:p w:rsidR="006E63EB" w:rsidRPr="00897342" w:rsidRDefault="006E63EB" w:rsidP="006E63EB">
            <w:pPr>
              <w:rPr>
                <w:rFonts w:ascii="Arial" w:hAnsi="Arial" w:cs="Arial"/>
                <w:sz w:val="18"/>
                <w:szCs w:val="18"/>
              </w:rPr>
            </w:pPr>
          </w:p>
        </w:tc>
        <w:tc>
          <w:tcPr>
            <w:tcW w:w="1404" w:type="dxa"/>
            <w:tcBorders>
              <w:top w:val="nil"/>
              <w:left w:val="nil"/>
              <w:bottom w:val="nil"/>
              <w:right w:val="nil"/>
            </w:tcBorders>
            <w:shd w:val="clear" w:color="auto" w:fill="auto"/>
            <w:noWrap/>
          </w:tcPr>
          <w:p w:rsidR="006E63EB" w:rsidRPr="00897342" w:rsidRDefault="006E63EB" w:rsidP="006E63EB">
            <w:pPr>
              <w:jc w:val="right"/>
              <w:rPr>
                <w:rFonts w:ascii="Arial" w:hAnsi="Arial" w:cs="Arial"/>
                <w:sz w:val="18"/>
                <w:szCs w:val="18"/>
              </w:rPr>
            </w:pPr>
          </w:p>
        </w:tc>
        <w:tc>
          <w:tcPr>
            <w:tcW w:w="1403" w:type="dxa"/>
            <w:tcBorders>
              <w:top w:val="nil"/>
              <w:left w:val="nil"/>
              <w:bottom w:val="nil"/>
              <w:right w:val="nil"/>
            </w:tcBorders>
            <w:shd w:val="clear" w:color="auto" w:fill="auto"/>
            <w:noWrap/>
          </w:tcPr>
          <w:p w:rsidR="006E63EB" w:rsidRPr="00897342" w:rsidRDefault="006E63EB" w:rsidP="006E63EB">
            <w:pPr>
              <w:jc w:val="right"/>
              <w:rPr>
                <w:rFonts w:ascii="Arial" w:hAnsi="Arial" w:cs="Arial"/>
                <w:sz w:val="18"/>
                <w:szCs w:val="18"/>
              </w:rPr>
            </w:pPr>
          </w:p>
        </w:tc>
        <w:tc>
          <w:tcPr>
            <w:tcW w:w="1404" w:type="dxa"/>
            <w:tcBorders>
              <w:top w:val="nil"/>
              <w:left w:val="nil"/>
              <w:bottom w:val="nil"/>
              <w:right w:val="nil"/>
            </w:tcBorders>
            <w:shd w:val="clear" w:color="auto" w:fill="auto"/>
            <w:noWrap/>
          </w:tcPr>
          <w:p w:rsidR="006E63EB" w:rsidRPr="00897342" w:rsidRDefault="006E63EB" w:rsidP="006E63EB">
            <w:pPr>
              <w:jc w:val="right"/>
              <w:rPr>
                <w:rFonts w:ascii="Arial" w:hAnsi="Arial" w:cs="Arial"/>
                <w:sz w:val="18"/>
                <w:szCs w:val="18"/>
              </w:rPr>
            </w:pPr>
          </w:p>
        </w:tc>
        <w:tc>
          <w:tcPr>
            <w:tcW w:w="929" w:type="dxa"/>
          </w:tcPr>
          <w:p w:rsidR="006E63EB" w:rsidRPr="00897342" w:rsidRDefault="006E63EB" w:rsidP="006E63EB">
            <w:pPr>
              <w:jc w:val="right"/>
              <w:rPr>
                <w:rFonts w:ascii="Arial" w:hAnsi="Arial" w:cs="Arial"/>
                <w:sz w:val="18"/>
                <w:szCs w:val="18"/>
              </w:rPr>
            </w:pPr>
          </w:p>
        </w:tc>
        <w:tc>
          <w:tcPr>
            <w:tcW w:w="851" w:type="dxa"/>
          </w:tcPr>
          <w:p w:rsidR="006E63EB" w:rsidRPr="00897342" w:rsidRDefault="006E63EB" w:rsidP="006E63EB">
            <w:pPr>
              <w:jc w:val="right"/>
              <w:rPr>
                <w:rFonts w:ascii="Arial" w:hAnsi="Arial" w:cs="Arial"/>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0000CE" w:fill="0000CE"/>
            <w:noWrap/>
          </w:tcPr>
          <w:p w:rsidR="006E63EB" w:rsidRPr="00897342" w:rsidRDefault="006E63EB" w:rsidP="006E63EB">
            <w:pPr>
              <w:rPr>
                <w:rFonts w:ascii="Arial" w:hAnsi="Arial" w:cs="Arial"/>
                <w:b/>
                <w:sz w:val="18"/>
                <w:szCs w:val="18"/>
              </w:rPr>
            </w:pPr>
            <w:r w:rsidRPr="00897342">
              <w:rPr>
                <w:rFonts w:ascii="Arial" w:hAnsi="Arial" w:cs="Arial"/>
                <w:b/>
                <w:sz w:val="18"/>
                <w:szCs w:val="18"/>
              </w:rPr>
              <w:t>7</w:t>
            </w:r>
          </w:p>
        </w:tc>
        <w:tc>
          <w:tcPr>
            <w:tcW w:w="2715" w:type="dxa"/>
            <w:gridSpan w:val="2"/>
            <w:tcBorders>
              <w:top w:val="nil"/>
              <w:left w:val="nil"/>
              <w:bottom w:val="nil"/>
              <w:right w:val="nil"/>
            </w:tcBorders>
            <w:shd w:val="clear" w:color="0000CE" w:fill="0000CE"/>
            <w:noWrap/>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nefinancijske imovine</w:t>
            </w:r>
          </w:p>
        </w:tc>
        <w:tc>
          <w:tcPr>
            <w:tcW w:w="1404" w:type="dxa"/>
            <w:tcBorders>
              <w:top w:val="nil"/>
              <w:left w:val="nil"/>
              <w:bottom w:val="nil"/>
              <w:right w:val="nil"/>
            </w:tcBorders>
            <w:shd w:val="clear" w:color="0000CE" w:fill="0000CE"/>
            <w:noWrap/>
          </w:tcPr>
          <w:p w:rsidR="006E63EB" w:rsidRPr="00897342" w:rsidRDefault="006E63EB" w:rsidP="006E63EB">
            <w:pPr>
              <w:jc w:val="right"/>
              <w:rPr>
                <w:rFonts w:ascii="Arial" w:hAnsi="Arial" w:cs="Arial"/>
                <w:b/>
                <w:sz w:val="18"/>
                <w:szCs w:val="18"/>
              </w:rPr>
            </w:pPr>
            <w:r>
              <w:rPr>
                <w:rFonts w:ascii="Arial" w:hAnsi="Arial" w:cs="Arial"/>
                <w:b/>
                <w:sz w:val="18"/>
                <w:szCs w:val="18"/>
              </w:rPr>
              <w:t>11.980,70</w:t>
            </w:r>
          </w:p>
        </w:tc>
        <w:tc>
          <w:tcPr>
            <w:tcW w:w="1403" w:type="dxa"/>
            <w:tcBorders>
              <w:top w:val="nil"/>
              <w:left w:val="nil"/>
              <w:bottom w:val="nil"/>
              <w:right w:val="nil"/>
            </w:tcBorders>
            <w:shd w:val="clear" w:color="0000CE" w:fill="0000CE"/>
            <w:noWrap/>
          </w:tcPr>
          <w:p w:rsidR="006E63EB" w:rsidRPr="00897342" w:rsidRDefault="006E63EB" w:rsidP="006E63EB">
            <w:pPr>
              <w:jc w:val="right"/>
              <w:rPr>
                <w:rFonts w:ascii="Arial" w:hAnsi="Arial" w:cs="Arial"/>
                <w:b/>
                <w:sz w:val="18"/>
                <w:szCs w:val="18"/>
              </w:rPr>
            </w:pPr>
            <w:r>
              <w:rPr>
                <w:rFonts w:ascii="Arial" w:hAnsi="Arial" w:cs="Arial"/>
                <w:b/>
                <w:sz w:val="18"/>
                <w:szCs w:val="18"/>
              </w:rPr>
              <w:t>4.300.000,00</w:t>
            </w:r>
          </w:p>
        </w:tc>
        <w:tc>
          <w:tcPr>
            <w:tcW w:w="1404" w:type="dxa"/>
            <w:tcBorders>
              <w:top w:val="nil"/>
              <w:left w:val="nil"/>
              <w:bottom w:val="nil"/>
              <w:right w:val="nil"/>
            </w:tcBorders>
            <w:shd w:val="clear" w:color="0000CE" w:fill="0000CE"/>
            <w:noWrap/>
          </w:tcPr>
          <w:p w:rsidR="006E63EB" w:rsidRPr="00897342" w:rsidRDefault="000F6B77" w:rsidP="000F6B77">
            <w:pPr>
              <w:jc w:val="right"/>
              <w:rPr>
                <w:rFonts w:ascii="Arial" w:hAnsi="Arial" w:cs="Arial"/>
                <w:b/>
                <w:sz w:val="18"/>
                <w:szCs w:val="18"/>
              </w:rPr>
            </w:pPr>
            <w:r>
              <w:rPr>
                <w:rFonts w:ascii="Arial" w:hAnsi="Arial" w:cs="Arial"/>
                <w:b/>
                <w:sz w:val="18"/>
                <w:szCs w:val="18"/>
              </w:rPr>
              <w:t>5.744,13</w:t>
            </w:r>
          </w:p>
        </w:tc>
        <w:tc>
          <w:tcPr>
            <w:tcW w:w="929" w:type="dxa"/>
            <w:tcBorders>
              <w:top w:val="nil"/>
              <w:left w:val="nil"/>
              <w:bottom w:val="nil"/>
              <w:right w:val="nil"/>
            </w:tcBorders>
            <w:shd w:val="clear" w:color="0000CE" w:fill="0000CE"/>
          </w:tcPr>
          <w:p w:rsidR="006E63EB" w:rsidRPr="00897342" w:rsidRDefault="000F6B77" w:rsidP="000F6B77">
            <w:pPr>
              <w:jc w:val="right"/>
              <w:rPr>
                <w:rFonts w:ascii="Arial" w:hAnsi="Arial" w:cs="Arial"/>
                <w:b/>
                <w:sz w:val="18"/>
                <w:szCs w:val="18"/>
              </w:rPr>
            </w:pPr>
            <w:r>
              <w:rPr>
                <w:rFonts w:ascii="Arial" w:hAnsi="Arial" w:cs="Arial"/>
                <w:b/>
                <w:sz w:val="18"/>
                <w:szCs w:val="18"/>
              </w:rPr>
              <w:t>47,95</w:t>
            </w:r>
          </w:p>
        </w:tc>
        <w:tc>
          <w:tcPr>
            <w:tcW w:w="851" w:type="dxa"/>
            <w:tcBorders>
              <w:top w:val="nil"/>
              <w:left w:val="nil"/>
              <w:bottom w:val="nil"/>
              <w:right w:val="nil"/>
            </w:tcBorders>
            <w:shd w:val="clear" w:color="0000CE" w:fill="0000CE"/>
          </w:tcPr>
          <w:p w:rsidR="006E63EB" w:rsidRPr="00897342" w:rsidRDefault="000F6B77" w:rsidP="000F6B77">
            <w:pPr>
              <w:jc w:val="right"/>
              <w:rPr>
                <w:rFonts w:ascii="Arial" w:hAnsi="Arial" w:cs="Arial"/>
                <w:b/>
                <w:sz w:val="18"/>
                <w:szCs w:val="18"/>
              </w:rPr>
            </w:pPr>
            <w:r>
              <w:rPr>
                <w:rFonts w:ascii="Arial" w:hAnsi="Arial" w:cs="Arial"/>
                <w:b/>
                <w:sz w:val="18"/>
                <w:szCs w:val="18"/>
              </w:rPr>
              <w:t>0,13</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71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ne proizvedene dugotrajne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4.265.000,00</w:t>
            </w:r>
          </w:p>
        </w:tc>
        <w:tc>
          <w:tcPr>
            <w:tcW w:w="1404" w:type="dxa"/>
            <w:tcBorders>
              <w:top w:val="nil"/>
              <w:left w:val="nil"/>
              <w:bottom w:val="nil"/>
              <w:right w:val="nil"/>
            </w:tcBorders>
            <w:shd w:val="clear" w:color="000080" w:fill="FFFFFF"/>
            <w:noWrap/>
          </w:tcPr>
          <w:p w:rsidR="006E63EB" w:rsidRDefault="000B34A0" w:rsidP="006E63EB">
            <w:pPr>
              <w:jc w:val="right"/>
              <w:rPr>
                <w:rFonts w:ascii="Arial" w:hAnsi="Arial" w:cs="Arial"/>
                <w:b/>
                <w:bCs/>
                <w:color w:val="000000"/>
                <w:sz w:val="18"/>
                <w:szCs w:val="18"/>
              </w:rPr>
            </w:pPr>
            <w:r>
              <w:rPr>
                <w:rFonts w:ascii="Arial" w:hAnsi="Arial" w:cs="Arial"/>
                <w:b/>
                <w:bCs/>
                <w:color w:val="000000"/>
                <w:sz w:val="18"/>
                <w:szCs w:val="18"/>
              </w:rPr>
              <w:t>0,00</w:t>
            </w:r>
          </w:p>
        </w:tc>
        <w:tc>
          <w:tcPr>
            <w:tcW w:w="929" w:type="dxa"/>
          </w:tcPr>
          <w:p w:rsidR="006E63EB" w:rsidRPr="00897342" w:rsidRDefault="008E429E" w:rsidP="006E63EB">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0,00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711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materijalne imovine - prirodnih bogatstava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4.265.000,00</w:t>
            </w:r>
          </w:p>
        </w:tc>
        <w:tc>
          <w:tcPr>
            <w:tcW w:w="1404" w:type="dxa"/>
            <w:tcBorders>
              <w:top w:val="nil"/>
              <w:left w:val="nil"/>
              <w:bottom w:val="nil"/>
              <w:right w:val="nil"/>
            </w:tcBorders>
            <w:shd w:val="clear" w:color="000080" w:fill="FFFFFF"/>
            <w:noWrap/>
          </w:tcPr>
          <w:p w:rsidR="006E63EB" w:rsidRDefault="000B34A0" w:rsidP="006E63EB">
            <w:pPr>
              <w:jc w:val="right"/>
              <w:rPr>
                <w:rFonts w:ascii="Arial" w:hAnsi="Arial" w:cs="Arial"/>
                <w:b/>
                <w:bCs/>
                <w:color w:val="000000"/>
                <w:sz w:val="18"/>
                <w:szCs w:val="18"/>
              </w:rPr>
            </w:pPr>
            <w:r>
              <w:rPr>
                <w:rFonts w:ascii="Arial" w:hAnsi="Arial" w:cs="Arial"/>
                <w:b/>
                <w:bCs/>
                <w:color w:val="000000"/>
                <w:sz w:val="18"/>
                <w:szCs w:val="18"/>
              </w:rPr>
              <w:t>0,00</w:t>
            </w:r>
          </w:p>
        </w:tc>
        <w:tc>
          <w:tcPr>
            <w:tcW w:w="929" w:type="dxa"/>
          </w:tcPr>
          <w:p w:rsidR="006E63EB" w:rsidRPr="00897342" w:rsidRDefault="008E429E" w:rsidP="006E63EB">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0,00</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7111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Zemljište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0B34A0" w:rsidP="006E63EB">
            <w:pPr>
              <w:jc w:val="right"/>
              <w:rPr>
                <w:rFonts w:ascii="Arial" w:hAnsi="Arial" w:cs="Arial"/>
                <w:color w:val="000000"/>
                <w:sz w:val="18"/>
                <w:szCs w:val="18"/>
              </w:rPr>
            </w:pPr>
            <w:r>
              <w:rPr>
                <w:rFonts w:ascii="Arial" w:hAnsi="Arial" w:cs="Arial"/>
                <w:color w:val="000000"/>
                <w:sz w:val="18"/>
                <w:szCs w:val="18"/>
              </w:rPr>
              <w:t>0,00</w:t>
            </w:r>
          </w:p>
        </w:tc>
        <w:tc>
          <w:tcPr>
            <w:tcW w:w="929" w:type="dxa"/>
          </w:tcPr>
          <w:p w:rsidR="006E63EB" w:rsidRPr="00897342" w:rsidRDefault="008E429E" w:rsidP="006E63EB">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72</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proizvedene dugotrajne imovine</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11.980,70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35.000,00</w:t>
            </w:r>
          </w:p>
        </w:tc>
        <w:tc>
          <w:tcPr>
            <w:tcW w:w="1404" w:type="dxa"/>
            <w:tcBorders>
              <w:top w:val="nil"/>
              <w:left w:val="nil"/>
              <w:bottom w:val="nil"/>
              <w:right w:val="nil"/>
            </w:tcBorders>
            <w:shd w:val="clear" w:color="000080" w:fill="FFFFFF"/>
            <w:noWrap/>
          </w:tcPr>
          <w:p w:rsidR="006E63EB" w:rsidRDefault="000B34A0" w:rsidP="006E63EB">
            <w:pPr>
              <w:jc w:val="right"/>
              <w:rPr>
                <w:rFonts w:ascii="Arial" w:hAnsi="Arial" w:cs="Arial"/>
                <w:b/>
                <w:bCs/>
                <w:color w:val="000000"/>
                <w:sz w:val="18"/>
                <w:szCs w:val="18"/>
              </w:rPr>
            </w:pPr>
            <w:r>
              <w:rPr>
                <w:rFonts w:ascii="Arial" w:hAnsi="Arial" w:cs="Arial"/>
                <w:b/>
                <w:bCs/>
                <w:color w:val="000000"/>
                <w:sz w:val="18"/>
                <w:szCs w:val="18"/>
              </w:rPr>
              <w:t>5.744,13</w:t>
            </w:r>
          </w:p>
        </w:tc>
        <w:tc>
          <w:tcPr>
            <w:tcW w:w="929" w:type="dxa"/>
          </w:tcPr>
          <w:p w:rsidR="006E63EB" w:rsidRPr="00897342" w:rsidRDefault="008E429E" w:rsidP="006E63EB">
            <w:pPr>
              <w:jc w:val="right"/>
              <w:rPr>
                <w:rFonts w:ascii="Arial" w:hAnsi="Arial" w:cs="Arial"/>
                <w:b/>
                <w:sz w:val="18"/>
                <w:szCs w:val="18"/>
              </w:rPr>
            </w:pPr>
            <w:r>
              <w:rPr>
                <w:rFonts w:ascii="Arial" w:hAnsi="Arial" w:cs="Arial"/>
                <w:b/>
                <w:sz w:val="18"/>
                <w:szCs w:val="18"/>
              </w:rPr>
              <w:t>47,95</w:t>
            </w:r>
          </w:p>
        </w:tc>
        <w:tc>
          <w:tcPr>
            <w:tcW w:w="851" w:type="dxa"/>
            <w:tcBorders>
              <w:top w:val="nil"/>
              <w:left w:val="nil"/>
              <w:bottom w:val="nil"/>
              <w:right w:val="nil"/>
            </w:tcBorders>
            <w:shd w:val="clear" w:color="000080" w:fill="FFFFFF"/>
          </w:tcPr>
          <w:p w:rsidR="006E63EB" w:rsidRDefault="000F6B77" w:rsidP="006E63EB">
            <w:pPr>
              <w:jc w:val="right"/>
              <w:rPr>
                <w:rFonts w:ascii="Arial" w:hAnsi="Arial" w:cs="Arial"/>
                <w:b/>
                <w:bCs/>
                <w:color w:val="000000"/>
                <w:sz w:val="18"/>
                <w:szCs w:val="18"/>
              </w:rPr>
            </w:pPr>
            <w:r>
              <w:rPr>
                <w:rFonts w:ascii="Arial" w:hAnsi="Arial" w:cs="Arial"/>
                <w:b/>
                <w:bCs/>
                <w:color w:val="000000"/>
                <w:sz w:val="18"/>
                <w:szCs w:val="18"/>
              </w:rPr>
              <w:t>16.41</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721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b/>
                <w:sz w:val="18"/>
                <w:szCs w:val="18"/>
              </w:rPr>
            </w:pPr>
            <w:r w:rsidRPr="00897342">
              <w:rPr>
                <w:rFonts w:ascii="Arial" w:hAnsi="Arial" w:cs="Arial"/>
                <w:b/>
                <w:sz w:val="18"/>
                <w:szCs w:val="18"/>
              </w:rPr>
              <w:t>Prihodi od prodaje građevinskih objekata</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11.980,70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b/>
                <w:bCs/>
                <w:color w:val="000000"/>
                <w:sz w:val="18"/>
                <w:szCs w:val="18"/>
              </w:rPr>
            </w:pPr>
            <w:r>
              <w:rPr>
                <w:rFonts w:ascii="Arial" w:hAnsi="Arial" w:cs="Arial"/>
                <w:b/>
                <w:bCs/>
                <w:color w:val="000000"/>
                <w:sz w:val="18"/>
                <w:szCs w:val="18"/>
              </w:rPr>
              <w:t>35.000,00</w:t>
            </w:r>
          </w:p>
        </w:tc>
        <w:tc>
          <w:tcPr>
            <w:tcW w:w="1404" w:type="dxa"/>
            <w:tcBorders>
              <w:top w:val="nil"/>
              <w:left w:val="nil"/>
              <w:bottom w:val="nil"/>
              <w:right w:val="nil"/>
            </w:tcBorders>
            <w:shd w:val="clear" w:color="000080" w:fill="FFFFFF"/>
            <w:noWrap/>
          </w:tcPr>
          <w:p w:rsidR="006E63EB" w:rsidRDefault="000B34A0" w:rsidP="006E63EB">
            <w:pPr>
              <w:jc w:val="right"/>
              <w:rPr>
                <w:rFonts w:ascii="Arial" w:hAnsi="Arial" w:cs="Arial"/>
                <w:b/>
                <w:bCs/>
                <w:color w:val="000000"/>
                <w:sz w:val="18"/>
                <w:szCs w:val="18"/>
              </w:rPr>
            </w:pPr>
            <w:r>
              <w:rPr>
                <w:rFonts w:ascii="Arial" w:hAnsi="Arial" w:cs="Arial"/>
                <w:b/>
                <w:bCs/>
                <w:color w:val="000000"/>
                <w:sz w:val="18"/>
                <w:szCs w:val="18"/>
              </w:rPr>
              <w:t>5.744,13</w:t>
            </w:r>
          </w:p>
        </w:tc>
        <w:tc>
          <w:tcPr>
            <w:tcW w:w="929" w:type="dxa"/>
          </w:tcPr>
          <w:p w:rsidR="006E63EB" w:rsidRPr="00897342" w:rsidRDefault="008E429E" w:rsidP="006E63EB">
            <w:pPr>
              <w:jc w:val="right"/>
              <w:rPr>
                <w:rFonts w:ascii="Arial" w:hAnsi="Arial" w:cs="Arial"/>
                <w:b/>
                <w:sz w:val="18"/>
                <w:szCs w:val="18"/>
              </w:rPr>
            </w:pPr>
            <w:r>
              <w:rPr>
                <w:rFonts w:ascii="Arial" w:hAnsi="Arial" w:cs="Arial"/>
                <w:b/>
                <w:sz w:val="18"/>
                <w:szCs w:val="18"/>
              </w:rPr>
              <w:t>47,95</w:t>
            </w:r>
          </w:p>
        </w:tc>
        <w:tc>
          <w:tcPr>
            <w:tcW w:w="851" w:type="dxa"/>
            <w:tcBorders>
              <w:top w:val="nil"/>
              <w:left w:val="nil"/>
              <w:bottom w:val="nil"/>
              <w:right w:val="nil"/>
            </w:tcBorders>
            <w:shd w:val="clear" w:color="000080" w:fill="FFFFFF"/>
          </w:tcPr>
          <w:p w:rsidR="006E63EB" w:rsidRDefault="000F6B77" w:rsidP="000F6B77">
            <w:pPr>
              <w:jc w:val="right"/>
              <w:rPr>
                <w:rFonts w:ascii="Arial" w:hAnsi="Arial" w:cs="Arial"/>
                <w:b/>
                <w:bCs/>
                <w:color w:val="000000"/>
                <w:sz w:val="18"/>
                <w:szCs w:val="18"/>
              </w:rPr>
            </w:pPr>
            <w:r>
              <w:rPr>
                <w:rFonts w:ascii="Arial" w:hAnsi="Arial" w:cs="Arial"/>
                <w:b/>
                <w:bCs/>
                <w:color w:val="000000"/>
                <w:sz w:val="18"/>
                <w:szCs w:val="18"/>
              </w:rPr>
              <w:t>16,41</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7211</w:t>
            </w:r>
          </w:p>
        </w:tc>
        <w:tc>
          <w:tcPr>
            <w:tcW w:w="2715" w:type="dxa"/>
            <w:gridSpan w:val="2"/>
            <w:tcBorders>
              <w:top w:val="nil"/>
              <w:left w:val="nil"/>
              <w:bottom w:val="nil"/>
              <w:right w:val="nil"/>
            </w:tcBorders>
            <w:shd w:val="clear" w:color="auto" w:fill="auto"/>
            <w:noWrap/>
            <w:hideMark/>
          </w:tcPr>
          <w:p w:rsidR="006E63EB" w:rsidRPr="00897342" w:rsidRDefault="006E63EB" w:rsidP="006E63EB">
            <w:pPr>
              <w:rPr>
                <w:rFonts w:ascii="Arial" w:hAnsi="Arial" w:cs="Arial"/>
                <w:sz w:val="18"/>
                <w:szCs w:val="18"/>
              </w:rPr>
            </w:pPr>
            <w:r w:rsidRPr="00897342">
              <w:rPr>
                <w:rFonts w:ascii="Arial" w:hAnsi="Arial" w:cs="Arial"/>
                <w:sz w:val="18"/>
                <w:szCs w:val="18"/>
              </w:rPr>
              <w:t>Stambeni objekti</w:t>
            </w:r>
          </w:p>
        </w:tc>
        <w:tc>
          <w:tcPr>
            <w:tcW w:w="1404"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r>
              <w:rPr>
                <w:rFonts w:ascii="Arial" w:hAnsi="Arial" w:cs="Arial"/>
                <w:color w:val="000000"/>
                <w:sz w:val="18"/>
                <w:szCs w:val="18"/>
              </w:rPr>
              <w:t>11.980,70</w:t>
            </w:r>
          </w:p>
        </w:tc>
        <w:tc>
          <w:tcPr>
            <w:tcW w:w="1403" w:type="dxa"/>
            <w:tcBorders>
              <w:top w:val="nil"/>
              <w:left w:val="nil"/>
              <w:bottom w:val="nil"/>
              <w:right w:val="nil"/>
            </w:tcBorders>
            <w:shd w:val="clear" w:color="000080" w:fill="FFFFFF"/>
            <w:noWrap/>
          </w:tcPr>
          <w:p w:rsidR="006E63EB" w:rsidRDefault="006E63EB" w:rsidP="006E63EB">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6E63EB" w:rsidRDefault="000B34A0" w:rsidP="006E63EB">
            <w:pPr>
              <w:jc w:val="right"/>
              <w:rPr>
                <w:rFonts w:ascii="Arial" w:hAnsi="Arial" w:cs="Arial"/>
                <w:color w:val="000000"/>
                <w:sz w:val="18"/>
                <w:szCs w:val="18"/>
              </w:rPr>
            </w:pPr>
            <w:r>
              <w:rPr>
                <w:rFonts w:ascii="Arial" w:hAnsi="Arial" w:cs="Arial"/>
                <w:color w:val="000000"/>
                <w:sz w:val="18"/>
                <w:szCs w:val="18"/>
              </w:rPr>
              <w:t>5.744,13</w:t>
            </w:r>
          </w:p>
        </w:tc>
        <w:tc>
          <w:tcPr>
            <w:tcW w:w="929" w:type="dxa"/>
          </w:tcPr>
          <w:p w:rsidR="006E63EB" w:rsidRPr="00897342" w:rsidRDefault="008E429E" w:rsidP="006E63EB">
            <w:pPr>
              <w:jc w:val="right"/>
              <w:rPr>
                <w:rFonts w:ascii="Arial" w:hAnsi="Arial" w:cs="Arial"/>
                <w:sz w:val="18"/>
                <w:szCs w:val="18"/>
              </w:rPr>
            </w:pPr>
            <w:r>
              <w:rPr>
                <w:rFonts w:ascii="Arial" w:hAnsi="Arial" w:cs="Arial"/>
                <w:sz w:val="18"/>
                <w:szCs w:val="18"/>
              </w:rPr>
              <w:t>47,95</w:t>
            </w:r>
          </w:p>
        </w:tc>
        <w:tc>
          <w:tcPr>
            <w:tcW w:w="851" w:type="dxa"/>
            <w:tcBorders>
              <w:top w:val="nil"/>
              <w:left w:val="nil"/>
              <w:bottom w:val="nil"/>
              <w:right w:val="nil"/>
            </w:tcBorders>
            <w:shd w:val="clear" w:color="000080" w:fill="FFFFFF"/>
          </w:tcPr>
          <w:p w:rsidR="006E63EB" w:rsidRDefault="006E63EB" w:rsidP="006E63EB">
            <w:pPr>
              <w:jc w:val="right"/>
              <w:rPr>
                <w:rFonts w:ascii="Arial" w:hAnsi="Arial" w:cs="Arial"/>
                <w:color w:val="000000"/>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6E63EB" w:rsidRPr="00897342" w:rsidRDefault="006E63EB" w:rsidP="006E63EB">
            <w:pPr>
              <w:rPr>
                <w:rFonts w:ascii="Arial" w:hAnsi="Arial" w:cs="Arial"/>
                <w:sz w:val="18"/>
                <w:szCs w:val="18"/>
              </w:rPr>
            </w:pPr>
          </w:p>
        </w:tc>
        <w:tc>
          <w:tcPr>
            <w:tcW w:w="2715" w:type="dxa"/>
            <w:gridSpan w:val="2"/>
            <w:tcBorders>
              <w:top w:val="nil"/>
              <w:left w:val="nil"/>
              <w:bottom w:val="nil"/>
              <w:right w:val="nil"/>
            </w:tcBorders>
            <w:shd w:val="clear" w:color="auto" w:fill="auto"/>
            <w:noWrap/>
          </w:tcPr>
          <w:p w:rsidR="006E63EB" w:rsidRPr="00897342" w:rsidRDefault="006E63EB" w:rsidP="006E63EB">
            <w:pPr>
              <w:rPr>
                <w:rFonts w:ascii="Arial" w:hAnsi="Arial" w:cs="Arial"/>
                <w:sz w:val="18"/>
                <w:szCs w:val="18"/>
              </w:rPr>
            </w:pPr>
          </w:p>
        </w:tc>
        <w:tc>
          <w:tcPr>
            <w:tcW w:w="1404" w:type="dxa"/>
            <w:tcBorders>
              <w:top w:val="nil"/>
              <w:left w:val="nil"/>
              <w:bottom w:val="nil"/>
              <w:right w:val="nil"/>
            </w:tcBorders>
            <w:noWrap/>
          </w:tcPr>
          <w:p w:rsidR="006E63EB" w:rsidRPr="00897342" w:rsidRDefault="006E63EB" w:rsidP="006E63EB">
            <w:pPr>
              <w:jc w:val="right"/>
              <w:rPr>
                <w:rFonts w:ascii="Arial" w:hAnsi="Arial" w:cs="Arial"/>
                <w:b/>
                <w:bCs/>
                <w:color w:val="000000"/>
                <w:sz w:val="18"/>
                <w:szCs w:val="18"/>
              </w:rPr>
            </w:pPr>
          </w:p>
        </w:tc>
        <w:tc>
          <w:tcPr>
            <w:tcW w:w="1403" w:type="dxa"/>
            <w:tcBorders>
              <w:top w:val="nil"/>
              <w:left w:val="nil"/>
              <w:bottom w:val="nil"/>
              <w:right w:val="nil"/>
            </w:tcBorders>
            <w:shd w:val="clear" w:color="auto" w:fill="auto"/>
            <w:noWrap/>
          </w:tcPr>
          <w:p w:rsidR="006E63EB" w:rsidRPr="00897342" w:rsidRDefault="006E63EB" w:rsidP="006E63EB">
            <w:pPr>
              <w:autoSpaceDE w:val="0"/>
              <w:autoSpaceDN w:val="0"/>
              <w:adjustRightInd w:val="0"/>
              <w:jc w:val="right"/>
              <w:rPr>
                <w:rFonts w:ascii="Arial" w:hAnsi="Arial" w:cs="Arial"/>
                <w:b/>
                <w:bCs/>
                <w:color w:val="FFFFFF"/>
                <w:sz w:val="18"/>
                <w:szCs w:val="18"/>
              </w:rPr>
            </w:pPr>
          </w:p>
        </w:tc>
        <w:tc>
          <w:tcPr>
            <w:tcW w:w="1404" w:type="dxa"/>
            <w:tcBorders>
              <w:top w:val="nil"/>
              <w:left w:val="nil"/>
              <w:bottom w:val="nil"/>
              <w:right w:val="nil"/>
            </w:tcBorders>
            <w:shd w:val="clear" w:color="auto" w:fill="auto"/>
            <w:noWrap/>
          </w:tcPr>
          <w:p w:rsidR="006E63EB" w:rsidRPr="00897342" w:rsidRDefault="006E63EB" w:rsidP="006E63EB">
            <w:pPr>
              <w:jc w:val="right"/>
              <w:rPr>
                <w:rFonts w:ascii="Arial" w:hAnsi="Arial" w:cs="Arial"/>
                <w:b/>
                <w:bCs/>
                <w:color w:val="FFFFFF"/>
                <w:sz w:val="18"/>
                <w:szCs w:val="18"/>
              </w:rPr>
            </w:pPr>
          </w:p>
        </w:tc>
        <w:tc>
          <w:tcPr>
            <w:tcW w:w="929" w:type="dxa"/>
          </w:tcPr>
          <w:p w:rsidR="006E63EB" w:rsidRPr="00897342" w:rsidRDefault="006E63EB" w:rsidP="006E63EB">
            <w:pPr>
              <w:autoSpaceDE w:val="0"/>
              <w:autoSpaceDN w:val="0"/>
              <w:adjustRightInd w:val="0"/>
              <w:jc w:val="right"/>
              <w:rPr>
                <w:rFonts w:ascii="Arial" w:hAnsi="Arial" w:cs="Arial"/>
                <w:b/>
                <w:bCs/>
                <w:color w:val="FFFFFF"/>
                <w:sz w:val="18"/>
                <w:szCs w:val="18"/>
              </w:rPr>
            </w:pPr>
          </w:p>
        </w:tc>
        <w:tc>
          <w:tcPr>
            <w:tcW w:w="851" w:type="dxa"/>
          </w:tcPr>
          <w:p w:rsidR="006E63EB" w:rsidRPr="00897342" w:rsidRDefault="006E63EB" w:rsidP="006E63EB">
            <w:pPr>
              <w:autoSpaceDE w:val="0"/>
              <w:autoSpaceDN w:val="0"/>
              <w:adjustRightInd w:val="0"/>
              <w:jc w:val="right"/>
              <w:rPr>
                <w:rFonts w:ascii="Arial" w:hAnsi="Arial" w:cs="Arial"/>
                <w:b/>
                <w:bCs/>
                <w:color w:val="FFFFFF"/>
                <w:sz w:val="18"/>
                <w:szCs w:val="18"/>
              </w:rPr>
            </w:pP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262626" w:themeFill="text1" w:themeFillTint="D9"/>
            <w:noWrap/>
          </w:tcPr>
          <w:p w:rsidR="006E63EB" w:rsidRPr="00897342" w:rsidRDefault="006E63EB" w:rsidP="006E63EB">
            <w:r w:rsidRPr="00897342">
              <w:rPr>
                <w:rFonts w:ascii="Arial" w:eastAsia="Arial" w:hAnsi="Arial"/>
                <w:b/>
                <w:color w:val="FFFFFF"/>
                <w:sz w:val="18"/>
              </w:rPr>
              <w:t xml:space="preserve">  </w:t>
            </w:r>
          </w:p>
        </w:tc>
        <w:tc>
          <w:tcPr>
            <w:tcW w:w="2715" w:type="dxa"/>
            <w:gridSpan w:val="2"/>
            <w:tcBorders>
              <w:top w:val="nil"/>
              <w:left w:val="nil"/>
              <w:bottom w:val="nil"/>
              <w:right w:val="nil"/>
            </w:tcBorders>
            <w:shd w:val="clear" w:color="auto" w:fill="262626" w:themeFill="text1" w:themeFillTint="D9"/>
            <w:noWrap/>
          </w:tcPr>
          <w:p w:rsidR="006E63EB" w:rsidRPr="00897342" w:rsidRDefault="006E63EB" w:rsidP="006E63EB">
            <w:r w:rsidRPr="00897342">
              <w:rPr>
                <w:rFonts w:ascii="Arial" w:eastAsia="Arial" w:hAnsi="Arial"/>
                <w:b/>
                <w:color w:val="FFFFFF"/>
                <w:sz w:val="18"/>
              </w:rPr>
              <w:t>RASHODI</w:t>
            </w:r>
          </w:p>
        </w:tc>
        <w:tc>
          <w:tcPr>
            <w:tcW w:w="1404" w:type="dxa"/>
            <w:tcBorders>
              <w:top w:val="nil"/>
              <w:left w:val="nil"/>
              <w:bottom w:val="nil"/>
              <w:right w:val="nil"/>
            </w:tcBorders>
            <w:shd w:val="clear" w:color="auto" w:fill="262626" w:themeFill="text1" w:themeFillTint="D9"/>
            <w:noWrap/>
          </w:tcPr>
          <w:p w:rsidR="006E63EB" w:rsidRPr="00897342" w:rsidRDefault="00AD5D13" w:rsidP="006E63EB">
            <w:pPr>
              <w:jc w:val="right"/>
              <w:rPr>
                <w:rFonts w:ascii="Arial" w:eastAsia="Arial" w:hAnsi="Arial" w:cs="Arial"/>
                <w:b/>
                <w:color w:val="FFFFFF"/>
                <w:sz w:val="18"/>
                <w:szCs w:val="18"/>
              </w:rPr>
            </w:pPr>
            <w:r>
              <w:rPr>
                <w:rFonts w:ascii="Arial" w:hAnsi="Arial" w:cs="Arial"/>
                <w:b/>
                <w:bCs/>
                <w:color w:val="FFFFFF"/>
                <w:sz w:val="18"/>
                <w:szCs w:val="18"/>
              </w:rPr>
              <w:t>11.397.501,25</w:t>
            </w:r>
          </w:p>
        </w:tc>
        <w:tc>
          <w:tcPr>
            <w:tcW w:w="1403" w:type="dxa"/>
            <w:tcBorders>
              <w:top w:val="nil"/>
              <w:left w:val="nil"/>
              <w:bottom w:val="nil"/>
              <w:right w:val="nil"/>
            </w:tcBorders>
            <w:shd w:val="clear" w:color="auto" w:fill="262626" w:themeFill="text1" w:themeFillTint="D9"/>
            <w:noWrap/>
          </w:tcPr>
          <w:p w:rsidR="006E63EB" w:rsidRPr="00C25D11" w:rsidRDefault="006E63EB" w:rsidP="00416B16">
            <w:pPr>
              <w:jc w:val="right"/>
              <w:rPr>
                <w:rFonts w:ascii="Arial" w:hAnsi="Arial" w:cs="Arial"/>
                <w:b/>
                <w:sz w:val="18"/>
                <w:szCs w:val="18"/>
              </w:rPr>
            </w:pPr>
            <w:r w:rsidRPr="00C25D11">
              <w:rPr>
                <w:rFonts w:ascii="Arial" w:hAnsi="Arial" w:cs="Arial"/>
                <w:b/>
                <w:sz w:val="18"/>
                <w:szCs w:val="18"/>
              </w:rPr>
              <w:t>4</w:t>
            </w:r>
            <w:r w:rsidR="00416B16">
              <w:rPr>
                <w:rFonts w:ascii="Arial" w:hAnsi="Arial" w:cs="Arial"/>
                <w:b/>
                <w:sz w:val="18"/>
                <w:szCs w:val="18"/>
              </w:rPr>
              <w:t>5.100.</w:t>
            </w:r>
            <w:r w:rsidRPr="00C25D11">
              <w:rPr>
                <w:rFonts w:ascii="Arial" w:hAnsi="Arial" w:cs="Arial"/>
                <w:b/>
                <w:sz w:val="18"/>
                <w:szCs w:val="18"/>
              </w:rPr>
              <w:t>000,00</w:t>
            </w:r>
          </w:p>
        </w:tc>
        <w:tc>
          <w:tcPr>
            <w:tcW w:w="1404" w:type="dxa"/>
            <w:tcBorders>
              <w:top w:val="nil"/>
              <w:left w:val="nil"/>
              <w:bottom w:val="nil"/>
              <w:right w:val="nil"/>
            </w:tcBorders>
            <w:shd w:val="solid" w:color="333333" w:fill="auto"/>
            <w:noWrap/>
          </w:tcPr>
          <w:p w:rsidR="006E63EB" w:rsidRPr="00897342" w:rsidRDefault="006E63EB" w:rsidP="00E11DE3">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11.</w:t>
            </w:r>
            <w:r w:rsidR="00E11DE3">
              <w:rPr>
                <w:rFonts w:ascii="Arial" w:hAnsi="Arial" w:cs="Arial"/>
                <w:b/>
                <w:bCs/>
                <w:color w:val="FFFFFF"/>
                <w:sz w:val="18"/>
                <w:szCs w:val="18"/>
              </w:rPr>
              <w:t>697</w:t>
            </w:r>
            <w:r>
              <w:rPr>
                <w:rFonts w:ascii="Arial" w:hAnsi="Arial" w:cs="Arial"/>
                <w:b/>
                <w:bCs/>
                <w:color w:val="FFFFFF"/>
                <w:sz w:val="18"/>
                <w:szCs w:val="18"/>
              </w:rPr>
              <w:t>.</w:t>
            </w:r>
            <w:r w:rsidR="00E11DE3">
              <w:rPr>
                <w:rFonts w:ascii="Arial" w:hAnsi="Arial" w:cs="Arial"/>
                <w:b/>
                <w:bCs/>
                <w:color w:val="FFFFFF"/>
                <w:sz w:val="18"/>
                <w:szCs w:val="18"/>
              </w:rPr>
              <w:t>326,83</w:t>
            </w:r>
          </w:p>
        </w:tc>
        <w:tc>
          <w:tcPr>
            <w:tcW w:w="929" w:type="dxa"/>
            <w:tcBorders>
              <w:top w:val="nil"/>
              <w:left w:val="nil"/>
              <w:bottom w:val="nil"/>
              <w:right w:val="nil"/>
            </w:tcBorders>
            <w:shd w:val="solid" w:color="333333" w:fill="auto"/>
          </w:tcPr>
          <w:p w:rsidR="006E63EB" w:rsidRPr="00897342" w:rsidRDefault="00E11DE3" w:rsidP="00E11DE3">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102,63</w:t>
            </w:r>
          </w:p>
        </w:tc>
        <w:tc>
          <w:tcPr>
            <w:tcW w:w="851" w:type="dxa"/>
            <w:tcBorders>
              <w:top w:val="nil"/>
              <w:left w:val="nil"/>
              <w:bottom w:val="nil"/>
              <w:right w:val="nil"/>
            </w:tcBorders>
            <w:shd w:val="solid" w:color="333333" w:fill="auto"/>
          </w:tcPr>
          <w:p w:rsidR="006E63EB" w:rsidRPr="00897342" w:rsidRDefault="00416B16" w:rsidP="006E63EB">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25,94</w:t>
            </w:r>
          </w:p>
        </w:tc>
      </w:tr>
      <w:tr w:rsidR="006E63EB"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0000CE" w:fill="0000CE"/>
            <w:noWrap/>
          </w:tcPr>
          <w:p w:rsidR="006E63EB" w:rsidRPr="00897342" w:rsidRDefault="006E63EB" w:rsidP="006E63EB">
            <w:pPr>
              <w:rPr>
                <w:rFonts w:ascii="Arial" w:hAnsi="Arial" w:cs="Arial"/>
                <w:b/>
                <w:sz w:val="18"/>
                <w:szCs w:val="18"/>
              </w:rPr>
            </w:pPr>
            <w:r w:rsidRPr="00897342">
              <w:rPr>
                <w:rFonts w:ascii="Arial" w:hAnsi="Arial" w:cs="Arial"/>
                <w:b/>
                <w:sz w:val="18"/>
                <w:szCs w:val="18"/>
              </w:rPr>
              <w:t>3</w:t>
            </w:r>
          </w:p>
        </w:tc>
        <w:tc>
          <w:tcPr>
            <w:tcW w:w="2715" w:type="dxa"/>
            <w:gridSpan w:val="2"/>
            <w:tcBorders>
              <w:top w:val="nil"/>
              <w:left w:val="nil"/>
              <w:bottom w:val="nil"/>
              <w:right w:val="nil"/>
            </w:tcBorders>
            <w:shd w:val="clear" w:color="0000CE" w:fill="0000CE"/>
            <w:noWrap/>
          </w:tcPr>
          <w:p w:rsidR="006E63EB" w:rsidRPr="00897342" w:rsidRDefault="006E63EB" w:rsidP="006E63EB">
            <w:pPr>
              <w:rPr>
                <w:rFonts w:ascii="Arial" w:hAnsi="Arial" w:cs="Arial"/>
                <w:b/>
                <w:sz w:val="18"/>
                <w:szCs w:val="18"/>
              </w:rPr>
            </w:pPr>
            <w:r w:rsidRPr="00897342">
              <w:rPr>
                <w:rFonts w:ascii="Arial" w:hAnsi="Arial" w:cs="Arial"/>
                <w:b/>
                <w:sz w:val="18"/>
                <w:szCs w:val="18"/>
              </w:rPr>
              <w:t>Rashodi poslovanja</w:t>
            </w:r>
          </w:p>
        </w:tc>
        <w:tc>
          <w:tcPr>
            <w:tcW w:w="1404" w:type="dxa"/>
            <w:tcBorders>
              <w:top w:val="nil"/>
              <w:left w:val="nil"/>
              <w:bottom w:val="nil"/>
              <w:right w:val="nil"/>
            </w:tcBorders>
            <w:shd w:val="clear" w:color="0000CE" w:fill="0000CE"/>
            <w:noWrap/>
          </w:tcPr>
          <w:p w:rsidR="006E63EB" w:rsidRPr="00897342" w:rsidRDefault="00AD5D13" w:rsidP="00AD5D13">
            <w:pPr>
              <w:jc w:val="right"/>
              <w:rPr>
                <w:rFonts w:ascii="Arial" w:hAnsi="Arial" w:cs="Arial"/>
                <w:b/>
                <w:sz w:val="18"/>
                <w:szCs w:val="18"/>
              </w:rPr>
            </w:pPr>
            <w:r>
              <w:rPr>
                <w:rFonts w:ascii="Arial" w:hAnsi="Arial" w:cs="Arial"/>
                <w:b/>
                <w:sz w:val="18"/>
                <w:szCs w:val="18"/>
              </w:rPr>
              <w:t>9.644.034,23</w:t>
            </w:r>
          </w:p>
        </w:tc>
        <w:tc>
          <w:tcPr>
            <w:tcW w:w="1403" w:type="dxa"/>
            <w:tcBorders>
              <w:top w:val="nil"/>
              <w:left w:val="nil"/>
              <w:bottom w:val="nil"/>
              <w:right w:val="nil"/>
            </w:tcBorders>
            <w:shd w:val="clear" w:color="0000CE" w:fill="0000CE"/>
            <w:noWrap/>
          </w:tcPr>
          <w:p w:rsidR="006E63EB" w:rsidRPr="00897342" w:rsidRDefault="00416B16" w:rsidP="00416B16">
            <w:pPr>
              <w:jc w:val="right"/>
              <w:rPr>
                <w:rFonts w:ascii="Arial" w:hAnsi="Arial" w:cs="Arial"/>
                <w:b/>
                <w:sz w:val="18"/>
                <w:szCs w:val="18"/>
              </w:rPr>
            </w:pPr>
            <w:r>
              <w:rPr>
                <w:rFonts w:ascii="Arial" w:hAnsi="Arial" w:cs="Arial"/>
                <w:b/>
                <w:sz w:val="18"/>
                <w:szCs w:val="18"/>
              </w:rPr>
              <w:t>23.673.5</w:t>
            </w:r>
            <w:r w:rsidR="006E63EB">
              <w:rPr>
                <w:rFonts w:ascii="Arial" w:hAnsi="Arial" w:cs="Arial"/>
                <w:b/>
                <w:sz w:val="18"/>
                <w:szCs w:val="18"/>
              </w:rPr>
              <w:t>00,00</w:t>
            </w:r>
          </w:p>
        </w:tc>
        <w:tc>
          <w:tcPr>
            <w:tcW w:w="1404" w:type="dxa"/>
            <w:tcBorders>
              <w:top w:val="nil"/>
              <w:left w:val="nil"/>
              <w:bottom w:val="nil"/>
              <w:right w:val="nil"/>
            </w:tcBorders>
            <w:shd w:val="clear" w:color="0000CE" w:fill="0000CE"/>
            <w:noWrap/>
          </w:tcPr>
          <w:p w:rsidR="006E63EB" w:rsidRPr="00897342" w:rsidRDefault="006E63EB" w:rsidP="00852F96">
            <w:pPr>
              <w:jc w:val="right"/>
              <w:rPr>
                <w:rFonts w:ascii="Arial" w:hAnsi="Arial" w:cs="Arial"/>
                <w:b/>
                <w:sz w:val="18"/>
                <w:szCs w:val="18"/>
              </w:rPr>
            </w:pPr>
            <w:r>
              <w:rPr>
                <w:rFonts w:ascii="Arial" w:hAnsi="Arial" w:cs="Arial"/>
                <w:b/>
                <w:sz w:val="18"/>
                <w:szCs w:val="18"/>
              </w:rPr>
              <w:t>9.</w:t>
            </w:r>
            <w:r w:rsidR="00852F96">
              <w:rPr>
                <w:rFonts w:ascii="Arial" w:hAnsi="Arial" w:cs="Arial"/>
                <w:b/>
                <w:sz w:val="18"/>
                <w:szCs w:val="18"/>
              </w:rPr>
              <w:t>600.444</w:t>
            </w:r>
            <w:r>
              <w:rPr>
                <w:rFonts w:ascii="Arial" w:hAnsi="Arial" w:cs="Arial"/>
                <w:b/>
                <w:sz w:val="18"/>
                <w:szCs w:val="18"/>
              </w:rPr>
              <w:t>,</w:t>
            </w:r>
            <w:r w:rsidR="00852F96">
              <w:rPr>
                <w:rFonts w:ascii="Arial" w:hAnsi="Arial" w:cs="Arial"/>
                <w:b/>
                <w:sz w:val="18"/>
                <w:szCs w:val="18"/>
              </w:rPr>
              <w:t>77</w:t>
            </w:r>
          </w:p>
        </w:tc>
        <w:tc>
          <w:tcPr>
            <w:tcW w:w="929" w:type="dxa"/>
            <w:tcBorders>
              <w:top w:val="nil"/>
              <w:left w:val="nil"/>
              <w:bottom w:val="nil"/>
              <w:right w:val="nil"/>
            </w:tcBorders>
            <w:shd w:val="clear" w:color="0000CE" w:fill="0000CE"/>
          </w:tcPr>
          <w:p w:rsidR="006E63EB" w:rsidRPr="00897342" w:rsidRDefault="006E63EB" w:rsidP="00E11DE3">
            <w:pPr>
              <w:jc w:val="right"/>
              <w:rPr>
                <w:rFonts w:ascii="Arial" w:hAnsi="Arial" w:cs="Arial"/>
                <w:b/>
                <w:sz w:val="18"/>
                <w:szCs w:val="18"/>
              </w:rPr>
            </w:pPr>
            <w:r>
              <w:rPr>
                <w:rFonts w:ascii="Arial" w:hAnsi="Arial" w:cs="Arial"/>
                <w:b/>
                <w:sz w:val="18"/>
                <w:szCs w:val="18"/>
              </w:rPr>
              <w:t>9</w:t>
            </w:r>
            <w:r w:rsidR="00E11DE3">
              <w:rPr>
                <w:rFonts w:ascii="Arial" w:hAnsi="Arial" w:cs="Arial"/>
                <w:b/>
                <w:sz w:val="18"/>
                <w:szCs w:val="18"/>
              </w:rPr>
              <w:t>9,55</w:t>
            </w:r>
          </w:p>
        </w:tc>
        <w:tc>
          <w:tcPr>
            <w:tcW w:w="851" w:type="dxa"/>
            <w:tcBorders>
              <w:top w:val="nil"/>
              <w:left w:val="nil"/>
              <w:bottom w:val="nil"/>
              <w:right w:val="nil"/>
            </w:tcBorders>
            <w:shd w:val="clear" w:color="0000CE" w:fill="0000CE"/>
          </w:tcPr>
          <w:p w:rsidR="006E63EB" w:rsidRPr="00897342" w:rsidRDefault="00416B16" w:rsidP="00B032EE">
            <w:pPr>
              <w:jc w:val="right"/>
              <w:rPr>
                <w:rFonts w:ascii="Arial" w:hAnsi="Arial" w:cs="Arial"/>
                <w:b/>
                <w:sz w:val="18"/>
                <w:szCs w:val="18"/>
              </w:rPr>
            </w:pPr>
            <w:r>
              <w:rPr>
                <w:rFonts w:ascii="Arial" w:hAnsi="Arial" w:cs="Arial"/>
                <w:b/>
                <w:sz w:val="18"/>
                <w:szCs w:val="18"/>
              </w:rPr>
              <w:t>40,5</w:t>
            </w:r>
            <w:r w:rsidR="00B032EE">
              <w:rPr>
                <w:rFonts w:ascii="Arial" w:hAnsi="Arial" w:cs="Arial"/>
                <w:b/>
                <w:sz w:val="18"/>
                <w:szCs w:val="18"/>
              </w:rPr>
              <w:t>5</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Rashodi za zaposlene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2.811.942,95</w:t>
            </w:r>
          </w:p>
        </w:tc>
        <w:tc>
          <w:tcPr>
            <w:tcW w:w="1403" w:type="dxa"/>
            <w:tcBorders>
              <w:top w:val="nil"/>
              <w:left w:val="nil"/>
              <w:bottom w:val="nil"/>
              <w:right w:val="nil"/>
            </w:tcBorders>
            <w:shd w:val="clear" w:color="000080" w:fill="FFFFFF"/>
            <w:noWrap/>
          </w:tcPr>
          <w:p w:rsidR="00852F96" w:rsidRDefault="00FB5F7F" w:rsidP="00852F96">
            <w:pPr>
              <w:jc w:val="right"/>
              <w:rPr>
                <w:rFonts w:ascii="Arial" w:hAnsi="Arial" w:cs="Arial"/>
                <w:b/>
                <w:bCs/>
                <w:color w:val="000000"/>
                <w:sz w:val="18"/>
                <w:szCs w:val="18"/>
              </w:rPr>
            </w:pPr>
            <w:r>
              <w:rPr>
                <w:rFonts w:ascii="Arial" w:hAnsi="Arial" w:cs="Arial"/>
                <w:b/>
                <w:bCs/>
                <w:color w:val="000000"/>
                <w:sz w:val="18"/>
                <w:szCs w:val="18"/>
              </w:rPr>
              <w:t>6.448.400,00</w:t>
            </w: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b/>
                <w:bCs/>
                <w:color w:val="000000"/>
                <w:sz w:val="18"/>
                <w:szCs w:val="18"/>
              </w:rPr>
            </w:pPr>
            <w:r>
              <w:rPr>
                <w:rFonts w:ascii="Arial" w:hAnsi="Arial" w:cs="Arial"/>
                <w:b/>
                <w:bCs/>
                <w:color w:val="000000"/>
                <w:sz w:val="18"/>
                <w:szCs w:val="18"/>
              </w:rPr>
              <w:t>2.997.207,24</w:t>
            </w:r>
          </w:p>
        </w:tc>
        <w:tc>
          <w:tcPr>
            <w:tcW w:w="929" w:type="dxa"/>
            <w:shd w:val="clear" w:color="auto" w:fill="auto"/>
          </w:tcPr>
          <w:p w:rsidR="00852F96" w:rsidRPr="00897342" w:rsidRDefault="008F2CF1" w:rsidP="00852F96">
            <w:pPr>
              <w:jc w:val="right"/>
              <w:rPr>
                <w:rFonts w:ascii="Arial" w:hAnsi="Arial" w:cs="Arial"/>
                <w:b/>
                <w:sz w:val="18"/>
                <w:szCs w:val="18"/>
              </w:rPr>
            </w:pPr>
            <w:r>
              <w:rPr>
                <w:rFonts w:ascii="Arial" w:hAnsi="Arial" w:cs="Arial"/>
                <w:b/>
                <w:sz w:val="18"/>
                <w:szCs w:val="18"/>
              </w:rPr>
              <w:t>106,59</w:t>
            </w:r>
          </w:p>
        </w:tc>
        <w:tc>
          <w:tcPr>
            <w:tcW w:w="851" w:type="dxa"/>
            <w:tcBorders>
              <w:top w:val="nil"/>
              <w:left w:val="nil"/>
              <w:bottom w:val="nil"/>
              <w:right w:val="nil"/>
            </w:tcBorders>
            <w:shd w:val="clear" w:color="000080" w:fill="FFFFFF"/>
          </w:tcPr>
          <w:p w:rsidR="00852F96" w:rsidRDefault="006828F8" w:rsidP="006828F8">
            <w:pPr>
              <w:jc w:val="right"/>
              <w:rPr>
                <w:rFonts w:ascii="Arial" w:hAnsi="Arial" w:cs="Arial"/>
                <w:b/>
                <w:bCs/>
                <w:color w:val="000000"/>
                <w:sz w:val="18"/>
                <w:szCs w:val="18"/>
              </w:rPr>
            </w:pPr>
            <w:r>
              <w:rPr>
                <w:rFonts w:ascii="Arial" w:hAnsi="Arial" w:cs="Arial"/>
                <w:b/>
                <w:bCs/>
                <w:color w:val="000000"/>
                <w:sz w:val="18"/>
                <w:szCs w:val="18"/>
              </w:rPr>
              <w:t>46,48</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311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Plaće (Bruto)</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2.215.948,52</w:t>
            </w:r>
          </w:p>
        </w:tc>
        <w:tc>
          <w:tcPr>
            <w:tcW w:w="1403" w:type="dxa"/>
            <w:tcBorders>
              <w:top w:val="nil"/>
              <w:left w:val="nil"/>
              <w:bottom w:val="nil"/>
              <w:right w:val="nil"/>
            </w:tcBorders>
            <w:shd w:val="clear" w:color="000080" w:fill="FFFFFF"/>
            <w:noWrap/>
          </w:tcPr>
          <w:p w:rsidR="00852F96" w:rsidRDefault="00FB5F7F" w:rsidP="00852F96">
            <w:pPr>
              <w:jc w:val="right"/>
              <w:rPr>
                <w:rFonts w:ascii="Arial" w:hAnsi="Arial" w:cs="Arial"/>
                <w:b/>
                <w:bCs/>
                <w:color w:val="000000"/>
                <w:sz w:val="18"/>
                <w:szCs w:val="18"/>
              </w:rPr>
            </w:pPr>
            <w:r>
              <w:rPr>
                <w:rFonts w:ascii="Arial" w:hAnsi="Arial" w:cs="Arial"/>
                <w:b/>
                <w:bCs/>
                <w:color w:val="000000"/>
                <w:sz w:val="18"/>
                <w:szCs w:val="18"/>
              </w:rPr>
              <w:t>5.081.103,00</w:t>
            </w: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b/>
                <w:bCs/>
                <w:color w:val="000000"/>
                <w:sz w:val="18"/>
                <w:szCs w:val="18"/>
              </w:rPr>
            </w:pPr>
            <w:r>
              <w:rPr>
                <w:rFonts w:ascii="Arial" w:hAnsi="Arial" w:cs="Arial"/>
                <w:b/>
                <w:bCs/>
                <w:color w:val="000000"/>
                <w:sz w:val="18"/>
                <w:szCs w:val="18"/>
              </w:rPr>
              <w:t>2.324.539,75</w:t>
            </w:r>
          </w:p>
        </w:tc>
        <w:tc>
          <w:tcPr>
            <w:tcW w:w="929" w:type="dxa"/>
            <w:shd w:val="clear" w:color="auto" w:fill="auto"/>
          </w:tcPr>
          <w:p w:rsidR="00852F96" w:rsidRPr="00897342" w:rsidRDefault="008F2CF1" w:rsidP="008F2CF1">
            <w:pPr>
              <w:jc w:val="right"/>
              <w:rPr>
                <w:rFonts w:ascii="Arial" w:hAnsi="Arial" w:cs="Arial"/>
                <w:b/>
                <w:sz w:val="18"/>
                <w:szCs w:val="18"/>
              </w:rPr>
            </w:pPr>
            <w:r>
              <w:rPr>
                <w:rFonts w:ascii="Arial" w:hAnsi="Arial" w:cs="Arial"/>
                <w:b/>
                <w:sz w:val="18"/>
                <w:szCs w:val="18"/>
              </w:rPr>
              <w:t>104,90</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45,75</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3111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Plaće za redovan rad</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2.203.066,41</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color w:val="000000"/>
                <w:sz w:val="18"/>
                <w:szCs w:val="18"/>
              </w:rPr>
            </w:pPr>
            <w:r>
              <w:rPr>
                <w:rFonts w:ascii="Arial" w:hAnsi="Arial" w:cs="Arial"/>
                <w:color w:val="000000"/>
                <w:sz w:val="18"/>
                <w:szCs w:val="18"/>
              </w:rPr>
              <w:t>2.316.792,59</w:t>
            </w:r>
          </w:p>
        </w:tc>
        <w:tc>
          <w:tcPr>
            <w:tcW w:w="929" w:type="dxa"/>
            <w:shd w:val="clear" w:color="auto" w:fill="auto"/>
          </w:tcPr>
          <w:p w:rsidR="00852F96" w:rsidRPr="00897342" w:rsidRDefault="008F2CF1" w:rsidP="00852F96">
            <w:pPr>
              <w:jc w:val="right"/>
              <w:rPr>
                <w:rFonts w:ascii="Arial" w:hAnsi="Arial" w:cs="Arial"/>
                <w:sz w:val="18"/>
                <w:szCs w:val="18"/>
              </w:rPr>
            </w:pPr>
            <w:r>
              <w:rPr>
                <w:rFonts w:ascii="Arial" w:hAnsi="Arial" w:cs="Arial"/>
                <w:sz w:val="18"/>
                <w:szCs w:val="18"/>
              </w:rPr>
              <w:t>105,17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3113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Plaće za prekovremeni rad</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12.882,11</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color w:val="000000"/>
                <w:sz w:val="18"/>
                <w:szCs w:val="18"/>
              </w:rPr>
            </w:pPr>
            <w:r>
              <w:rPr>
                <w:rFonts w:ascii="Arial" w:hAnsi="Arial" w:cs="Arial"/>
                <w:color w:val="000000"/>
                <w:sz w:val="18"/>
                <w:szCs w:val="18"/>
              </w:rPr>
              <w:t>7.747,16</w:t>
            </w:r>
          </w:p>
        </w:tc>
        <w:tc>
          <w:tcPr>
            <w:tcW w:w="929" w:type="dxa"/>
            <w:shd w:val="clear" w:color="auto" w:fill="auto"/>
          </w:tcPr>
          <w:p w:rsidR="00852F96" w:rsidRPr="00897342" w:rsidRDefault="008F2CF1" w:rsidP="00852F96">
            <w:pPr>
              <w:jc w:val="right"/>
              <w:rPr>
                <w:rFonts w:ascii="Arial" w:hAnsi="Arial" w:cs="Arial"/>
                <w:sz w:val="18"/>
                <w:szCs w:val="18"/>
              </w:rPr>
            </w:pPr>
            <w:r>
              <w:rPr>
                <w:rFonts w:ascii="Arial" w:hAnsi="Arial" w:cs="Arial"/>
                <w:sz w:val="18"/>
                <w:szCs w:val="18"/>
              </w:rPr>
              <w:t>60,14</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312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Ostali rashodi za zaposlene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217.127,19</w:t>
            </w:r>
          </w:p>
        </w:tc>
        <w:tc>
          <w:tcPr>
            <w:tcW w:w="1403" w:type="dxa"/>
            <w:tcBorders>
              <w:top w:val="nil"/>
              <w:left w:val="nil"/>
              <w:bottom w:val="nil"/>
              <w:right w:val="nil"/>
            </w:tcBorders>
            <w:shd w:val="clear" w:color="000080" w:fill="FFFFFF"/>
            <w:noWrap/>
          </w:tcPr>
          <w:p w:rsidR="00852F96" w:rsidRDefault="00FB5F7F" w:rsidP="00852F96">
            <w:pPr>
              <w:jc w:val="right"/>
              <w:rPr>
                <w:rFonts w:ascii="Arial" w:hAnsi="Arial" w:cs="Arial"/>
                <w:b/>
                <w:bCs/>
                <w:color w:val="000000"/>
                <w:sz w:val="18"/>
                <w:szCs w:val="18"/>
              </w:rPr>
            </w:pPr>
            <w:r>
              <w:rPr>
                <w:rFonts w:ascii="Arial" w:hAnsi="Arial" w:cs="Arial"/>
                <w:b/>
                <w:bCs/>
                <w:color w:val="000000"/>
                <w:sz w:val="18"/>
                <w:szCs w:val="18"/>
              </w:rPr>
              <w:t>513.500,00</w:t>
            </w: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b/>
                <w:bCs/>
                <w:color w:val="000000"/>
                <w:sz w:val="18"/>
                <w:szCs w:val="18"/>
              </w:rPr>
            </w:pPr>
            <w:r>
              <w:rPr>
                <w:rFonts w:ascii="Arial" w:hAnsi="Arial" w:cs="Arial"/>
                <w:b/>
                <w:bCs/>
                <w:color w:val="000000"/>
                <w:sz w:val="18"/>
                <w:szCs w:val="18"/>
              </w:rPr>
              <w:t>288.463,19</w:t>
            </w:r>
          </w:p>
        </w:tc>
        <w:tc>
          <w:tcPr>
            <w:tcW w:w="929" w:type="dxa"/>
            <w:shd w:val="clear" w:color="auto" w:fill="auto"/>
          </w:tcPr>
          <w:p w:rsidR="00852F96" w:rsidRPr="00897342" w:rsidRDefault="008F2CF1" w:rsidP="00852F96">
            <w:pPr>
              <w:jc w:val="right"/>
              <w:rPr>
                <w:rFonts w:ascii="Arial" w:hAnsi="Arial" w:cs="Arial"/>
                <w:b/>
                <w:sz w:val="18"/>
                <w:szCs w:val="18"/>
              </w:rPr>
            </w:pPr>
            <w:r>
              <w:rPr>
                <w:rFonts w:ascii="Arial" w:hAnsi="Arial" w:cs="Arial"/>
                <w:b/>
                <w:sz w:val="18"/>
                <w:szCs w:val="18"/>
              </w:rPr>
              <w:t>132,86</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56,18</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3121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Ostali rashodi za zaposlene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217.127,19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color w:val="000000"/>
                <w:sz w:val="18"/>
                <w:szCs w:val="18"/>
              </w:rPr>
            </w:pPr>
            <w:r>
              <w:rPr>
                <w:rFonts w:ascii="Arial" w:hAnsi="Arial" w:cs="Arial"/>
                <w:color w:val="000000"/>
                <w:sz w:val="18"/>
                <w:szCs w:val="18"/>
              </w:rPr>
              <w:t>288.463,19</w:t>
            </w:r>
          </w:p>
        </w:tc>
        <w:tc>
          <w:tcPr>
            <w:tcW w:w="929" w:type="dxa"/>
            <w:shd w:val="clear" w:color="auto" w:fill="auto"/>
          </w:tcPr>
          <w:p w:rsidR="00852F96" w:rsidRPr="00897342" w:rsidRDefault="008F2CF1" w:rsidP="00852F96">
            <w:pPr>
              <w:jc w:val="right"/>
              <w:rPr>
                <w:rFonts w:ascii="Arial" w:hAnsi="Arial" w:cs="Arial"/>
                <w:sz w:val="18"/>
                <w:szCs w:val="18"/>
              </w:rPr>
            </w:pPr>
            <w:r>
              <w:rPr>
                <w:rFonts w:ascii="Arial" w:hAnsi="Arial" w:cs="Arial"/>
                <w:sz w:val="18"/>
                <w:szCs w:val="18"/>
              </w:rPr>
              <w:t>132,86</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313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Doprinosi na plaće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378.867,24</w:t>
            </w:r>
          </w:p>
        </w:tc>
        <w:tc>
          <w:tcPr>
            <w:tcW w:w="1403" w:type="dxa"/>
            <w:tcBorders>
              <w:top w:val="nil"/>
              <w:left w:val="nil"/>
              <w:bottom w:val="nil"/>
              <w:right w:val="nil"/>
            </w:tcBorders>
            <w:shd w:val="clear" w:color="000080" w:fill="FFFFFF"/>
            <w:noWrap/>
          </w:tcPr>
          <w:p w:rsidR="00852F96" w:rsidRDefault="00FB5F7F" w:rsidP="00852F96">
            <w:pPr>
              <w:jc w:val="right"/>
              <w:rPr>
                <w:rFonts w:ascii="Arial" w:hAnsi="Arial" w:cs="Arial"/>
                <w:b/>
                <w:bCs/>
                <w:color w:val="000000"/>
                <w:sz w:val="18"/>
                <w:szCs w:val="18"/>
              </w:rPr>
            </w:pPr>
            <w:r>
              <w:rPr>
                <w:rFonts w:ascii="Arial" w:hAnsi="Arial" w:cs="Arial"/>
                <w:b/>
                <w:bCs/>
                <w:color w:val="000000"/>
                <w:sz w:val="18"/>
                <w:szCs w:val="18"/>
              </w:rPr>
              <w:t>853.797,00</w:t>
            </w: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b/>
                <w:bCs/>
                <w:color w:val="000000"/>
                <w:sz w:val="18"/>
                <w:szCs w:val="18"/>
              </w:rPr>
            </w:pPr>
            <w:r>
              <w:rPr>
                <w:rFonts w:ascii="Arial" w:hAnsi="Arial" w:cs="Arial"/>
                <w:b/>
                <w:bCs/>
                <w:color w:val="000000"/>
                <w:sz w:val="18"/>
                <w:szCs w:val="18"/>
              </w:rPr>
              <w:t>384.204,30</w:t>
            </w:r>
          </w:p>
        </w:tc>
        <w:tc>
          <w:tcPr>
            <w:tcW w:w="929" w:type="dxa"/>
            <w:shd w:val="clear" w:color="auto" w:fill="auto"/>
          </w:tcPr>
          <w:p w:rsidR="00852F96" w:rsidRPr="00897342" w:rsidRDefault="008F2CF1" w:rsidP="00852F96">
            <w:pPr>
              <w:jc w:val="right"/>
              <w:rPr>
                <w:rFonts w:ascii="Arial" w:hAnsi="Arial" w:cs="Arial"/>
                <w:b/>
                <w:sz w:val="18"/>
                <w:szCs w:val="18"/>
              </w:rPr>
            </w:pPr>
            <w:r>
              <w:rPr>
                <w:rFonts w:ascii="Arial" w:hAnsi="Arial" w:cs="Arial"/>
                <w:b/>
                <w:sz w:val="18"/>
                <w:szCs w:val="18"/>
              </w:rPr>
              <w:t>101,41</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45,00</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3132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Doprinosi za obvezno zdravstveno osiguranje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341.437,39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232916" w:rsidP="00852F96">
            <w:pPr>
              <w:jc w:val="right"/>
              <w:rPr>
                <w:rFonts w:ascii="Arial" w:hAnsi="Arial" w:cs="Arial"/>
                <w:color w:val="000000"/>
                <w:sz w:val="18"/>
                <w:szCs w:val="18"/>
              </w:rPr>
            </w:pPr>
            <w:r>
              <w:rPr>
                <w:rFonts w:ascii="Arial" w:hAnsi="Arial" w:cs="Arial"/>
                <w:color w:val="000000"/>
                <w:sz w:val="18"/>
                <w:szCs w:val="18"/>
              </w:rPr>
              <w:t>377.815,22</w:t>
            </w:r>
          </w:p>
        </w:tc>
        <w:tc>
          <w:tcPr>
            <w:tcW w:w="929" w:type="dxa"/>
            <w:shd w:val="clear" w:color="auto" w:fill="auto"/>
          </w:tcPr>
          <w:p w:rsidR="00852F96" w:rsidRPr="00897342" w:rsidRDefault="00FF33C0" w:rsidP="00852F96">
            <w:pPr>
              <w:jc w:val="right"/>
              <w:rPr>
                <w:rFonts w:ascii="Arial" w:hAnsi="Arial" w:cs="Arial"/>
                <w:sz w:val="18"/>
                <w:szCs w:val="18"/>
              </w:rPr>
            </w:pPr>
            <w:r>
              <w:rPr>
                <w:rFonts w:ascii="Arial" w:hAnsi="Arial" w:cs="Arial"/>
                <w:sz w:val="18"/>
                <w:szCs w:val="18"/>
              </w:rPr>
              <w:t>110,66</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lastRenderedPageBreak/>
              <w:t>3133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Doprinosi za obvezno osiguranje u slučaju nezaposlenosti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37.429,85</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6.389,08</w:t>
            </w:r>
          </w:p>
        </w:tc>
        <w:tc>
          <w:tcPr>
            <w:tcW w:w="929" w:type="dxa"/>
            <w:shd w:val="clear" w:color="auto" w:fill="auto"/>
          </w:tcPr>
          <w:p w:rsidR="00852F96" w:rsidRPr="00897342" w:rsidRDefault="00B065A1" w:rsidP="00852F96">
            <w:pPr>
              <w:jc w:val="right"/>
              <w:rPr>
                <w:rFonts w:ascii="Arial" w:hAnsi="Arial" w:cs="Arial"/>
                <w:sz w:val="18"/>
                <w:szCs w:val="18"/>
              </w:rPr>
            </w:pPr>
            <w:r>
              <w:rPr>
                <w:rFonts w:ascii="Arial" w:hAnsi="Arial" w:cs="Arial"/>
                <w:sz w:val="18"/>
                <w:szCs w:val="18"/>
              </w:rPr>
              <w:t>17,07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Materijalni rashodi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5.401.340,20</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11.941.700,00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4.909.553,63</w:t>
            </w:r>
          </w:p>
        </w:tc>
        <w:tc>
          <w:tcPr>
            <w:tcW w:w="929" w:type="dxa"/>
            <w:shd w:val="clear" w:color="auto" w:fill="auto"/>
          </w:tcPr>
          <w:p w:rsidR="00852F96" w:rsidRPr="00897342" w:rsidRDefault="00B065A1" w:rsidP="00852F96">
            <w:pPr>
              <w:jc w:val="right"/>
              <w:rPr>
                <w:rFonts w:ascii="Arial" w:hAnsi="Arial" w:cs="Arial"/>
                <w:b/>
                <w:sz w:val="18"/>
                <w:szCs w:val="18"/>
              </w:rPr>
            </w:pPr>
            <w:r>
              <w:rPr>
                <w:rFonts w:ascii="Arial" w:hAnsi="Arial" w:cs="Arial"/>
                <w:b/>
                <w:sz w:val="18"/>
                <w:szCs w:val="18"/>
              </w:rPr>
              <w:t>90,90</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41,11</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321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Naknade troškova zaposlenima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131.841,96</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349.500,00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170.879,92</w:t>
            </w:r>
          </w:p>
        </w:tc>
        <w:tc>
          <w:tcPr>
            <w:tcW w:w="929" w:type="dxa"/>
            <w:shd w:val="clear" w:color="auto" w:fill="auto"/>
          </w:tcPr>
          <w:p w:rsidR="00852F96" w:rsidRPr="00897342" w:rsidRDefault="00B065A1" w:rsidP="00852F96">
            <w:pPr>
              <w:jc w:val="right"/>
              <w:rPr>
                <w:rFonts w:ascii="Arial" w:hAnsi="Arial" w:cs="Arial"/>
                <w:b/>
                <w:sz w:val="18"/>
                <w:szCs w:val="18"/>
              </w:rPr>
            </w:pPr>
            <w:r>
              <w:rPr>
                <w:rFonts w:ascii="Arial" w:hAnsi="Arial" w:cs="Arial"/>
                <w:b/>
                <w:sz w:val="18"/>
                <w:szCs w:val="18"/>
              </w:rPr>
              <w:t>129,61</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48,89</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3211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Službena putovanja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30.435,44</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70.555,17</w:t>
            </w:r>
          </w:p>
        </w:tc>
        <w:tc>
          <w:tcPr>
            <w:tcW w:w="929" w:type="dxa"/>
            <w:shd w:val="clear" w:color="auto" w:fill="auto"/>
          </w:tcPr>
          <w:p w:rsidR="00852F96" w:rsidRPr="00897342" w:rsidRDefault="00B065A1" w:rsidP="00852F96">
            <w:pPr>
              <w:jc w:val="right"/>
              <w:rPr>
                <w:rFonts w:ascii="Arial" w:hAnsi="Arial" w:cs="Arial"/>
                <w:sz w:val="18"/>
                <w:szCs w:val="18"/>
              </w:rPr>
            </w:pPr>
            <w:r>
              <w:rPr>
                <w:rFonts w:ascii="Arial" w:hAnsi="Arial" w:cs="Arial"/>
                <w:sz w:val="18"/>
                <w:szCs w:val="18"/>
              </w:rPr>
              <w:t>231,82</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3212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Naknade za prijevoz, za rad na terenu i odvojeni život</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84.972,00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85.502,00</w:t>
            </w:r>
          </w:p>
        </w:tc>
        <w:tc>
          <w:tcPr>
            <w:tcW w:w="929" w:type="dxa"/>
            <w:shd w:val="clear" w:color="auto" w:fill="auto"/>
          </w:tcPr>
          <w:p w:rsidR="00852F96" w:rsidRPr="00897342" w:rsidRDefault="00B065A1" w:rsidP="00852F96">
            <w:pPr>
              <w:jc w:val="right"/>
              <w:rPr>
                <w:rFonts w:ascii="Arial" w:hAnsi="Arial" w:cs="Arial"/>
                <w:sz w:val="18"/>
                <w:szCs w:val="18"/>
              </w:rPr>
            </w:pPr>
            <w:r>
              <w:rPr>
                <w:rFonts w:ascii="Arial" w:hAnsi="Arial" w:cs="Arial"/>
                <w:sz w:val="18"/>
                <w:szCs w:val="18"/>
              </w:rPr>
              <w:t>100,63</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3213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Stručno usavršavanje zaposlenika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9.175,00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12.423,75</w:t>
            </w:r>
          </w:p>
        </w:tc>
        <w:tc>
          <w:tcPr>
            <w:tcW w:w="929" w:type="dxa"/>
            <w:shd w:val="clear" w:color="auto" w:fill="auto"/>
          </w:tcPr>
          <w:p w:rsidR="00852F96" w:rsidRPr="00897342" w:rsidRDefault="00B065A1" w:rsidP="00B065A1">
            <w:pPr>
              <w:jc w:val="right"/>
              <w:rPr>
                <w:rFonts w:ascii="Arial" w:hAnsi="Arial" w:cs="Arial"/>
                <w:sz w:val="18"/>
                <w:szCs w:val="18"/>
              </w:rPr>
            </w:pPr>
            <w:r>
              <w:rPr>
                <w:rFonts w:ascii="Arial" w:hAnsi="Arial" w:cs="Arial"/>
                <w:sz w:val="18"/>
                <w:szCs w:val="18"/>
              </w:rPr>
              <w:t>135,41</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3214</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Ostale naknade troškova zaposlenima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7.259,52</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2.399,00</w:t>
            </w:r>
          </w:p>
        </w:tc>
        <w:tc>
          <w:tcPr>
            <w:tcW w:w="929" w:type="dxa"/>
            <w:shd w:val="clear" w:color="auto" w:fill="auto"/>
          </w:tcPr>
          <w:p w:rsidR="00852F96" w:rsidRPr="00897342" w:rsidRDefault="00B065A1" w:rsidP="00852F96">
            <w:pPr>
              <w:jc w:val="right"/>
              <w:rPr>
                <w:rFonts w:ascii="Arial" w:hAnsi="Arial" w:cs="Arial"/>
                <w:sz w:val="18"/>
                <w:szCs w:val="18"/>
              </w:rPr>
            </w:pPr>
            <w:r>
              <w:rPr>
                <w:rFonts w:ascii="Arial" w:hAnsi="Arial" w:cs="Arial"/>
                <w:sz w:val="18"/>
                <w:szCs w:val="18"/>
              </w:rPr>
              <w:t>33,05</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322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Rashodi za materijal i energiju</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806.510,92</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1.786.400,00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1.070.838,11</w:t>
            </w:r>
          </w:p>
        </w:tc>
        <w:tc>
          <w:tcPr>
            <w:tcW w:w="929" w:type="dxa"/>
            <w:shd w:val="clear" w:color="auto" w:fill="auto"/>
          </w:tcPr>
          <w:p w:rsidR="00852F96" w:rsidRPr="00897342" w:rsidRDefault="00687D80" w:rsidP="00852F96">
            <w:pPr>
              <w:jc w:val="right"/>
              <w:rPr>
                <w:rFonts w:ascii="Arial" w:hAnsi="Arial" w:cs="Arial"/>
                <w:b/>
                <w:sz w:val="18"/>
                <w:szCs w:val="18"/>
              </w:rPr>
            </w:pPr>
            <w:r>
              <w:rPr>
                <w:rFonts w:ascii="Arial" w:hAnsi="Arial" w:cs="Arial"/>
                <w:b/>
                <w:sz w:val="18"/>
                <w:szCs w:val="18"/>
              </w:rPr>
              <w:t>132,78</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59,94</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3221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Uredski materijal i ostali materijalni rashodi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98.642,49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110.866,12</w:t>
            </w:r>
          </w:p>
        </w:tc>
        <w:tc>
          <w:tcPr>
            <w:tcW w:w="929" w:type="dxa"/>
            <w:shd w:val="clear" w:color="auto" w:fill="auto"/>
          </w:tcPr>
          <w:p w:rsidR="00852F96" w:rsidRPr="00897342" w:rsidRDefault="00687D80" w:rsidP="00852F96">
            <w:pPr>
              <w:jc w:val="right"/>
              <w:rPr>
                <w:rFonts w:ascii="Arial" w:hAnsi="Arial" w:cs="Arial"/>
                <w:sz w:val="18"/>
                <w:szCs w:val="18"/>
              </w:rPr>
            </w:pPr>
            <w:r>
              <w:rPr>
                <w:rFonts w:ascii="Arial" w:hAnsi="Arial" w:cs="Arial"/>
                <w:sz w:val="18"/>
                <w:szCs w:val="18"/>
              </w:rPr>
              <w:t>112,40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3222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Materijal i sirovine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143.206,91</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143.864,42</w:t>
            </w:r>
          </w:p>
        </w:tc>
        <w:tc>
          <w:tcPr>
            <w:tcW w:w="929" w:type="dxa"/>
            <w:shd w:val="clear" w:color="auto" w:fill="auto"/>
          </w:tcPr>
          <w:p w:rsidR="00852F96" w:rsidRPr="00897342" w:rsidRDefault="00687D80" w:rsidP="00852F96">
            <w:pPr>
              <w:jc w:val="right"/>
              <w:rPr>
                <w:rFonts w:ascii="Arial" w:hAnsi="Arial" w:cs="Arial"/>
                <w:sz w:val="18"/>
                <w:szCs w:val="18"/>
              </w:rPr>
            </w:pPr>
            <w:r>
              <w:rPr>
                <w:rFonts w:ascii="Arial" w:hAnsi="Arial" w:cs="Arial"/>
                <w:sz w:val="18"/>
                <w:szCs w:val="18"/>
              </w:rPr>
              <w:t>100,46</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3223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Energija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512.516,29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658.079,42</w:t>
            </w:r>
          </w:p>
        </w:tc>
        <w:tc>
          <w:tcPr>
            <w:tcW w:w="929" w:type="dxa"/>
            <w:shd w:val="clear" w:color="auto" w:fill="auto"/>
          </w:tcPr>
          <w:p w:rsidR="00852F96" w:rsidRPr="00897342" w:rsidRDefault="00687D80" w:rsidP="00852F96">
            <w:pPr>
              <w:jc w:val="right"/>
              <w:rPr>
                <w:rFonts w:ascii="Arial" w:hAnsi="Arial" w:cs="Arial"/>
                <w:sz w:val="18"/>
                <w:szCs w:val="18"/>
              </w:rPr>
            </w:pPr>
            <w:r>
              <w:rPr>
                <w:rFonts w:ascii="Arial" w:hAnsi="Arial" w:cs="Arial"/>
                <w:sz w:val="18"/>
                <w:szCs w:val="18"/>
              </w:rPr>
              <w:t>128,41</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3224</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Materijal i dijelovi za tekuće i investicijsko održavanje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13.711,50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151.090,66</w:t>
            </w:r>
          </w:p>
        </w:tc>
        <w:tc>
          <w:tcPr>
            <w:tcW w:w="929" w:type="dxa"/>
            <w:shd w:val="clear" w:color="auto" w:fill="auto"/>
          </w:tcPr>
          <w:p w:rsidR="00852F96" w:rsidRPr="00897342" w:rsidRDefault="00687D80" w:rsidP="00852F96">
            <w:pPr>
              <w:jc w:val="right"/>
              <w:rPr>
                <w:rFonts w:ascii="Arial" w:hAnsi="Arial" w:cs="Arial"/>
                <w:sz w:val="18"/>
                <w:szCs w:val="18"/>
              </w:rPr>
            </w:pPr>
            <w:r>
              <w:rPr>
                <w:rFonts w:ascii="Arial" w:hAnsi="Arial" w:cs="Arial"/>
                <w:sz w:val="18"/>
                <w:szCs w:val="18"/>
              </w:rPr>
              <w:t>1.101,93</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3225</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Sitni inventar i auto gume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24.136,84</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6.937,49</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28,75</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3227</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Službena, radna i zaštitna odjeća i obuća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14.296,89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323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Rashodi za usluge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2.158.544,09</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6.661.300,00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2.659.863,92</w:t>
            </w:r>
          </w:p>
        </w:tc>
        <w:tc>
          <w:tcPr>
            <w:tcW w:w="929" w:type="dxa"/>
            <w:shd w:val="clear" w:color="auto" w:fill="auto"/>
          </w:tcPr>
          <w:p w:rsidR="00852F96" w:rsidRPr="00897342" w:rsidRDefault="00C01302" w:rsidP="00852F96">
            <w:pPr>
              <w:jc w:val="right"/>
              <w:rPr>
                <w:rFonts w:ascii="Arial" w:hAnsi="Arial" w:cs="Arial"/>
                <w:b/>
                <w:sz w:val="18"/>
                <w:szCs w:val="18"/>
              </w:rPr>
            </w:pPr>
            <w:r>
              <w:rPr>
                <w:rFonts w:ascii="Arial" w:hAnsi="Arial" w:cs="Arial"/>
                <w:b/>
                <w:sz w:val="18"/>
                <w:szCs w:val="18"/>
              </w:rPr>
              <w:t>123,23</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39,93</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Usluge telefona, pošte i prijevoza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133.589,47</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126.915,84</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95,01</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Usluge tekućeg i investicijskog održavanja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767.753,33</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923.398,31</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120,28</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Usluge promidžbe i informiranja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93.566,70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33.026,25</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35,30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3234</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Komunalne usluge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277.687,79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935.266,32</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336,81</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3235</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Zakupnine i najamnine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29.604,55</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29.594,07</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99,97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3236</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Zdravstvene i veterinarske usluge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3.657,50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3.133,43</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85,68</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3237</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Intelektualne i osobne usluge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683.791,94</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403.861,91</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59,07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3238</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Računalne usluge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44.727,56</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51.021,54</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114,08</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3239</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Ostale usluge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124.165,25</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153.646,25</w:t>
            </w:r>
          </w:p>
        </w:tc>
        <w:tc>
          <w:tcPr>
            <w:tcW w:w="929" w:type="dxa"/>
            <w:shd w:val="clear" w:color="auto" w:fill="auto"/>
          </w:tcPr>
          <w:p w:rsidR="00852F96" w:rsidRPr="00897342" w:rsidRDefault="00C01302" w:rsidP="00852F96">
            <w:pPr>
              <w:jc w:val="right"/>
              <w:rPr>
                <w:rFonts w:ascii="Arial" w:hAnsi="Arial" w:cs="Arial"/>
                <w:sz w:val="18"/>
                <w:szCs w:val="18"/>
              </w:rPr>
            </w:pPr>
            <w:r>
              <w:rPr>
                <w:rFonts w:ascii="Arial" w:hAnsi="Arial" w:cs="Arial"/>
                <w:sz w:val="18"/>
                <w:szCs w:val="18"/>
              </w:rPr>
              <w:t>123,75</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324</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Naknade troškova osobama izvan radnog odnosa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6.453,48</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5.000,00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3.819,77</w:t>
            </w:r>
          </w:p>
        </w:tc>
        <w:tc>
          <w:tcPr>
            <w:tcW w:w="929" w:type="dxa"/>
            <w:shd w:val="clear" w:color="auto" w:fill="auto"/>
          </w:tcPr>
          <w:p w:rsidR="00852F96" w:rsidRPr="00897342" w:rsidRDefault="00F105F9" w:rsidP="00852F96">
            <w:pPr>
              <w:jc w:val="right"/>
              <w:rPr>
                <w:rFonts w:ascii="Arial" w:hAnsi="Arial" w:cs="Arial"/>
                <w:b/>
                <w:sz w:val="18"/>
                <w:szCs w:val="18"/>
              </w:rPr>
            </w:pPr>
            <w:r>
              <w:rPr>
                <w:rFonts w:ascii="Arial" w:hAnsi="Arial" w:cs="Arial"/>
                <w:b/>
                <w:sz w:val="18"/>
                <w:szCs w:val="18"/>
              </w:rPr>
              <w:t>59,19</w:t>
            </w:r>
          </w:p>
        </w:tc>
        <w:tc>
          <w:tcPr>
            <w:tcW w:w="851" w:type="dxa"/>
            <w:tcBorders>
              <w:top w:val="nil"/>
              <w:left w:val="nil"/>
              <w:bottom w:val="nil"/>
              <w:right w:val="nil"/>
            </w:tcBorders>
            <w:shd w:val="clear" w:color="000080" w:fill="FFFFFF"/>
          </w:tcPr>
          <w:p w:rsidR="00852F96" w:rsidRDefault="006828F8" w:rsidP="006828F8">
            <w:pPr>
              <w:jc w:val="right"/>
              <w:rPr>
                <w:rFonts w:ascii="Arial" w:hAnsi="Arial" w:cs="Arial"/>
                <w:b/>
                <w:bCs/>
                <w:color w:val="000000"/>
                <w:sz w:val="18"/>
                <w:szCs w:val="18"/>
              </w:rPr>
            </w:pPr>
            <w:r>
              <w:rPr>
                <w:rFonts w:ascii="Arial" w:hAnsi="Arial" w:cs="Arial"/>
                <w:b/>
                <w:bCs/>
                <w:color w:val="000000"/>
                <w:sz w:val="18"/>
                <w:szCs w:val="18"/>
              </w:rPr>
              <w:t>76,40</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3241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Naknade troškova osobama izvan radnog odnosa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6.453,48</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3.819,77</w:t>
            </w:r>
          </w:p>
        </w:tc>
        <w:tc>
          <w:tcPr>
            <w:tcW w:w="929" w:type="dxa"/>
            <w:shd w:val="clear" w:color="auto" w:fill="auto"/>
          </w:tcPr>
          <w:p w:rsidR="00852F96" w:rsidRPr="00897342" w:rsidRDefault="00F105F9" w:rsidP="00852F96">
            <w:pPr>
              <w:jc w:val="right"/>
              <w:rPr>
                <w:rFonts w:ascii="Arial" w:hAnsi="Arial" w:cs="Arial"/>
                <w:sz w:val="18"/>
                <w:szCs w:val="18"/>
              </w:rPr>
            </w:pPr>
            <w:r>
              <w:rPr>
                <w:rFonts w:ascii="Arial" w:hAnsi="Arial" w:cs="Arial"/>
                <w:sz w:val="18"/>
                <w:szCs w:val="18"/>
              </w:rPr>
              <w:t>59,19</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329</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Ostali nespomenuti rashodi poslovanja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2.297.989,75</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3.139.500,00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1.004.151,91</w:t>
            </w:r>
          </w:p>
        </w:tc>
        <w:tc>
          <w:tcPr>
            <w:tcW w:w="929" w:type="dxa"/>
            <w:shd w:val="clear" w:color="auto" w:fill="auto"/>
          </w:tcPr>
          <w:p w:rsidR="00852F96" w:rsidRPr="00897342" w:rsidRDefault="00F105F9" w:rsidP="00852F96">
            <w:pPr>
              <w:jc w:val="right"/>
              <w:rPr>
                <w:rFonts w:ascii="Arial" w:hAnsi="Arial" w:cs="Arial"/>
                <w:b/>
                <w:sz w:val="18"/>
                <w:szCs w:val="18"/>
              </w:rPr>
            </w:pPr>
            <w:r>
              <w:rPr>
                <w:rFonts w:ascii="Arial" w:hAnsi="Arial" w:cs="Arial"/>
                <w:b/>
                <w:sz w:val="18"/>
                <w:szCs w:val="18"/>
              </w:rPr>
              <w:t>43,70</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31,98</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Naknade za rad predstavničkih i izvršnih tijela, povjerenstava i slično</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177.392,09</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153.567,31</w:t>
            </w:r>
          </w:p>
        </w:tc>
        <w:tc>
          <w:tcPr>
            <w:tcW w:w="929" w:type="dxa"/>
            <w:shd w:val="clear" w:color="auto" w:fill="auto"/>
          </w:tcPr>
          <w:p w:rsidR="00852F96" w:rsidRPr="00897342" w:rsidRDefault="00F105F9" w:rsidP="00852F96">
            <w:pPr>
              <w:jc w:val="right"/>
              <w:rPr>
                <w:rFonts w:ascii="Arial" w:hAnsi="Arial" w:cs="Arial"/>
                <w:sz w:val="18"/>
                <w:szCs w:val="18"/>
              </w:rPr>
            </w:pPr>
            <w:r>
              <w:rPr>
                <w:rFonts w:ascii="Arial" w:hAnsi="Arial" w:cs="Arial"/>
                <w:sz w:val="18"/>
                <w:szCs w:val="18"/>
              </w:rPr>
              <w:t>86,57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Premije osiguranja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21.931,46</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18.290,61</w:t>
            </w:r>
          </w:p>
        </w:tc>
        <w:tc>
          <w:tcPr>
            <w:tcW w:w="929" w:type="dxa"/>
            <w:shd w:val="clear" w:color="auto" w:fill="auto"/>
          </w:tcPr>
          <w:p w:rsidR="00852F96" w:rsidRPr="00897342" w:rsidRDefault="00F105F9" w:rsidP="00852F96">
            <w:pPr>
              <w:jc w:val="right"/>
              <w:rPr>
                <w:rFonts w:ascii="Arial" w:hAnsi="Arial" w:cs="Arial"/>
                <w:sz w:val="18"/>
                <w:szCs w:val="18"/>
              </w:rPr>
            </w:pPr>
            <w:r>
              <w:rPr>
                <w:rFonts w:ascii="Arial" w:hAnsi="Arial" w:cs="Arial"/>
                <w:sz w:val="18"/>
                <w:szCs w:val="18"/>
              </w:rPr>
              <w:t>83,40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Reprezentacija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111.526,37</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120.523,30</w:t>
            </w:r>
          </w:p>
        </w:tc>
        <w:tc>
          <w:tcPr>
            <w:tcW w:w="929" w:type="dxa"/>
            <w:shd w:val="clear" w:color="auto" w:fill="auto"/>
          </w:tcPr>
          <w:p w:rsidR="00852F96" w:rsidRPr="00897342" w:rsidRDefault="00F105F9" w:rsidP="00852F96">
            <w:pPr>
              <w:jc w:val="right"/>
              <w:rPr>
                <w:rFonts w:ascii="Arial" w:hAnsi="Arial" w:cs="Arial"/>
                <w:sz w:val="18"/>
                <w:szCs w:val="18"/>
              </w:rPr>
            </w:pPr>
            <w:r>
              <w:rPr>
                <w:rFonts w:ascii="Arial" w:hAnsi="Arial" w:cs="Arial"/>
                <w:sz w:val="18"/>
                <w:szCs w:val="18"/>
              </w:rPr>
              <w:t>108,07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3294</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Članarine i norme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3.966,34</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7.872,49</w:t>
            </w:r>
          </w:p>
        </w:tc>
        <w:tc>
          <w:tcPr>
            <w:tcW w:w="929" w:type="dxa"/>
            <w:shd w:val="clear" w:color="auto" w:fill="auto"/>
          </w:tcPr>
          <w:p w:rsidR="00852F96" w:rsidRPr="00897342" w:rsidRDefault="00F105F9" w:rsidP="00852F96">
            <w:pPr>
              <w:jc w:val="right"/>
              <w:rPr>
                <w:rFonts w:ascii="Arial" w:hAnsi="Arial" w:cs="Arial"/>
                <w:sz w:val="18"/>
                <w:szCs w:val="18"/>
              </w:rPr>
            </w:pPr>
            <w:r>
              <w:rPr>
                <w:rFonts w:ascii="Arial" w:hAnsi="Arial" w:cs="Arial"/>
                <w:sz w:val="18"/>
                <w:szCs w:val="18"/>
              </w:rPr>
              <w:t>198,49</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3295</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Pristojbe i naknade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24.442,72</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33.639,88</w:t>
            </w:r>
          </w:p>
        </w:tc>
        <w:tc>
          <w:tcPr>
            <w:tcW w:w="929" w:type="dxa"/>
            <w:shd w:val="clear" w:color="auto" w:fill="auto"/>
          </w:tcPr>
          <w:p w:rsidR="00852F96" w:rsidRPr="00897342" w:rsidRDefault="001A5787" w:rsidP="00852F96">
            <w:pPr>
              <w:jc w:val="right"/>
              <w:rPr>
                <w:rFonts w:ascii="Arial" w:hAnsi="Arial" w:cs="Arial"/>
                <w:sz w:val="18"/>
                <w:szCs w:val="18"/>
              </w:rPr>
            </w:pPr>
            <w:r>
              <w:rPr>
                <w:rFonts w:ascii="Arial" w:hAnsi="Arial" w:cs="Arial"/>
                <w:sz w:val="18"/>
                <w:szCs w:val="18"/>
              </w:rPr>
              <w:t>137,63</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3296</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Troškovi sudskih postupaka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6.250,00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59.180,00</w:t>
            </w:r>
          </w:p>
        </w:tc>
        <w:tc>
          <w:tcPr>
            <w:tcW w:w="929" w:type="dxa"/>
            <w:shd w:val="clear" w:color="auto" w:fill="auto"/>
          </w:tcPr>
          <w:p w:rsidR="00852F96" w:rsidRPr="00897342" w:rsidRDefault="001A5787" w:rsidP="00852F96">
            <w:pPr>
              <w:jc w:val="right"/>
              <w:rPr>
                <w:rFonts w:ascii="Arial" w:hAnsi="Arial" w:cs="Arial"/>
                <w:sz w:val="18"/>
                <w:szCs w:val="18"/>
              </w:rPr>
            </w:pPr>
            <w:r>
              <w:rPr>
                <w:rFonts w:ascii="Arial" w:hAnsi="Arial" w:cs="Arial"/>
                <w:sz w:val="18"/>
                <w:szCs w:val="18"/>
              </w:rPr>
              <w:t>946,88</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3299</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Ostali nespomenuti rashodi poslovanja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1.952.480,77</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611.078,32</w:t>
            </w:r>
          </w:p>
        </w:tc>
        <w:tc>
          <w:tcPr>
            <w:tcW w:w="929" w:type="dxa"/>
            <w:shd w:val="clear" w:color="auto" w:fill="auto"/>
          </w:tcPr>
          <w:p w:rsidR="00852F96" w:rsidRPr="00897342" w:rsidRDefault="001A5787" w:rsidP="00852F96">
            <w:pPr>
              <w:jc w:val="right"/>
              <w:rPr>
                <w:rFonts w:ascii="Arial" w:hAnsi="Arial" w:cs="Arial"/>
                <w:sz w:val="18"/>
                <w:szCs w:val="18"/>
              </w:rPr>
            </w:pPr>
            <w:r>
              <w:rPr>
                <w:rFonts w:ascii="Arial" w:hAnsi="Arial" w:cs="Arial"/>
                <w:sz w:val="18"/>
                <w:szCs w:val="18"/>
              </w:rPr>
              <w:t>31,30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34</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Financijski rashodi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215.528,14</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381.400,00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320.450,07</w:t>
            </w:r>
          </w:p>
        </w:tc>
        <w:tc>
          <w:tcPr>
            <w:tcW w:w="929" w:type="dxa"/>
            <w:shd w:val="clear" w:color="auto" w:fill="auto"/>
          </w:tcPr>
          <w:p w:rsidR="00852F96" w:rsidRPr="00897342" w:rsidRDefault="001A5787" w:rsidP="00852F96">
            <w:pPr>
              <w:jc w:val="right"/>
              <w:rPr>
                <w:rFonts w:ascii="Arial" w:hAnsi="Arial" w:cs="Arial"/>
                <w:b/>
                <w:sz w:val="18"/>
                <w:szCs w:val="18"/>
              </w:rPr>
            </w:pPr>
            <w:r>
              <w:rPr>
                <w:rFonts w:ascii="Arial" w:hAnsi="Arial" w:cs="Arial"/>
                <w:b/>
                <w:sz w:val="18"/>
                <w:szCs w:val="18"/>
              </w:rPr>
              <w:t>148,69</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84,02</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342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Kamate za primljene kredite i zajmove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176.203,88</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180.000,00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263.828,12</w:t>
            </w:r>
          </w:p>
        </w:tc>
        <w:tc>
          <w:tcPr>
            <w:tcW w:w="929" w:type="dxa"/>
            <w:shd w:val="clear" w:color="auto" w:fill="auto"/>
          </w:tcPr>
          <w:p w:rsidR="00852F96" w:rsidRPr="00897342" w:rsidRDefault="001A5787" w:rsidP="00852F96">
            <w:pPr>
              <w:jc w:val="right"/>
              <w:rPr>
                <w:rFonts w:ascii="Arial" w:hAnsi="Arial" w:cs="Arial"/>
                <w:b/>
                <w:sz w:val="18"/>
                <w:szCs w:val="18"/>
              </w:rPr>
            </w:pPr>
            <w:r>
              <w:rPr>
                <w:rFonts w:ascii="Arial" w:hAnsi="Arial" w:cs="Arial"/>
                <w:b/>
                <w:sz w:val="18"/>
                <w:szCs w:val="18"/>
              </w:rPr>
              <w:t>149,73</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146,57</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3423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Kamate za primljene kredite i zajmove od kreditnih i ostalih financijskih institucija izvan javnog s</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176.203,88</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263.828,12</w:t>
            </w:r>
          </w:p>
        </w:tc>
        <w:tc>
          <w:tcPr>
            <w:tcW w:w="929" w:type="dxa"/>
            <w:shd w:val="clear" w:color="auto" w:fill="auto"/>
          </w:tcPr>
          <w:p w:rsidR="00852F96" w:rsidRPr="00897342" w:rsidRDefault="001A5787" w:rsidP="00852F96">
            <w:pPr>
              <w:jc w:val="right"/>
              <w:rPr>
                <w:rFonts w:ascii="Arial" w:hAnsi="Arial" w:cs="Arial"/>
                <w:sz w:val="18"/>
                <w:szCs w:val="18"/>
              </w:rPr>
            </w:pPr>
            <w:r>
              <w:rPr>
                <w:rFonts w:ascii="Arial" w:hAnsi="Arial" w:cs="Arial"/>
                <w:sz w:val="18"/>
                <w:szCs w:val="18"/>
              </w:rPr>
              <w:t>149,73</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lastRenderedPageBreak/>
              <w:t>343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Ostali financijski rashodi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39.324,26</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201.400,00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56.621,95</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143,99</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28,11</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3431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Bankarske usluge i usluge platnog prometa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29.277,73</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28.216,73</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96,38</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3433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Zatezne kamate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10.046,53</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28.405,22</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282,74</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35</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Subvencije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100.000,00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0,00</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0,00</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352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Subvencije trgovačkim društvima, poljoprivrednicima i obrtnicima izvan javnog sektora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100.000,00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0,00</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0,00</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3523</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Subvencije poljoprivrednicima i obrtnicima</w:t>
            </w:r>
          </w:p>
        </w:tc>
        <w:tc>
          <w:tcPr>
            <w:tcW w:w="1404" w:type="dxa"/>
            <w:tcBorders>
              <w:top w:val="nil"/>
              <w:left w:val="nil"/>
              <w:bottom w:val="nil"/>
              <w:right w:val="nil"/>
            </w:tcBorders>
            <w:shd w:val="clear" w:color="000080" w:fill="FFFFFF"/>
            <w:noWrap/>
          </w:tcPr>
          <w:p w:rsidR="00852F96" w:rsidRPr="00BD44AD" w:rsidRDefault="00852F96" w:rsidP="00852F96">
            <w:pPr>
              <w:jc w:val="right"/>
              <w:rPr>
                <w:rFonts w:ascii="Arial" w:hAnsi="Arial" w:cs="Arial"/>
                <w:bCs/>
                <w:color w:val="000000"/>
                <w:sz w:val="18"/>
                <w:szCs w:val="18"/>
              </w:rPr>
            </w:pPr>
            <w:r w:rsidRPr="00BD44AD">
              <w:rPr>
                <w:rFonts w:ascii="Arial" w:hAnsi="Arial" w:cs="Arial"/>
                <w:bCs/>
                <w:color w:val="000000"/>
                <w:sz w:val="18"/>
                <w:szCs w:val="18"/>
              </w:rPr>
              <w:t>0,00</w:t>
            </w:r>
          </w:p>
        </w:tc>
        <w:tc>
          <w:tcPr>
            <w:tcW w:w="1403" w:type="dxa"/>
            <w:tcBorders>
              <w:top w:val="nil"/>
              <w:left w:val="nil"/>
              <w:bottom w:val="nil"/>
              <w:right w:val="nil"/>
            </w:tcBorders>
            <w:shd w:val="clear" w:color="auto" w:fill="auto"/>
            <w:noWrap/>
          </w:tcPr>
          <w:p w:rsidR="00852F96" w:rsidRPr="00897342" w:rsidRDefault="00852F96" w:rsidP="00852F96">
            <w:pPr>
              <w:jc w:val="right"/>
              <w:rPr>
                <w:rFonts w:ascii="Arial" w:hAnsi="Arial" w:cs="Arial"/>
                <w:sz w:val="18"/>
                <w:szCs w:val="18"/>
              </w:rPr>
            </w:pPr>
          </w:p>
        </w:tc>
        <w:tc>
          <w:tcPr>
            <w:tcW w:w="1404" w:type="dxa"/>
            <w:tcBorders>
              <w:top w:val="nil"/>
              <w:left w:val="nil"/>
              <w:bottom w:val="nil"/>
              <w:right w:val="nil"/>
            </w:tcBorders>
            <w:shd w:val="clear" w:color="000080" w:fill="FFFFFF"/>
            <w:noWrap/>
          </w:tcPr>
          <w:p w:rsidR="00852F96" w:rsidRPr="00BD44AD" w:rsidRDefault="00E12892" w:rsidP="00852F96">
            <w:pPr>
              <w:jc w:val="right"/>
              <w:rPr>
                <w:rFonts w:ascii="Arial" w:hAnsi="Arial" w:cs="Arial"/>
                <w:bCs/>
                <w:color w:val="000000"/>
                <w:sz w:val="18"/>
                <w:szCs w:val="18"/>
              </w:rPr>
            </w:pPr>
            <w:r>
              <w:rPr>
                <w:rFonts w:ascii="Arial" w:hAnsi="Arial" w:cs="Arial"/>
                <w:bCs/>
                <w:color w:val="000000"/>
                <w:sz w:val="18"/>
                <w:szCs w:val="18"/>
              </w:rPr>
              <w:t>0,00</w:t>
            </w:r>
          </w:p>
        </w:tc>
        <w:tc>
          <w:tcPr>
            <w:tcW w:w="929" w:type="dxa"/>
            <w:shd w:val="clear" w:color="auto" w:fill="auto"/>
          </w:tcPr>
          <w:p w:rsidR="00852F96" w:rsidRPr="00BD44AD" w:rsidRDefault="00B4667E" w:rsidP="00852F9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b/>
                <w:bCs/>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37</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Naknade građanima i kućanstvima na temelju osiguranja i druge naknade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384.607,67</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1.093.000,00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331.340,96</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86,15</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30,31</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372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Ostale naknade građanima i kućanstvima iz proračuna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384.607,67</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1.093.000,00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331.340,96</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86,15</w:t>
            </w:r>
          </w:p>
        </w:tc>
        <w:tc>
          <w:tcPr>
            <w:tcW w:w="851" w:type="dxa"/>
            <w:tcBorders>
              <w:top w:val="nil"/>
              <w:left w:val="nil"/>
              <w:bottom w:val="nil"/>
              <w:right w:val="nil"/>
            </w:tcBorders>
            <w:shd w:val="clear" w:color="000080" w:fill="FFFFFF"/>
          </w:tcPr>
          <w:p w:rsidR="00852F96" w:rsidRPr="00C02BA3" w:rsidRDefault="006828F8" w:rsidP="00852F96">
            <w:pPr>
              <w:jc w:val="right"/>
              <w:rPr>
                <w:rFonts w:ascii="Arial" w:hAnsi="Arial" w:cs="Arial"/>
                <w:b/>
                <w:color w:val="000000"/>
                <w:sz w:val="18"/>
                <w:szCs w:val="18"/>
              </w:rPr>
            </w:pPr>
            <w:r>
              <w:rPr>
                <w:rFonts w:ascii="Arial" w:hAnsi="Arial" w:cs="Arial"/>
                <w:b/>
                <w:color w:val="000000"/>
                <w:sz w:val="18"/>
                <w:szCs w:val="18"/>
              </w:rPr>
              <w:t>30,31</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3721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Naknade građanima i kućanstvima u novcu</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369.223,06</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309.054,07</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83,71</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3722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Naknade građanima i kućanstvima u naravi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15.384,61</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22.286,89</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144,87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b/>
                <w:bCs/>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38</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Ostali rashodi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830.615,27</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3.709.000,00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1.041.892,87</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125,44</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28,09</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381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Tekuće donacije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751.990,27</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2.239.000,00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905.142,87</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120,37</w:t>
            </w:r>
          </w:p>
        </w:tc>
        <w:tc>
          <w:tcPr>
            <w:tcW w:w="851" w:type="dxa"/>
            <w:tcBorders>
              <w:top w:val="nil"/>
              <w:left w:val="nil"/>
              <w:bottom w:val="nil"/>
              <w:right w:val="nil"/>
            </w:tcBorders>
            <w:shd w:val="clear" w:color="000080" w:fill="FFFFFF"/>
          </w:tcPr>
          <w:p w:rsidR="00852F96" w:rsidRPr="006828F8" w:rsidRDefault="006828F8" w:rsidP="00852F96">
            <w:pPr>
              <w:jc w:val="right"/>
              <w:rPr>
                <w:rFonts w:ascii="Arial" w:hAnsi="Arial" w:cs="Arial"/>
                <w:b/>
                <w:color w:val="000000"/>
                <w:sz w:val="18"/>
                <w:szCs w:val="18"/>
              </w:rPr>
            </w:pPr>
            <w:r w:rsidRPr="006828F8">
              <w:rPr>
                <w:rFonts w:ascii="Arial" w:hAnsi="Arial" w:cs="Arial"/>
                <w:b/>
                <w:color w:val="000000"/>
                <w:sz w:val="18"/>
                <w:szCs w:val="18"/>
              </w:rPr>
              <w:t>40,43</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3811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Tekuće donacije u novcu</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751.990,27</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905.142,87</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120,37</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b/>
                <w:bCs/>
                <w:color w:val="000000"/>
                <w:sz w:val="18"/>
                <w:szCs w:val="18"/>
              </w:rPr>
            </w:pPr>
          </w:p>
        </w:tc>
      </w:tr>
      <w:tr w:rsidR="00852F96" w:rsidRPr="00C02BA3"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382</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Kapitalne donacije</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852F96" w:rsidRDefault="0062687D" w:rsidP="00852F96">
            <w:pPr>
              <w:jc w:val="right"/>
              <w:rPr>
                <w:rFonts w:ascii="Arial" w:hAnsi="Arial" w:cs="Arial"/>
                <w:b/>
                <w:bCs/>
                <w:color w:val="000000"/>
                <w:sz w:val="18"/>
                <w:szCs w:val="18"/>
              </w:rPr>
            </w:pPr>
            <w:r>
              <w:rPr>
                <w:rFonts w:ascii="Arial" w:hAnsi="Arial" w:cs="Arial"/>
                <w:b/>
                <w:bCs/>
                <w:color w:val="000000"/>
                <w:sz w:val="18"/>
                <w:szCs w:val="18"/>
              </w:rPr>
              <w:t>335.000,00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0,00</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852F96" w:rsidRPr="00C02BA3" w:rsidRDefault="006828F8" w:rsidP="00852F96">
            <w:pPr>
              <w:jc w:val="right"/>
              <w:rPr>
                <w:rFonts w:ascii="Arial" w:hAnsi="Arial" w:cs="Arial"/>
                <w:b/>
                <w:color w:val="000000"/>
                <w:sz w:val="18"/>
                <w:szCs w:val="18"/>
              </w:rPr>
            </w:pPr>
            <w:r>
              <w:rPr>
                <w:rFonts w:ascii="Arial" w:hAnsi="Arial" w:cs="Arial"/>
                <w:b/>
                <w:color w:val="000000"/>
                <w:sz w:val="18"/>
                <w:szCs w:val="18"/>
              </w:rPr>
              <w:t>0,00</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3821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Kapitalne donacije neprofitnim organizacijama</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b/>
                <w:bCs/>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62687D">
            <w:pPr>
              <w:rPr>
                <w:rFonts w:ascii="Arial" w:hAnsi="Arial" w:cs="Arial"/>
                <w:b/>
                <w:sz w:val="18"/>
                <w:szCs w:val="18"/>
              </w:rPr>
            </w:pPr>
            <w:r w:rsidRPr="00897342">
              <w:rPr>
                <w:rFonts w:ascii="Arial" w:hAnsi="Arial" w:cs="Arial"/>
                <w:b/>
                <w:sz w:val="18"/>
                <w:szCs w:val="18"/>
              </w:rPr>
              <w:t>38</w:t>
            </w:r>
            <w:r w:rsidR="0062687D">
              <w:rPr>
                <w:rFonts w:ascii="Arial" w:hAnsi="Arial" w:cs="Arial"/>
                <w:b/>
                <w:sz w:val="18"/>
                <w:szCs w:val="18"/>
              </w:rPr>
              <w:t>5</w:t>
            </w:r>
          </w:p>
        </w:tc>
        <w:tc>
          <w:tcPr>
            <w:tcW w:w="2715" w:type="dxa"/>
            <w:gridSpan w:val="2"/>
            <w:tcBorders>
              <w:top w:val="nil"/>
              <w:left w:val="nil"/>
              <w:bottom w:val="nil"/>
              <w:right w:val="nil"/>
            </w:tcBorders>
            <w:shd w:val="clear" w:color="auto" w:fill="auto"/>
            <w:noWrap/>
          </w:tcPr>
          <w:p w:rsidR="00852F96" w:rsidRPr="00897342" w:rsidRDefault="0062687D" w:rsidP="00852F96">
            <w:pPr>
              <w:rPr>
                <w:rFonts w:ascii="Arial" w:hAnsi="Arial" w:cs="Arial"/>
                <w:b/>
                <w:sz w:val="18"/>
                <w:szCs w:val="18"/>
              </w:rPr>
            </w:pPr>
            <w:r>
              <w:rPr>
                <w:rFonts w:ascii="Arial" w:hAnsi="Arial" w:cs="Arial"/>
                <w:b/>
                <w:sz w:val="18"/>
                <w:szCs w:val="18"/>
              </w:rPr>
              <w:t>Izvanredni rashodi</w:t>
            </w:r>
          </w:p>
        </w:tc>
        <w:tc>
          <w:tcPr>
            <w:tcW w:w="1404" w:type="dxa"/>
            <w:tcBorders>
              <w:top w:val="nil"/>
              <w:left w:val="nil"/>
              <w:bottom w:val="nil"/>
              <w:right w:val="nil"/>
            </w:tcBorders>
            <w:shd w:val="clear" w:color="000080" w:fill="FFFFFF"/>
            <w:noWrap/>
          </w:tcPr>
          <w:p w:rsidR="00852F96" w:rsidRPr="002A23F5" w:rsidRDefault="00852F96" w:rsidP="00852F96">
            <w:pPr>
              <w:jc w:val="right"/>
              <w:rPr>
                <w:rFonts w:ascii="Arial" w:hAnsi="Arial" w:cs="Arial"/>
                <w:b/>
                <w:color w:val="000000"/>
                <w:sz w:val="18"/>
                <w:szCs w:val="18"/>
              </w:rPr>
            </w:pPr>
            <w:r w:rsidRPr="002A23F5">
              <w:rPr>
                <w:rFonts w:ascii="Arial" w:hAnsi="Arial" w:cs="Arial"/>
                <w:b/>
                <w:color w:val="000000"/>
                <w:sz w:val="18"/>
                <w:szCs w:val="18"/>
              </w:rPr>
              <w:t>0,00</w:t>
            </w:r>
          </w:p>
        </w:tc>
        <w:tc>
          <w:tcPr>
            <w:tcW w:w="1403" w:type="dxa"/>
            <w:tcBorders>
              <w:top w:val="nil"/>
              <w:left w:val="nil"/>
              <w:bottom w:val="nil"/>
              <w:right w:val="nil"/>
            </w:tcBorders>
            <w:shd w:val="clear" w:color="000080" w:fill="FFFFFF"/>
            <w:noWrap/>
          </w:tcPr>
          <w:p w:rsidR="00852F96" w:rsidRPr="00304B4C" w:rsidRDefault="0062687D" w:rsidP="00852F96">
            <w:pPr>
              <w:jc w:val="right"/>
              <w:rPr>
                <w:rFonts w:ascii="Arial" w:hAnsi="Arial" w:cs="Arial"/>
                <w:b/>
                <w:color w:val="000000"/>
                <w:sz w:val="18"/>
                <w:szCs w:val="18"/>
              </w:rPr>
            </w:pPr>
            <w:r>
              <w:rPr>
                <w:rFonts w:ascii="Arial" w:hAnsi="Arial" w:cs="Arial"/>
                <w:b/>
                <w:color w:val="000000"/>
                <w:sz w:val="18"/>
                <w:szCs w:val="18"/>
              </w:rPr>
              <w:t>100.000,00</w:t>
            </w:r>
          </w:p>
        </w:tc>
        <w:tc>
          <w:tcPr>
            <w:tcW w:w="1404" w:type="dxa"/>
            <w:tcBorders>
              <w:top w:val="nil"/>
              <w:left w:val="nil"/>
              <w:bottom w:val="nil"/>
              <w:right w:val="nil"/>
            </w:tcBorders>
            <w:shd w:val="clear" w:color="000080" w:fill="FFFFFF"/>
            <w:noWrap/>
          </w:tcPr>
          <w:p w:rsidR="00852F96" w:rsidRPr="002A23F5" w:rsidRDefault="00E12892" w:rsidP="00852F96">
            <w:pPr>
              <w:jc w:val="right"/>
              <w:rPr>
                <w:rFonts w:ascii="Arial" w:hAnsi="Arial" w:cs="Arial"/>
                <w:b/>
                <w:color w:val="000000"/>
                <w:sz w:val="18"/>
                <w:szCs w:val="18"/>
              </w:rPr>
            </w:pPr>
            <w:r>
              <w:rPr>
                <w:rFonts w:ascii="Arial" w:hAnsi="Arial" w:cs="Arial"/>
                <w:b/>
                <w:color w:val="000000"/>
                <w:sz w:val="18"/>
                <w:szCs w:val="18"/>
              </w:rPr>
              <w:t>0,00</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0,00</w:t>
            </w:r>
          </w:p>
        </w:tc>
        <w:tc>
          <w:tcPr>
            <w:tcW w:w="851" w:type="dxa"/>
            <w:shd w:val="clear" w:color="auto" w:fill="auto"/>
          </w:tcPr>
          <w:p w:rsidR="00852F96" w:rsidRPr="00897342" w:rsidRDefault="006828F8" w:rsidP="00852F96">
            <w:pPr>
              <w:jc w:val="right"/>
              <w:rPr>
                <w:rFonts w:ascii="Arial" w:hAnsi="Arial" w:cs="Arial"/>
                <w:b/>
                <w:sz w:val="18"/>
                <w:szCs w:val="18"/>
              </w:rPr>
            </w:pPr>
            <w:r>
              <w:rPr>
                <w:rFonts w:ascii="Arial" w:hAnsi="Arial" w:cs="Arial"/>
                <w:b/>
                <w:sz w:val="18"/>
                <w:szCs w:val="18"/>
              </w:rPr>
              <w:t>0,00</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62687D">
            <w:pPr>
              <w:rPr>
                <w:rFonts w:ascii="Arial" w:hAnsi="Arial" w:cs="Arial"/>
                <w:sz w:val="18"/>
                <w:szCs w:val="18"/>
              </w:rPr>
            </w:pPr>
            <w:r w:rsidRPr="00897342">
              <w:rPr>
                <w:rFonts w:ascii="Arial" w:hAnsi="Arial" w:cs="Arial"/>
                <w:sz w:val="18"/>
                <w:szCs w:val="18"/>
              </w:rPr>
              <w:t>38</w:t>
            </w:r>
            <w:r w:rsidR="0062687D">
              <w:rPr>
                <w:rFonts w:ascii="Arial" w:hAnsi="Arial" w:cs="Arial"/>
                <w:sz w:val="18"/>
                <w:szCs w:val="18"/>
              </w:rPr>
              <w:t>51</w:t>
            </w:r>
          </w:p>
        </w:tc>
        <w:tc>
          <w:tcPr>
            <w:tcW w:w="2715" w:type="dxa"/>
            <w:gridSpan w:val="2"/>
            <w:tcBorders>
              <w:top w:val="nil"/>
              <w:left w:val="nil"/>
              <w:bottom w:val="nil"/>
              <w:right w:val="nil"/>
            </w:tcBorders>
            <w:shd w:val="clear" w:color="auto" w:fill="auto"/>
            <w:noWrap/>
          </w:tcPr>
          <w:p w:rsidR="00852F96" w:rsidRPr="00897342" w:rsidRDefault="0062687D" w:rsidP="0062687D">
            <w:pPr>
              <w:rPr>
                <w:rFonts w:ascii="Arial" w:hAnsi="Arial" w:cs="Arial"/>
                <w:sz w:val="18"/>
                <w:szCs w:val="18"/>
              </w:rPr>
            </w:pPr>
            <w:r>
              <w:rPr>
                <w:rFonts w:ascii="Arial" w:hAnsi="Arial" w:cs="Arial"/>
                <w:sz w:val="18"/>
                <w:szCs w:val="18"/>
              </w:rPr>
              <w:t>Nepredviđeni rashodi do visine proračunske pričuve</w:t>
            </w:r>
          </w:p>
        </w:tc>
        <w:tc>
          <w:tcPr>
            <w:tcW w:w="1404" w:type="dxa"/>
            <w:tcBorders>
              <w:top w:val="nil"/>
              <w:left w:val="nil"/>
              <w:bottom w:val="nil"/>
              <w:right w:val="nil"/>
            </w:tcBorders>
            <w:shd w:val="clear" w:color="auto" w:fill="auto"/>
            <w:noWrap/>
          </w:tcPr>
          <w:p w:rsidR="00852F96" w:rsidRPr="00897342" w:rsidRDefault="00852F96" w:rsidP="00852F96">
            <w:pPr>
              <w:jc w:val="right"/>
              <w:rPr>
                <w:rFonts w:ascii="Arial" w:hAnsi="Arial" w:cs="Arial"/>
                <w:sz w:val="18"/>
                <w:szCs w:val="18"/>
              </w:rPr>
            </w:pPr>
            <w:r>
              <w:rPr>
                <w:rFonts w:ascii="Arial" w:hAnsi="Arial" w:cs="Arial"/>
                <w:sz w:val="18"/>
                <w:szCs w:val="18"/>
              </w:rPr>
              <w:t>0,00</w:t>
            </w:r>
          </w:p>
        </w:tc>
        <w:tc>
          <w:tcPr>
            <w:tcW w:w="1403" w:type="dxa"/>
            <w:tcBorders>
              <w:top w:val="nil"/>
              <w:left w:val="nil"/>
              <w:bottom w:val="nil"/>
              <w:right w:val="nil"/>
            </w:tcBorders>
            <w:shd w:val="clear" w:color="auto" w:fill="auto"/>
            <w:noWrap/>
          </w:tcPr>
          <w:p w:rsidR="00852F96" w:rsidRPr="00897342" w:rsidRDefault="00852F96" w:rsidP="00852F96">
            <w:pPr>
              <w:jc w:val="right"/>
              <w:rPr>
                <w:rFonts w:ascii="Arial" w:hAnsi="Arial" w:cs="Arial"/>
                <w:sz w:val="18"/>
                <w:szCs w:val="18"/>
              </w:rPr>
            </w:pPr>
          </w:p>
        </w:tc>
        <w:tc>
          <w:tcPr>
            <w:tcW w:w="1404" w:type="dxa"/>
            <w:tcBorders>
              <w:top w:val="nil"/>
              <w:left w:val="nil"/>
              <w:bottom w:val="nil"/>
              <w:right w:val="nil"/>
            </w:tcBorders>
            <w:shd w:val="clear" w:color="auto" w:fill="auto"/>
            <w:noWrap/>
          </w:tcPr>
          <w:p w:rsidR="00852F96" w:rsidRPr="00897342" w:rsidRDefault="00E12892" w:rsidP="00852F96">
            <w:pPr>
              <w:jc w:val="right"/>
              <w:rPr>
                <w:rFonts w:ascii="Arial" w:hAnsi="Arial" w:cs="Arial"/>
                <w:sz w:val="18"/>
                <w:szCs w:val="18"/>
              </w:rPr>
            </w:pPr>
            <w:r>
              <w:rPr>
                <w:rFonts w:ascii="Arial" w:hAnsi="Arial" w:cs="Arial"/>
                <w:sz w:val="18"/>
                <w:szCs w:val="18"/>
              </w:rPr>
              <w:t>0,00</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0,00</w:t>
            </w:r>
          </w:p>
        </w:tc>
        <w:tc>
          <w:tcPr>
            <w:tcW w:w="851" w:type="dxa"/>
            <w:shd w:val="clear" w:color="auto" w:fill="auto"/>
          </w:tcPr>
          <w:p w:rsidR="00852F96" w:rsidRPr="00897342" w:rsidRDefault="00852F96" w:rsidP="00852F96">
            <w:pPr>
              <w:jc w:val="right"/>
              <w:rPr>
                <w:rFonts w:ascii="Arial" w:hAnsi="Arial" w:cs="Arial"/>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386</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b/>
                <w:sz w:val="18"/>
                <w:szCs w:val="18"/>
              </w:rPr>
            </w:pPr>
            <w:r w:rsidRPr="00897342">
              <w:rPr>
                <w:rFonts w:ascii="Arial" w:hAnsi="Arial" w:cs="Arial"/>
                <w:b/>
                <w:sz w:val="18"/>
                <w:szCs w:val="18"/>
              </w:rPr>
              <w:t>Kapitalne pomoći</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b/>
                <w:bCs/>
                <w:color w:val="000000"/>
                <w:sz w:val="18"/>
                <w:szCs w:val="18"/>
              </w:rPr>
            </w:pPr>
            <w:r>
              <w:rPr>
                <w:rFonts w:ascii="Arial" w:hAnsi="Arial" w:cs="Arial"/>
                <w:b/>
                <w:bCs/>
                <w:color w:val="000000"/>
                <w:sz w:val="18"/>
                <w:szCs w:val="18"/>
              </w:rPr>
              <w:t>78.625,00</w:t>
            </w:r>
          </w:p>
        </w:tc>
        <w:tc>
          <w:tcPr>
            <w:tcW w:w="1403" w:type="dxa"/>
            <w:tcBorders>
              <w:top w:val="nil"/>
              <w:left w:val="nil"/>
              <w:bottom w:val="nil"/>
              <w:right w:val="nil"/>
            </w:tcBorders>
            <w:shd w:val="clear" w:color="000080" w:fill="FFFFFF"/>
            <w:noWrap/>
          </w:tcPr>
          <w:p w:rsidR="00852F96" w:rsidRDefault="00037E49" w:rsidP="00852F96">
            <w:pPr>
              <w:jc w:val="right"/>
              <w:rPr>
                <w:rFonts w:ascii="Arial" w:hAnsi="Arial" w:cs="Arial"/>
                <w:b/>
                <w:bCs/>
                <w:color w:val="000000"/>
                <w:sz w:val="18"/>
                <w:szCs w:val="18"/>
              </w:rPr>
            </w:pPr>
            <w:r>
              <w:rPr>
                <w:rFonts w:ascii="Arial" w:hAnsi="Arial" w:cs="Arial"/>
                <w:b/>
                <w:bCs/>
                <w:color w:val="000000"/>
                <w:sz w:val="18"/>
                <w:szCs w:val="18"/>
              </w:rPr>
              <w:t>1.035.000,00</w:t>
            </w: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b/>
                <w:bCs/>
                <w:color w:val="000000"/>
                <w:sz w:val="18"/>
                <w:szCs w:val="18"/>
              </w:rPr>
            </w:pPr>
            <w:r>
              <w:rPr>
                <w:rFonts w:ascii="Arial" w:hAnsi="Arial" w:cs="Arial"/>
                <w:b/>
                <w:bCs/>
                <w:color w:val="000000"/>
                <w:sz w:val="18"/>
                <w:szCs w:val="18"/>
              </w:rPr>
              <w:t>136.750,00</w:t>
            </w:r>
          </w:p>
        </w:tc>
        <w:tc>
          <w:tcPr>
            <w:tcW w:w="929" w:type="dxa"/>
            <w:shd w:val="clear" w:color="auto" w:fill="auto"/>
          </w:tcPr>
          <w:p w:rsidR="00852F96" w:rsidRPr="00897342" w:rsidRDefault="00B4667E" w:rsidP="00852F96">
            <w:pPr>
              <w:jc w:val="right"/>
              <w:rPr>
                <w:rFonts w:ascii="Arial" w:hAnsi="Arial" w:cs="Arial"/>
                <w:b/>
                <w:sz w:val="18"/>
                <w:szCs w:val="18"/>
              </w:rPr>
            </w:pPr>
            <w:r>
              <w:rPr>
                <w:rFonts w:ascii="Arial" w:hAnsi="Arial" w:cs="Arial"/>
                <w:b/>
                <w:sz w:val="18"/>
                <w:szCs w:val="18"/>
              </w:rPr>
              <w:t>173,93</w:t>
            </w:r>
          </w:p>
        </w:tc>
        <w:tc>
          <w:tcPr>
            <w:tcW w:w="851" w:type="dxa"/>
            <w:tcBorders>
              <w:top w:val="nil"/>
              <w:left w:val="nil"/>
              <w:bottom w:val="nil"/>
              <w:right w:val="nil"/>
            </w:tcBorders>
            <w:shd w:val="clear" w:color="000080" w:fill="FFFFFF"/>
          </w:tcPr>
          <w:p w:rsidR="00852F96" w:rsidRDefault="006828F8" w:rsidP="00852F96">
            <w:pPr>
              <w:jc w:val="right"/>
              <w:rPr>
                <w:rFonts w:ascii="Arial" w:hAnsi="Arial" w:cs="Arial"/>
                <w:b/>
                <w:bCs/>
                <w:color w:val="000000"/>
                <w:sz w:val="18"/>
                <w:szCs w:val="18"/>
              </w:rPr>
            </w:pPr>
            <w:r>
              <w:rPr>
                <w:rFonts w:ascii="Arial" w:hAnsi="Arial" w:cs="Arial"/>
                <w:b/>
                <w:bCs/>
                <w:color w:val="000000"/>
                <w:sz w:val="18"/>
                <w:szCs w:val="18"/>
              </w:rPr>
              <w:t>13,21</w:t>
            </w: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3861</w:t>
            </w: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r w:rsidRPr="00897342">
              <w:rPr>
                <w:rFonts w:ascii="Arial" w:hAnsi="Arial" w:cs="Arial"/>
                <w:sz w:val="18"/>
                <w:szCs w:val="18"/>
              </w:rPr>
              <w:t>Kapitalne pomoći kreditnim i ostalim financijskim institucijama te trgovačkim društvima u javnom sektoru</w:t>
            </w:r>
          </w:p>
        </w:tc>
        <w:tc>
          <w:tcPr>
            <w:tcW w:w="1404" w:type="dxa"/>
            <w:tcBorders>
              <w:top w:val="nil"/>
              <w:left w:val="nil"/>
              <w:bottom w:val="nil"/>
              <w:right w:val="nil"/>
            </w:tcBorders>
            <w:shd w:val="clear" w:color="000080" w:fill="FFFFFF"/>
            <w:noWrap/>
          </w:tcPr>
          <w:p w:rsidR="00852F96" w:rsidRDefault="00852F96" w:rsidP="00852F96">
            <w:pPr>
              <w:jc w:val="right"/>
              <w:rPr>
                <w:rFonts w:ascii="Arial" w:hAnsi="Arial" w:cs="Arial"/>
                <w:color w:val="000000"/>
                <w:sz w:val="18"/>
                <w:szCs w:val="18"/>
              </w:rPr>
            </w:pPr>
            <w:r>
              <w:rPr>
                <w:rFonts w:ascii="Arial" w:hAnsi="Arial" w:cs="Arial"/>
                <w:color w:val="000000"/>
                <w:sz w:val="18"/>
                <w:szCs w:val="18"/>
              </w:rPr>
              <w:t>78.625,00</w:t>
            </w:r>
          </w:p>
        </w:tc>
        <w:tc>
          <w:tcPr>
            <w:tcW w:w="1403" w:type="dxa"/>
            <w:tcBorders>
              <w:top w:val="nil"/>
              <w:left w:val="nil"/>
              <w:bottom w:val="nil"/>
              <w:right w:val="nil"/>
            </w:tcBorders>
            <w:shd w:val="clear" w:color="auto" w:fill="auto"/>
            <w:noWrap/>
          </w:tcPr>
          <w:p w:rsidR="00852F96" w:rsidRPr="00897342" w:rsidRDefault="00852F96" w:rsidP="00852F96">
            <w:pPr>
              <w:jc w:val="right"/>
              <w:rPr>
                <w:rFonts w:ascii="Arial" w:hAnsi="Arial" w:cs="Arial"/>
                <w:sz w:val="18"/>
                <w:szCs w:val="18"/>
              </w:rPr>
            </w:pPr>
          </w:p>
        </w:tc>
        <w:tc>
          <w:tcPr>
            <w:tcW w:w="1404" w:type="dxa"/>
            <w:tcBorders>
              <w:top w:val="nil"/>
              <w:left w:val="nil"/>
              <w:bottom w:val="nil"/>
              <w:right w:val="nil"/>
            </w:tcBorders>
            <w:shd w:val="clear" w:color="000080" w:fill="FFFFFF"/>
            <w:noWrap/>
          </w:tcPr>
          <w:p w:rsidR="00852F96" w:rsidRDefault="00E12892" w:rsidP="00852F96">
            <w:pPr>
              <w:jc w:val="right"/>
              <w:rPr>
                <w:rFonts w:ascii="Arial" w:hAnsi="Arial" w:cs="Arial"/>
                <w:color w:val="000000"/>
                <w:sz w:val="18"/>
                <w:szCs w:val="18"/>
              </w:rPr>
            </w:pPr>
            <w:r>
              <w:rPr>
                <w:rFonts w:ascii="Arial" w:hAnsi="Arial" w:cs="Arial"/>
                <w:color w:val="000000"/>
                <w:sz w:val="18"/>
                <w:szCs w:val="18"/>
              </w:rPr>
              <w:t>136.750,00</w:t>
            </w:r>
          </w:p>
        </w:tc>
        <w:tc>
          <w:tcPr>
            <w:tcW w:w="929" w:type="dxa"/>
            <w:shd w:val="clear" w:color="auto" w:fill="auto"/>
          </w:tcPr>
          <w:p w:rsidR="00852F96" w:rsidRPr="00897342" w:rsidRDefault="00B4667E" w:rsidP="00852F96">
            <w:pPr>
              <w:jc w:val="right"/>
              <w:rPr>
                <w:rFonts w:ascii="Arial" w:hAnsi="Arial" w:cs="Arial"/>
                <w:sz w:val="18"/>
                <w:szCs w:val="18"/>
              </w:rPr>
            </w:pPr>
            <w:r>
              <w:rPr>
                <w:rFonts w:ascii="Arial" w:hAnsi="Arial" w:cs="Arial"/>
                <w:sz w:val="18"/>
                <w:szCs w:val="18"/>
              </w:rPr>
              <w:t>173,93</w:t>
            </w:r>
          </w:p>
        </w:tc>
        <w:tc>
          <w:tcPr>
            <w:tcW w:w="851" w:type="dxa"/>
            <w:tcBorders>
              <w:top w:val="nil"/>
              <w:left w:val="nil"/>
              <w:bottom w:val="nil"/>
              <w:right w:val="nil"/>
            </w:tcBorders>
            <w:shd w:val="clear" w:color="000080" w:fill="FFFFFF"/>
          </w:tcPr>
          <w:p w:rsidR="00852F96" w:rsidRDefault="00852F96" w:rsidP="00852F96">
            <w:pPr>
              <w:jc w:val="right"/>
              <w:rPr>
                <w:rFonts w:ascii="Arial" w:hAnsi="Arial" w:cs="Arial"/>
                <w:color w:val="000000"/>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p>
        </w:tc>
        <w:tc>
          <w:tcPr>
            <w:tcW w:w="2715" w:type="dxa"/>
            <w:gridSpan w:val="2"/>
            <w:tcBorders>
              <w:top w:val="nil"/>
              <w:left w:val="nil"/>
              <w:bottom w:val="nil"/>
              <w:right w:val="nil"/>
            </w:tcBorders>
            <w:shd w:val="clear" w:color="auto" w:fill="auto"/>
            <w:noWrap/>
          </w:tcPr>
          <w:p w:rsidR="00852F96" w:rsidRPr="00897342" w:rsidRDefault="00852F96" w:rsidP="00852F96">
            <w:pPr>
              <w:rPr>
                <w:rFonts w:ascii="Arial" w:hAnsi="Arial" w:cs="Arial"/>
                <w:sz w:val="18"/>
                <w:szCs w:val="18"/>
              </w:rPr>
            </w:pPr>
          </w:p>
        </w:tc>
        <w:tc>
          <w:tcPr>
            <w:tcW w:w="1404" w:type="dxa"/>
            <w:tcBorders>
              <w:top w:val="nil"/>
              <w:left w:val="nil"/>
              <w:bottom w:val="nil"/>
              <w:right w:val="nil"/>
            </w:tcBorders>
            <w:shd w:val="clear" w:color="auto" w:fill="auto"/>
            <w:noWrap/>
          </w:tcPr>
          <w:p w:rsidR="00852F96" w:rsidRPr="00897342" w:rsidRDefault="00852F96" w:rsidP="00852F96">
            <w:pPr>
              <w:jc w:val="right"/>
              <w:rPr>
                <w:rFonts w:ascii="Arial" w:hAnsi="Arial" w:cs="Arial"/>
                <w:sz w:val="18"/>
                <w:szCs w:val="18"/>
              </w:rPr>
            </w:pPr>
          </w:p>
        </w:tc>
        <w:tc>
          <w:tcPr>
            <w:tcW w:w="1403" w:type="dxa"/>
            <w:tcBorders>
              <w:top w:val="nil"/>
              <w:left w:val="nil"/>
              <w:bottom w:val="nil"/>
              <w:right w:val="nil"/>
            </w:tcBorders>
            <w:shd w:val="clear" w:color="auto" w:fill="auto"/>
            <w:noWrap/>
            <w:vAlign w:val="bottom"/>
          </w:tcPr>
          <w:p w:rsidR="00852F96" w:rsidRPr="00897342" w:rsidRDefault="00852F96" w:rsidP="00852F96">
            <w:pPr>
              <w:jc w:val="right"/>
              <w:rPr>
                <w:rFonts w:ascii="Arial" w:hAnsi="Arial" w:cs="Arial"/>
                <w:sz w:val="18"/>
                <w:szCs w:val="18"/>
              </w:rPr>
            </w:pPr>
          </w:p>
        </w:tc>
        <w:tc>
          <w:tcPr>
            <w:tcW w:w="1404" w:type="dxa"/>
            <w:tcBorders>
              <w:top w:val="nil"/>
              <w:left w:val="nil"/>
              <w:bottom w:val="nil"/>
              <w:right w:val="nil"/>
            </w:tcBorders>
            <w:shd w:val="clear" w:color="auto" w:fill="auto"/>
            <w:noWrap/>
            <w:vAlign w:val="bottom"/>
          </w:tcPr>
          <w:p w:rsidR="00852F96" w:rsidRPr="00897342" w:rsidRDefault="00852F96" w:rsidP="00852F96">
            <w:pPr>
              <w:jc w:val="right"/>
              <w:rPr>
                <w:rFonts w:ascii="Arial" w:hAnsi="Arial" w:cs="Arial"/>
                <w:sz w:val="18"/>
                <w:szCs w:val="18"/>
              </w:rPr>
            </w:pPr>
          </w:p>
        </w:tc>
        <w:tc>
          <w:tcPr>
            <w:tcW w:w="929" w:type="dxa"/>
            <w:shd w:val="clear" w:color="auto" w:fill="auto"/>
            <w:vAlign w:val="bottom"/>
          </w:tcPr>
          <w:p w:rsidR="00852F96" w:rsidRPr="00897342" w:rsidRDefault="00852F96" w:rsidP="00852F96">
            <w:pPr>
              <w:jc w:val="right"/>
              <w:rPr>
                <w:rFonts w:ascii="Arial" w:hAnsi="Arial" w:cs="Arial"/>
                <w:sz w:val="18"/>
                <w:szCs w:val="18"/>
              </w:rPr>
            </w:pPr>
          </w:p>
        </w:tc>
        <w:tc>
          <w:tcPr>
            <w:tcW w:w="851" w:type="dxa"/>
            <w:shd w:val="clear" w:color="auto" w:fill="auto"/>
            <w:vAlign w:val="bottom"/>
          </w:tcPr>
          <w:p w:rsidR="00852F96" w:rsidRPr="00897342" w:rsidRDefault="00852F96" w:rsidP="00852F96">
            <w:pPr>
              <w:jc w:val="right"/>
              <w:rPr>
                <w:rFonts w:ascii="Arial" w:hAnsi="Arial" w:cs="Arial"/>
                <w:sz w:val="18"/>
                <w:szCs w:val="18"/>
              </w:rPr>
            </w:pPr>
          </w:p>
        </w:tc>
      </w:tr>
      <w:tr w:rsidR="00852F96"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0000CE" w:fill="0000CE"/>
            <w:noWrap/>
          </w:tcPr>
          <w:p w:rsidR="00852F96" w:rsidRPr="00897342" w:rsidRDefault="00852F96" w:rsidP="00852F96">
            <w:pPr>
              <w:rPr>
                <w:rFonts w:ascii="Arial" w:hAnsi="Arial" w:cs="Arial"/>
                <w:b/>
                <w:sz w:val="18"/>
                <w:szCs w:val="18"/>
              </w:rPr>
            </w:pPr>
            <w:r w:rsidRPr="00897342">
              <w:rPr>
                <w:rFonts w:ascii="Arial" w:hAnsi="Arial" w:cs="Arial"/>
                <w:b/>
                <w:sz w:val="18"/>
                <w:szCs w:val="18"/>
              </w:rPr>
              <w:t>4</w:t>
            </w:r>
          </w:p>
        </w:tc>
        <w:tc>
          <w:tcPr>
            <w:tcW w:w="2715" w:type="dxa"/>
            <w:gridSpan w:val="2"/>
            <w:tcBorders>
              <w:top w:val="nil"/>
              <w:left w:val="nil"/>
              <w:bottom w:val="nil"/>
              <w:right w:val="nil"/>
            </w:tcBorders>
            <w:shd w:val="clear" w:color="0000CE" w:fill="0000CE"/>
            <w:noWrap/>
          </w:tcPr>
          <w:p w:rsidR="00852F96" w:rsidRPr="00897342" w:rsidRDefault="00852F96" w:rsidP="00852F96">
            <w:pPr>
              <w:rPr>
                <w:rFonts w:ascii="Arial" w:hAnsi="Arial" w:cs="Arial"/>
                <w:b/>
                <w:sz w:val="18"/>
                <w:szCs w:val="18"/>
              </w:rPr>
            </w:pPr>
            <w:r w:rsidRPr="00897342">
              <w:rPr>
                <w:rFonts w:ascii="Arial" w:hAnsi="Arial" w:cs="Arial"/>
                <w:b/>
                <w:sz w:val="18"/>
                <w:szCs w:val="18"/>
              </w:rPr>
              <w:t>Rashodi za nabavu nefinancijske imovine</w:t>
            </w:r>
          </w:p>
        </w:tc>
        <w:tc>
          <w:tcPr>
            <w:tcW w:w="1404" w:type="dxa"/>
            <w:tcBorders>
              <w:top w:val="nil"/>
              <w:left w:val="nil"/>
              <w:bottom w:val="nil"/>
              <w:right w:val="nil"/>
            </w:tcBorders>
            <w:shd w:val="clear" w:color="0000CE" w:fill="0000CE"/>
            <w:noWrap/>
          </w:tcPr>
          <w:p w:rsidR="00852F96" w:rsidRPr="00897342" w:rsidRDefault="002C148A" w:rsidP="002C148A">
            <w:pPr>
              <w:jc w:val="right"/>
              <w:rPr>
                <w:rFonts w:ascii="Arial" w:hAnsi="Arial" w:cs="Arial"/>
                <w:b/>
                <w:sz w:val="18"/>
                <w:szCs w:val="18"/>
              </w:rPr>
            </w:pPr>
            <w:r>
              <w:rPr>
                <w:rFonts w:ascii="Arial" w:hAnsi="Arial" w:cs="Arial"/>
                <w:b/>
                <w:sz w:val="18"/>
                <w:szCs w:val="18"/>
              </w:rPr>
              <w:t>1.753.467,02</w:t>
            </w:r>
          </w:p>
        </w:tc>
        <w:tc>
          <w:tcPr>
            <w:tcW w:w="1403" w:type="dxa"/>
            <w:tcBorders>
              <w:top w:val="nil"/>
              <w:left w:val="nil"/>
              <w:bottom w:val="nil"/>
              <w:right w:val="nil"/>
            </w:tcBorders>
            <w:shd w:val="clear" w:color="0000CE" w:fill="0000CE"/>
            <w:noWrap/>
          </w:tcPr>
          <w:p w:rsidR="00852F96" w:rsidRPr="00897342" w:rsidRDefault="002C148A" w:rsidP="002C148A">
            <w:pPr>
              <w:jc w:val="right"/>
              <w:rPr>
                <w:rFonts w:ascii="Arial" w:hAnsi="Arial" w:cs="Arial"/>
                <w:b/>
                <w:sz w:val="18"/>
                <w:szCs w:val="18"/>
              </w:rPr>
            </w:pPr>
            <w:r>
              <w:rPr>
                <w:rFonts w:ascii="Arial" w:hAnsi="Arial" w:cs="Arial"/>
                <w:b/>
                <w:sz w:val="18"/>
                <w:szCs w:val="18"/>
              </w:rPr>
              <w:t>21.426.5</w:t>
            </w:r>
            <w:r w:rsidR="00852F96">
              <w:rPr>
                <w:rFonts w:ascii="Arial" w:hAnsi="Arial" w:cs="Arial"/>
                <w:b/>
                <w:sz w:val="18"/>
                <w:szCs w:val="18"/>
              </w:rPr>
              <w:t>00,00</w:t>
            </w:r>
          </w:p>
        </w:tc>
        <w:tc>
          <w:tcPr>
            <w:tcW w:w="1404" w:type="dxa"/>
            <w:tcBorders>
              <w:top w:val="nil"/>
              <w:left w:val="nil"/>
              <w:bottom w:val="nil"/>
              <w:right w:val="nil"/>
            </w:tcBorders>
            <w:shd w:val="clear" w:color="0000CE" w:fill="0000CE"/>
            <w:noWrap/>
          </w:tcPr>
          <w:p w:rsidR="00852F96" w:rsidRPr="00897342" w:rsidRDefault="00AD6737" w:rsidP="00AD6737">
            <w:pPr>
              <w:jc w:val="right"/>
              <w:rPr>
                <w:rFonts w:ascii="Arial" w:hAnsi="Arial" w:cs="Arial"/>
                <w:b/>
                <w:sz w:val="18"/>
                <w:szCs w:val="18"/>
              </w:rPr>
            </w:pPr>
            <w:r>
              <w:rPr>
                <w:rFonts w:ascii="Arial" w:hAnsi="Arial" w:cs="Arial"/>
                <w:b/>
                <w:sz w:val="18"/>
                <w:szCs w:val="18"/>
              </w:rPr>
              <w:t>2.096.882,06</w:t>
            </w:r>
          </w:p>
        </w:tc>
        <w:tc>
          <w:tcPr>
            <w:tcW w:w="929" w:type="dxa"/>
            <w:tcBorders>
              <w:top w:val="nil"/>
              <w:left w:val="nil"/>
              <w:bottom w:val="nil"/>
              <w:right w:val="nil"/>
            </w:tcBorders>
            <w:shd w:val="clear" w:color="0000CE" w:fill="0000CE"/>
          </w:tcPr>
          <w:p w:rsidR="00852F96" w:rsidRPr="00897342" w:rsidRDefault="00591F1F" w:rsidP="00591F1F">
            <w:pPr>
              <w:jc w:val="right"/>
              <w:rPr>
                <w:rFonts w:ascii="Arial" w:hAnsi="Arial" w:cs="Arial"/>
                <w:b/>
                <w:sz w:val="18"/>
                <w:szCs w:val="18"/>
              </w:rPr>
            </w:pPr>
            <w:r>
              <w:rPr>
                <w:rFonts w:ascii="Arial" w:hAnsi="Arial" w:cs="Arial"/>
                <w:b/>
                <w:sz w:val="18"/>
                <w:szCs w:val="18"/>
              </w:rPr>
              <w:t>119,59</w:t>
            </w:r>
          </w:p>
        </w:tc>
        <w:tc>
          <w:tcPr>
            <w:tcW w:w="851" w:type="dxa"/>
            <w:tcBorders>
              <w:top w:val="nil"/>
              <w:left w:val="nil"/>
              <w:bottom w:val="nil"/>
              <w:right w:val="nil"/>
            </w:tcBorders>
            <w:shd w:val="clear" w:color="0000CE" w:fill="0000CE"/>
          </w:tcPr>
          <w:p w:rsidR="00852F96" w:rsidRPr="00897342" w:rsidRDefault="00AD6737" w:rsidP="00852F96">
            <w:pPr>
              <w:jc w:val="right"/>
              <w:rPr>
                <w:rFonts w:ascii="Arial" w:hAnsi="Arial" w:cs="Arial"/>
                <w:b/>
                <w:sz w:val="18"/>
                <w:szCs w:val="18"/>
              </w:rPr>
            </w:pPr>
            <w:r>
              <w:rPr>
                <w:rFonts w:ascii="Arial" w:hAnsi="Arial" w:cs="Arial"/>
                <w:b/>
                <w:sz w:val="18"/>
                <w:szCs w:val="18"/>
              </w:rPr>
              <w:t>9,79</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Rashodi za nabavu ne proizvedene dugotrajne imovine</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704.000,00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929" w:type="dxa"/>
            <w:shd w:val="clear" w:color="auto" w:fill="auto"/>
          </w:tcPr>
          <w:p w:rsidR="002C148A" w:rsidRPr="00897342" w:rsidRDefault="00591F1F" w:rsidP="002C148A">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0,00</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411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Materijalna imovina - prirodna bogatstva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700.000,00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929" w:type="dxa"/>
            <w:shd w:val="clear" w:color="auto" w:fill="auto"/>
          </w:tcPr>
          <w:p w:rsidR="002C148A" w:rsidRPr="00897342" w:rsidRDefault="00591F1F" w:rsidP="002C148A">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0,00</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4111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Zemljište</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412</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Nematerijalna imovina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4.000,00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929" w:type="dxa"/>
            <w:shd w:val="clear" w:color="auto" w:fill="auto"/>
          </w:tcPr>
          <w:p w:rsidR="002C148A" w:rsidRPr="00897342" w:rsidRDefault="00591F1F" w:rsidP="002C148A">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0,00</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4124</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Ostala prava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42</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Rashodi za nabavu proizvedene dugotrajne imovine</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1.576.993,14</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17.767.500,00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1.988.564,41</w:t>
            </w:r>
          </w:p>
        </w:tc>
        <w:tc>
          <w:tcPr>
            <w:tcW w:w="929" w:type="dxa"/>
            <w:shd w:val="clear" w:color="auto" w:fill="auto"/>
          </w:tcPr>
          <w:p w:rsidR="002C148A" w:rsidRPr="00897342" w:rsidRDefault="00591F1F" w:rsidP="002C148A">
            <w:pPr>
              <w:jc w:val="right"/>
              <w:rPr>
                <w:rFonts w:ascii="Arial" w:hAnsi="Arial" w:cs="Arial"/>
                <w:b/>
                <w:sz w:val="18"/>
                <w:szCs w:val="18"/>
              </w:rPr>
            </w:pPr>
            <w:r>
              <w:rPr>
                <w:rFonts w:ascii="Arial" w:hAnsi="Arial" w:cs="Arial"/>
                <w:b/>
                <w:sz w:val="18"/>
                <w:szCs w:val="18"/>
              </w:rPr>
              <w:t>126,10</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11,19</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421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Građevinski objekti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962.924,40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8.215.000,00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1.025.031,71</w:t>
            </w:r>
          </w:p>
        </w:tc>
        <w:tc>
          <w:tcPr>
            <w:tcW w:w="929" w:type="dxa"/>
            <w:shd w:val="clear" w:color="auto" w:fill="auto"/>
          </w:tcPr>
          <w:p w:rsidR="002C148A" w:rsidRPr="00897342" w:rsidRDefault="00591F1F" w:rsidP="002C148A">
            <w:pPr>
              <w:jc w:val="right"/>
              <w:rPr>
                <w:rFonts w:ascii="Arial" w:hAnsi="Arial" w:cs="Arial"/>
                <w:b/>
                <w:sz w:val="18"/>
                <w:szCs w:val="18"/>
              </w:rPr>
            </w:pPr>
            <w:r>
              <w:rPr>
                <w:rFonts w:ascii="Arial" w:hAnsi="Arial" w:cs="Arial"/>
                <w:b/>
                <w:sz w:val="18"/>
                <w:szCs w:val="18"/>
              </w:rPr>
              <w:t>106,45</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12,48</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4211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Stambeni objekti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4212</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Poslovni objekti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962.924,40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941.031,71</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97,73</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4213</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Ceste, željeznice i ostali prometni objekti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4214</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Ostali građevinski objekti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84.000,00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422</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Postrojenja i oprema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93.265,56</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430.000,00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80.991,50</w:t>
            </w:r>
          </w:p>
        </w:tc>
        <w:tc>
          <w:tcPr>
            <w:tcW w:w="929" w:type="dxa"/>
            <w:shd w:val="clear" w:color="auto" w:fill="auto"/>
          </w:tcPr>
          <w:p w:rsidR="002C148A" w:rsidRPr="00897342" w:rsidRDefault="00591F1F" w:rsidP="002C148A">
            <w:pPr>
              <w:jc w:val="right"/>
              <w:rPr>
                <w:rFonts w:ascii="Arial" w:hAnsi="Arial" w:cs="Arial"/>
                <w:b/>
                <w:sz w:val="18"/>
                <w:szCs w:val="18"/>
              </w:rPr>
            </w:pPr>
            <w:r>
              <w:rPr>
                <w:rFonts w:ascii="Arial" w:hAnsi="Arial" w:cs="Arial"/>
                <w:b/>
                <w:sz w:val="18"/>
                <w:szCs w:val="18"/>
              </w:rPr>
              <w:t>86,84</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18,84</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4221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Uredska oprema i namještaj</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71.094,06</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12.745,00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17,93</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4222</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Komunikacijska oprema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4223</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Oprema za održavanje i zaštitu</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3.499,00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lastRenderedPageBreak/>
              <w:t>4227</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Uređaji, strojevi i oprema za ostale namjene</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18.672,50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68.246,50</w:t>
            </w:r>
          </w:p>
        </w:tc>
        <w:tc>
          <w:tcPr>
            <w:tcW w:w="929" w:type="dxa"/>
            <w:shd w:val="clear" w:color="auto" w:fill="auto"/>
          </w:tcPr>
          <w:p w:rsidR="002C148A" w:rsidRPr="00897342" w:rsidRDefault="00591F1F" w:rsidP="002C148A">
            <w:pPr>
              <w:jc w:val="right"/>
              <w:rPr>
                <w:rFonts w:ascii="Arial" w:hAnsi="Arial" w:cs="Arial"/>
                <w:sz w:val="18"/>
                <w:szCs w:val="18"/>
              </w:rPr>
            </w:pPr>
            <w:r>
              <w:rPr>
                <w:rFonts w:ascii="Arial" w:hAnsi="Arial" w:cs="Arial"/>
                <w:sz w:val="18"/>
                <w:szCs w:val="18"/>
              </w:rPr>
              <w:t>365,50</w:t>
            </w:r>
          </w:p>
        </w:tc>
        <w:tc>
          <w:tcPr>
            <w:tcW w:w="851" w:type="dxa"/>
            <w:shd w:val="clear" w:color="auto" w:fill="auto"/>
          </w:tcPr>
          <w:p w:rsidR="002C148A" w:rsidRPr="00897342" w:rsidRDefault="002C148A" w:rsidP="002C148A">
            <w:pPr>
              <w:jc w:val="right"/>
              <w:rPr>
                <w:rFonts w:ascii="Arial" w:hAnsi="Arial" w:cs="Arial"/>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424</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Knjige, umjetnička djela i ostale izložbene vrijednosti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34.353,64</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52.500,00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24.291,20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b/>
                <w:bCs/>
                <w:color w:val="000000"/>
                <w:sz w:val="18"/>
                <w:szCs w:val="18"/>
              </w:rPr>
            </w:pPr>
            <w:r>
              <w:rPr>
                <w:rFonts w:ascii="Arial" w:hAnsi="Arial" w:cs="Arial"/>
                <w:b/>
                <w:bCs/>
                <w:color w:val="000000"/>
                <w:sz w:val="18"/>
                <w:szCs w:val="18"/>
              </w:rPr>
              <w:t>70,71</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46,27</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4241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Knjige</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34.353,64</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24.291,20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color w:val="000000"/>
                <w:sz w:val="18"/>
                <w:szCs w:val="18"/>
              </w:rPr>
            </w:pPr>
            <w:r>
              <w:rPr>
                <w:rFonts w:ascii="Arial" w:hAnsi="Arial" w:cs="Arial"/>
                <w:color w:val="000000"/>
                <w:sz w:val="18"/>
                <w:szCs w:val="18"/>
              </w:rPr>
              <w:t>70,71</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426</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Nematerijalna proizvedena imovina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486.449,54</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9.070.000,00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858.250,00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b/>
                <w:bCs/>
                <w:color w:val="000000"/>
                <w:sz w:val="18"/>
                <w:szCs w:val="18"/>
              </w:rPr>
            </w:pPr>
            <w:r>
              <w:rPr>
                <w:rFonts w:ascii="Arial" w:hAnsi="Arial" w:cs="Arial"/>
                <w:b/>
                <w:bCs/>
                <w:color w:val="000000"/>
                <w:sz w:val="18"/>
                <w:szCs w:val="18"/>
              </w:rPr>
              <w:t>176,44</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9,46</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4261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Istraživanje rudnih bogatstava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30.000,00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4262</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Ulaganja u računalne programe</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2.632,50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4263</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Umjetnička, literarna i znanstvena djela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232.340,00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345.687,50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4264</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Ostala nematerijalna proizvedena imovina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221.477,04</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512.562,50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noWrap/>
          </w:tcPr>
          <w:p w:rsidR="002C148A" w:rsidRDefault="002C148A" w:rsidP="002C14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43</w:t>
            </w:r>
          </w:p>
        </w:tc>
        <w:tc>
          <w:tcPr>
            <w:tcW w:w="2715" w:type="dxa"/>
            <w:gridSpan w:val="2"/>
            <w:tcBorders>
              <w:top w:val="nil"/>
              <w:left w:val="nil"/>
              <w:bottom w:val="nil"/>
              <w:right w:val="nil"/>
            </w:tcBorders>
            <w:noWrap/>
          </w:tcPr>
          <w:p w:rsidR="002C148A" w:rsidRDefault="002C148A" w:rsidP="002C14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Rashodi za nabavu plemenitih metala i ostalih pohranjenih vrijednosti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5.000,00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0,00</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noWrap/>
          </w:tcPr>
          <w:p w:rsidR="002C148A" w:rsidRDefault="002C148A" w:rsidP="002C14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431</w:t>
            </w:r>
          </w:p>
        </w:tc>
        <w:tc>
          <w:tcPr>
            <w:tcW w:w="2715" w:type="dxa"/>
            <w:gridSpan w:val="2"/>
            <w:tcBorders>
              <w:top w:val="nil"/>
              <w:left w:val="nil"/>
              <w:bottom w:val="nil"/>
              <w:right w:val="nil"/>
            </w:tcBorders>
            <w:noWrap/>
          </w:tcPr>
          <w:p w:rsidR="002C148A" w:rsidRDefault="002C148A" w:rsidP="002C14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Plemeniti metali i ostale pohranjene vrijednosti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b/>
                <w:bCs/>
                <w:color w:val="000000"/>
                <w:sz w:val="18"/>
                <w:szCs w:val="18"/>
              </w:rPr>
            </w:pPr>
            <w:r>
              <w:rPr>
                <w:rFonts w:ascii="Arial" w:hAnsi="Arial" w:cs="Arial"/>
                <w:b/>
                <w:bCs/>
                <w:color w:val="000000"/>
                <w:sz w:val="18"/>
                <w:szCs w:val="18"/>
              </w:rPr>
              <w:t>0,00</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b/>
                <w:bCs/>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noWrap/>
          </w:tcPr>
          <w:p w:rsidR="002C148A" w:rsidRDefault="002C148A" w:rsidP="002C148A">
            <w:pPr>
              <w:autoSpaceDE w:val="0"/>
              <w:autoSpaceDN w:val="0"/>
              <w:adjustRightInd w:val="0"/>
              <w:rPr>
                <w:rFonts w:ascii="Arial" w:hAnsi="Arial" w:cs="Arial"/>
                <w:color w:val="000000"/>
                <w:sz w:val="18"/>
                <w:szCs w:val="18"/>
              </w:rPr>
            </w:pPr>
            <w:r>
              <w:rPr>
                <w:rFonts w:ascii="Arial" w:hAnsi="Arial" w:cs="Arial"/>
                <w:color w:val="000000"/>
                <w:sz w:val="18"/>
                <w:szCs w:val="18"/>
              </w:rPr>
              <w:t>4312</w:t>
            </w:r>
          </w:p>
        </w:tc>
        <w:tc>
          <w:tcPr>
            <w:tcW w:w="2715" w:type="dxa"/>
            <w:gridSpan w:val="2"/>
            <w:tcBorders>
              <w:top w:val="nil"/>
              <w:left w:val="nil"/>
              <w:bottom w:val="nil"/>
              <w:right w:val="nil"/>
            </w:tcBorders>
            <w:noWrap/>
          </w:tcPr>
          <w:p w:rsidR="002C148A" w:rsidRDefault="002C148A" w:rsidP="002C148A">
            <w:pPr>
              <w:autoSpaceDE w:val="0"/>
              <w:autoSpaceDN w:val="0"/>
              <w:adjustRightInd w:val="0"/>
              <w:rPr>
                <w:rFonts w:ascii="Arial" w:hAnsi="Arial" w:cs="Arial"/>
                <w:color w:val="000000"/>
                <w:sz w:val="18"/>
                <w:szCs w:val="18"/>
              </w:rPr>
            </w:pPr>
            <w:r>
              <w:rPr>
                <w:rFonts w:ascii="Arial" w:hAnsi="Arial" w:cs="Arial"/>
                <w:color w:val="000000"/>
                <w:sz w:val="18"/>
                <w:szCs w:val="18"/>
              </w:rPr>
              <w:t>Pohranjene knjige, umjetnička djela i slične vrijednosti</w:t>
            </w:r>
          </w:p>
        </w:tc>
        <w:tc>
          <w:tcPr>
            <w:tcW w:w="1404" w:type="dxa"/>
            <w:tcBorders>
              <w:top w:val="nil"/>
              <w:left w:val="nil"/>
              <w:bottom w:val="nil"/>
              <w:right w:val="nil"/>
            </w:tcBorders>
            <w:noWrap/>
          </w:tcPr>
          <w:p w:rsidR="002C148A" w:rsidRPr="00E25B6A" w:rsidRDefault="002C148A" w:rsidP="002C148A">
            <w:pPr>
              <w:jc w:val="right"/>
              <w:rPr>
                <w:rFonts w:ascii="Arial" w:hAnsi="Arial" w:cs="Arial"/>
                <w:color w:val="000000"/>
                <w:sz w:val="18"/>
                <w:szCs w:val="18"/>
              </w:rPr>
            </w:pPr>
            <w:r w:rsidRPr="00E25B6A">
              <w:rPr>
                <w:rFonts w:ascii="Arial" w:hAnsi="Arial" w:cs="Arial"/>
                <w:color w:val="000000"/>
                <w:sz w:val="18"/>
                <w:szCs w:val="18"/>
              </w:rPr>
              <w:t>0,00</w:t>
            </w:r>
          </w:p>
        </w:tc>
        <w:tc>
          <w:tcPr>
            <w:tcW w:w="1403" w:type="dxa"/>
            <w:tcBorders>
              <w:top w:val="nil"/>
              <w:left w:val="nil"/>
              <w:bottom w:val="nil"/>
              <w:right w:val="nil"/>
            </w:tcBorders>
            <w:noWrap/>
          </w:tcPr>
          <w:p w:rsidR="002C148A" w:rsidRPr="00E25B6A" w:rsidRDefault="002C148A" w:rsidP="002C148A">
            <w:pPr>
              <w:jc w:val="right"/>
              <w:rPr>
                <w:rFonts w:ascii="Arial" w:hAnsi="Arial" w:cs="Arial"/>
                <w:color w:val="000000"/>
                <w:sz w:val="18"/>
                <w:szCs w:val="18"/>
              </w:rPr>
            </w:pPr>
          </w:p>
        </w:tc>
        <w:tc>
          <w:tcPr>
            <w:tcW w:w="1404" w:type="dxa"/>
            <w:tcBorders>
              <w:top w:val="nil"/>
              <w:left w:val="nil"/>
              <w:bottom w:val="nil"/>
              <w:right w:val="nil"/>
            </w:tcBorders>
            <w:noWrap/>
          </w:tcPr>
          <w:p w:rsidR="002C148A" w:rsidRPr="00E25B6A" w:rsidRDefault="00142C33" w:rsidP="002C148A">
            <w:pPr>
              <w:jc w:val="right"/>
              <w:rPr>
                <w:rFonts w:ascii="Arial" w:hAnsi="Arial" w:cs="Arial"/>
                <w:color w:val="000000"/>
                <w:sz w:val="18"/>
                <w:szCs w:val="18"/>
              </w:rPr>
            </w:pPr>
            <w:r>
              <w:rPr>
                <w:rFonts w:ascii="Arial" w:hAnsi="Arial" w:cs="Arial"/>
                <w:color w:val="000000"/>
                <w:sz w:val="18"/>
                <w:szCs w:val="18"/>
              </w:rPr>
              <w:t>0,00</w:t>
            </w:r>
          </w:p>
        </w:tc>
        <w:tc>
          <w:tcPr>
            <w:tcW w:w="929" w:type="dxa"/>
            <w:tcBorders>
              <w:top w:val="nil"/>
              <w:left w:val="nil"/>
              <w:bottom w:val="nil"/>
              <w:right w:val="nil"/>
            </w:tcBorders>
          </w:tcPr>
          <w:p w:rsidR="002C148A" w:rsidRPr="00E25B6A" w:rsidRDefault="00591F1F" w:rsidP="002C148A">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tcPr>
          <w:p w:rsidR="002C148A" w:rsidRPr="00E25B6A" w:rsidRDefault="002C148A" w:rsidP="002C148A">
            <w:pPr>
              <w:jc w:val="right"/>
              <w:rPr>
                <w:rFonts w:ascii="Arial" w:hAnsi="Arial" w:cs="Arial"/>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noWrap/>
          </w:tcPr>
          <w:p w:rsidR="002C148A" w:rsidRDefault="002C148A" w:rsidP="002C14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45</w:t>
            </w:r>
          </w:p>
        </w:tc>
        <w:tc>
          <w:tcPr>
            <w:tcW w:w="2715" w:type="dxa"/>
            <w:gridSpan w:val="2"/>
            <w:tcBorders>
              <w:top w:val="nil"/>
              <w:left w:val="nil"/>
              <w:bottom w:val="nil"/>
              <w:right w:val="nil"/>
            </w:tcBorders>
            <w:noWrap/>
          </w:tcPr>
          <w:p w:rsidR="002C148A" w:rsidRDefault="002C148A" w:rsidP="002C14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Rashodi za dodatna ulaganja na nefinancijskoj imovini</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176.473,88</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2.950.000,00</w:t>
            </w: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108.317,65</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b/>
                <w:bCs/>
                <w:color w:val="000000"/>
                <w:sz w:val="18"/>
                <w:szCs w:val="18"/>
              </w:rPr>
            </w:pPr>
            <w:r>
              <w:rPr>
                <w:rFonts w:ascii="Arial" w:hAnsi="Arial" w:cs="Arial"/>
                <w:b/>
                <w:bCs/>
                <w:color w:val="000000"/>
                <w:sz w:val="18"/>
                <w:szCs w:val="18"/>
              </w:rPr>
              <w:t>61,38</w:t>
            </w:r>
          </w:p>
        </w:tc>
        <w:tc>
          <w:tcPr>
            <w:tcW w:w="851" w:type="dxa"/>
            <w:tcBorders>
              <w:top w:val="nil"/>
              <w:left w:val="nil"/>
              <w:bottom w:val="nil"/>
              <w:right w:val="nil"/>
            </w:tcBorders>
            <w:shd w:val="clear" w:color="000080" w:fill="FFFFFF"/>
          </w:tcPr>
          <w:p w:rsidR="002C148A" w:rsidRDefault="00AD6737" w:rsidP="002C148A">
            <w:pPr>
              <w:jc w:val="right"/>
              <w:rPr>
                <w:rFonts w:ascii="Arial" w:hAnsi="Arial" w:cs="Arial"/>
                <w:b/>
                <w:bCs/>
                <w:color w:val="000000"/>
                <w:sz w:val="18"/>
                <w:szCs w:val="18"/>
              </w:rPr>
            </w:pPr>
            <w:r>
              <w:rPr>
                <w:rFonts w:ascii="Arial" w:hAnsi="Arial" w:cs="Arial"/>
                <w:b/>
                <w:bCs/>
                <w:color w:val="000000"/>
                <w:sz w:val="18"/>
                <w:szCs w:val="18"/>
              </w:rPr>
              <w:t>3,67</w:t>
            </w: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451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b/>
                <w:sz w:val="18"/>
                <w:szCs w:val="18"/>
              </w:rPr>
            </w:pPr>
            <w:r w:rsidRPr="00897342">
              <w:rPr>
                <w:rFonts w:ascii="Arial" w:hAnsi="Arial" w:cs="Arial"/>
                <w:b/>
                <w:sz w:val="18"/>
                <w:szCs w:val="18"/>
              </w:rPr>
              <w:t>Dodatna ulaganja na građevinskim objektima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r>
              <w:rPr>
                <w:rFonts w:ascii="Arial" w:hAnsi="Arial" w:cs="Arial"/>
                <w:b/>
                <w:bCs/>
                <w:color w:val="000000"/>
                <w:sz w:val="18"/>
                <w:szCs w:val="18"/>
              </w:rPr>
              <w:t>176.473,88</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b/>
                <w:bCs/>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b/>
                <w:bCs/>
                <w:color w:val="000000"/>
                <w:sz w:val="18"/>
                <w:szCs w:val="18"/>
              </w:rPr>
            </w:pPr>
            <w:r>
              <w:rPr>
                <w:rFonts w:ascii="Arial" w:hAnsi="Arial" w:cs="Arial"/>
                <w:b/>
                <w:bCs/>
                <w:color w:val="000000"/>
                <w:sz w:val="18"/>
                <w:szCs w:val="18"/>
              </w:rPr>
              <w:t>108.317,65</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b/>
                <w:bCs/>
                <w:color w:val="000000"/>
                <w:sz w:val="18"/>
                <w:szCs w:val="18"/>
              </w:rPr>
            </w:pPr>
            <w:r>
              <w:rPr>
                <w:rFonts w:ascii="Arial" w:hAnsi="Arial" w:cs="Arial"/>
                <w:b/>
                <w:bCs/>
                <w:color w:val="000000"/>
                <w:sz w:val="18"/>
                <w:szCs w:val="18"/>
              </w:rPr>
              <w:t>61,38</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b/>
                <w:bCs/>
                <w:color w:val="000000"/>
                <w:sz w:val="18"/>
                <w:szCs w:val="18"/>
              </w:rPr>
            </w:pPr>
          </w:p>
        </w:tc>
      </w:tr>
      <w:tr w:rsidR="002C148A" w:rsidRPr="00897342" w:rsidTr="001A5787">
        <w:tblPrEx>
          <w:tblCellMar>
            <w:left w:w="108" w:type="dxa"/>
            <w:right w:w="108" w:type="dxa"/>
          </w:tblCellMar>
          <w:tblLook w:val="04A0" w:firstRow="1" w:lastRow="0" w:firstColumn="1" w:lastColumn="0" w:noHBand="0" w:noVBand="1"/>
        </w:tblPrEx>
        <w:trPr>
          <w:trHeight w:val="264"/>
        </w:trPr>
        <w:tc>
          <w:tcPr>
            <w:tcW w:w="934" w:type="dxa"/>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4511</w:t>
            </w:r>
          </w:p>
        </w:tc>
        <w:tc>
          <w:tcPr>
            <w:tcW w:w="2715" w:type="dxa"/>
            <w:gridSpan w:val="2"/>
            <w:tcBorders>
              <w:top w:val="nil"/>
              <w:left w:val="nil"/>
              <w:bottom w:val="nil"/>
              <w:right w:val="nil"/>
            </w:tcBorders>
            <w:shd w:val="clear" w:color="auto" w:fill="auto"/>
            <w:noWrap/>
          </w:tcPr>
          <w:p w:rsidR="002C148A" w:rsidRPr="00897342" w:rsidRDefault="002C148A" w:rsidP="002C148A">
            <w:pPr>
              <w:rPr>
                <w:rFonts w:ascii="Arial" w:hAnsi="Arial" w:cs="Arial"/>
                <w:sz w:val="18"/>
                <w:szCs w:val="18"/>
              </w:rPr>
            </w:pPr>
            <w:r w:rsidRPr="00897342">
              <w:rPr>
                <w:rFonts w:ascii="Arial" w:hAnsi="Arial" w:cs="Arial"/>
                <w:sz w:val="18"/>
                <w:szCs w:val="18"/>
              </w:rPr>
              <w:t>Dodatna ulaganja na građevinskim objektima</w:t>
            </w:r>
          </w:p>
        </w:tc>
        <w:tc>
          <w:tcPr>
            <w:tcW w:w="1404"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r>
              <w:rPr>
                <w:rFonts w:ascii="Arial" w:hAnsi="Arial" w:cs="Arial"/>
                <w:color w:val="000000"/>
                <w:sz w:val="18"/>
                <w:szCs w:val="18"/>
              </w:rPr>
              <w:t>176.473,88</w:t>
            </w:r>
          </w:p>
        </w:tc>
        <w:tc>
          <w:tcPr>
            <w:tcW w:w="1403" w:type="dxa"/>
            <w:tcBorders>
              <w:top w:val="nil"/>
              <w:left w:val="nil"/>
              <w:bottom w:val="nil"/>
              <w:right w:val="nil"/>
            </w:tcBorders>
            <w:shd w:val="clear" w:color="000080" w:fill="FFFFFF"/>
            <w:noWrap/>
          </w:tcPr>
          <w:p w:rsidR="002C148A" w:rsidRDefault="002C148A" w:rsidP="002C148A">
            <w:pPr>
              <w:jc w:val="right"/>
              <w:rPr>
                <w:rFonts w:ascii="Arial" w:hAnsi="Arial" w:cs="Arial"/>
                <w:color w:val="000000"/>
                <w:sz w:val="18"/>
                <w:szCs w:val="18"/>
              </w:rPr>
            </w:pPr>
          </w:p>
        </w:tc>
        <w:tc>
          <w:tcPr>
            <w:tcW w:w="1404" w:type="dxa"/>
            <w:tcBorders>
              <w:top w:val="nil"/>
              <w:left w:val="nil"/>
              <w:bottom w:val="nil"/>
              <w:right w:val="nil"/>
            </w:tcBorders>
            <w:shd w:val="clear" w:color="000080" w:fill="FFFFFF"/>
            <w:noWrap/>
          </w:tcPr>
          <w:p w:rsidR="002C148A" w:rsidRDefault="00142C33" w:rsidP="002C148A">
            <w:pPr>
              <w:jc w:val="right"/>
              <w:rPr>
                <w:rFonts w:ascii="Arial" w:hAnsi="Arial" w:cs="Arial"/>
                <w:color w:val="000000"/>
                <w:sz w:val="18"/>
                <w:szCs w:val="18"/>
              </w:rPr>
            </w:pPr>
            <w:r>
              <w:rPr>
                <w:rFonts w:ascii="Arial" w:hAnsi="Arial" w:cs="Arial"/>
                <w:color w:val="000000"/>
                <w:sz w:val="18"/>
                <w:szCs w:val="18"/>
              </w:rPr>
              <w:t>108.317,65</w:t>
            </w:r>
          </w:p>
        </w:tc>
        <w:tc>
          <w:tcPr>
            <w:tcW w:w="929" w:type="dxa"/>
            <w:tcBorders>
              <w:top w:val="nil"/>
              <w:left w:val="nil"/>
              <w:bottom w:val="nil"/>
              <w:right w:val="nil"/>
            </w:tcBorders>
            <w:shd w:val="clear" w:color="000080" w:fill="FFFFFF"/>
          </w:tcPr>
          <w:p w:rsidR="002C148A" w:rsidRDefault="00591F1F" w:rsidP="002C148A">
            <w:pPr>
              <w:jc w:val="right"/>
              <w:rPr>
                <w:rFonts w:ascii="Arial" w:hAnsi="Arial" w:cs="Arial"/>
                <w:color w:val="000000"/>
                <w:sz w:val="18"/>
                <w:szCs w:val="18"/>
              </w:rPr>
            </w:pPr>
            <w:r>
              <w:rPr>
                <w:rFonts w:ascii="Arial" w:hAnsi="Arial" w:cs="Arial"/>
                <w:color w:val="000000"/>
                <w:sz w:val="18"/>
                <w:szCs w:val="18"/>
              </w:rPr>
              <w:t>61,38</w:t>
            </w:r>
          </w:p>
        </w:tc>
        <w:tc>
          <w:tcPr>
            <w:tcW w:w="851" w:type="dxa"/>
            <w:tcBorders>
              <w:top w:val="nil"/>
              <w:left w:val="nil"/>
              <w:bottom w:val="nil"/>
              <w:right w:val="nil"/>
            </w:tcBorders>
            <w:shd w:val="clear" w:color="000080" w:fill="FFFFFF"/>
          </w:tcPr>
          <w:p w:rsidR="002C148A" w:rsidRDefault="002C148A" w:rsidP="002C148A">
            <w:pPr>
              <w:jc w:val="right"/>
              <w:rPr>
                <w:rFonts w:ascii="Arial" w:hAnsi="Arial" w:cs="Arial"/>
                <w:color w:val="000000"/>
                <w:sz w:val="18"/>
                <w:szCs w:val="18"/>
              </w:rPr>
            </w:pPr>
          </w:p>
        </w:tc>
      </w:tr>
    </w:tbl>
    <w:p w:rsidR="00897342" w:rsidRPr="00897342" w:rsidRDefault="00897342" w:rsidP="00897342">
      <w:pPr>
        <w:rPr>
          <w:rFonts w:ascii="Arial" w:hAnsi="Arial" w:cs="Arial"/>
          <w:sz w:val="18"/>
          <w:szCs w:val="18"/>
        </w:rPr>
      </w:pPr>
    </w:p>
    <w:p w:rsidR="00060823" w:rsidRDefault="00060823"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AF640E" w:rsidRDefault="00AF640E" w:rsidP="00060823">
      <w:pPr>
        <w:jc w:val="both"/>
      </w:pPr>
    </w:p>
    <w:p w:rsidR="002C148A" w:rsidRDefault="002C148A" w:rsidP="00060823">
      <w:pPr>
        <w:jc w:val="both"/>
      </w:pPr>
    </w:p>
    <w:p w:rsidR="002C148A" w:rsidRDefault="002C148A" w:rsidP="00060823">
      <w:pPr>
        <w:jc w:val="both"/>
      </w:pPr>
    </w:p>
    <w:p w:rsidR="002C148A" w:rsidRDefault="002C148A" w:rsidP="00060823">
      <w:pPr>
        <w:jc w:val="both"/>
      </w:pPr>
    </w:p>
    <w:p w:rsidR="002C148A" w:rsidRDefault="002C148A" w:rsidP="00060823">
      <w:pPr>
        <w:jc w:val="both"/>
      </w:pPr>
    </w:p>
    <w:p w:rsidR="002C148A" w:rsidRDefault="002C148A" w:rsidP="00060823">
      <w:pPr>
        <w:jc w:val="both"/>
      </w:pPr>
    </w:p>
    <w:p w:rsidR="002C148A" w:rsidRDefault="002C148A" w:rsidP="00060823">
      <w:pPr>
        <w:jc w:val="both"/>
      </w:pPr>
    </w:p>
    <w:p w:rsidR="00AF640E" w:rsidRDefault="00AF640E" w:rsidP="00060823">
      <w:pPr>
        <w:jc w:val="both"/>
      </w:pPr>
    </w:p>
    <w:p w:rsidR="00AF640E" w:rsidRDefault="00AF640E" w:rsidP="00060823">
      <w:pPr>
        <w:jc w:val="both"/>
      </w:pPr>
    </w:p>
    <w:p w:rsidR="00A74EED" w:rsidRDefault="00A74EED" w:rsidP="00060823">
      <w:pPr>
        <w:jc w:val="both"/>
      </w:pPr>
    </w:p>
    <w:p w:rsidR="00D50734" w:rsidRDefault="00D50734" w:rsidP="00060823">
      <w:pPr>
        <w:jc w:val="both"/>
      </w:pPr>
    </w:p>
    <w:p w:rsidR="00D50734" w:rsidRDefault="00D50734" w:rsidP="00060823">
      <w:pPr>
        <w:jc w:val="both"/>
      </w:pPr>
    </w:p>
    <w:p w:rsidR="00D50734" w:rsidRDefault="00D50734" w:rsidP="00060823">
      <w:pPr>
        <w:jc w:val="both"/>
      </w:pPr>
    </w:p>
    <w:p w:rsidR="00A74EED" w:rsidRDefault="00A74EED" w:rsidP="00060823">
      <w:pPr>
        <w:jc w:val="both"/>
      </w:pPr>
    </w:p>
    <w:p w:rsidR="00A74EED" w:rsidRPr="00A74EED" w:rsidRDefault="00A74EED" w:rsidP="00A74EED">
      <w:pPr>
        <w:jc w:val="both"/>
      </w:pPr>
      <w:r w:rsidRPr="00A74EED">
        <w:lastRenderedPageBreak/>
        <w:t xml:space="preserve">   Prihodi i rashodi prema izvorima financiranj</w:t>
      </w:r>
      <w:r w:rsidR="007E1C13">
        <w:t>a</w:t>
      </w:r>
      <w:r w:rsidRPr="00A74EED">
        <w:t xml:space="preserve">  </w:t>
      </w:r>
    </w:p>
    <w:p w:rsidR="00A74EED" w:rsidRPr="00A74EED" w:rsidRDefault="00A74EED" w:rsidP="00A74EED"/>
    <w:tbl>
      <w:tblPr>
        <w:tblW w:w="10913" w:type="dxa"/>
        <w:tblInd w:w="-284" w:type="dxa"/>
        <w:tblLayout w:type="fixed"/>
        <w:tblCellMar>
          <w:left w:w="30" w:type="dxa"/>
          <w:right w:w="30" w:type="dxa"/>
        </w:tblCellMar>
        <w:tblLook w:val="0000" w:firstRow="0" w:lastRow="0" w:firstColumn="0" w:lastColumn="0" w:noHBand="0" w:noVBand="0"/>
      </w:tblPr>
      <w:tblGrid>
        <w:gridCol w:w="851"/>
        <w:gridCol w:w="2835"/>
        <w:gridCol w:w="1418"/>
        <w:gridCol w:w="1417"/>
        <w:gridCol w:w="1418"/>
        <w:gridCol w:w="851"/>
        <w:gridCol w:w="850"/>
        <w:gridCol w:w="989"/>
        <w:gridCol w:w="141"/>
        <w:gridCol w:w="143"/>
      </w:tblGrid>
      <w:tr w:rsidR="00DA6DD8" w:rsidRPr="00DA6DD8" w:rsidTr="00D23926">
        <w:trPr>
          <w:gridAfter w:val="3"/>
          <w:wAfter w:w="1273" w:type="dxa"/>
          <w:trHeight w:val="211"/>
        </w:trPr>
        <w:tc>
          <w:tcPr>
            <w:tcW w:w="851" w:type="dxa"/>
            <w:tcBorders>
              <w:top w:val="nil"/>
              <w:left w:val="nil"/>
              <w:bottom w:val="nil"/>
              <w:right w:val="nil"/>
            </w:tcBorders>
            <w:shd w:val="solid" w:color="C0C0C0" w:fill="auto"/>
          </w:tcPr>
          <w:p w:rsidR="00DA6DD8" w:rsidRPr="00DA6DD8" w:rsidRDefault="00DA6DD8" w:rsidP="00DA6DD8">
            <w:pPr>
              <w:autoSpaceDE w:val="0"/>
              <w:autoSpaceDN w:val="0"/>
              <w:adjustRightInd w:val="0"/>
              <w:rPr>
                <w:rFonts w:ascii="Arial" w:hAnsi="Arial" w:cs="Arial"/>
                <w:b/>
                <w:bCs/>
                <w:color w:val="000000"/>
                <w:sz w:val="18"/>
                <w:szCs w:val="18"/>
              </w:rPr>
            </w:pPr>
            <w:r w:rsidRPr="00DA6DD8">
              <w:rPr>
                <w:rFonts w:ascii="Arial" w:hAnsi="Arial" w:cs="Arial"/>
                <w:b/>
                <w:bCs/>
                <w:color w:val="000000"/>
                <w:sz w:val="18"/>
                <w:szCs w:val="18"/>
              </w:rPr>
              <w:t>Brojčana oznaka</w:t>
            </w:r>
          </w:p>
        </w:tc>
        <w:tc>
          <w:tcPr>
            <w:tcW w:w="2835" w:type="dxa"/>
            <w:tcBorders>
              <w:top w:val="nil"/>
              <w:left w:val="nil"/>
              <w:bottom w:val="nil"/>
              <w:right w:val="nil"/>
            </w:tcBorders>
            <w:shd w:val="solid" w:color="C0C0C0" w:fill="auto"/>
          </w:tcPr>
          <w:p w:rsidR="00DA6DD8" w:rsidRPr="00DA6DD8" w:rsidRDefault="00DA6DD8" w:rsidP="000954C7">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 xml:space="preserve">Naziv </w:t>
            </w:r>
            <w:r w:rsidR="000954C7">
              <w:rPr>
                <w:rFonts w:ascii="Arial" w:hAnsi="Arial" w:cs="Arial"/>
                <w:b/>
                <w:bCs/>
                <w:color w:val="000000"/>
                <w:sz w:val="18"/>
                <w:szCs w:val="18"/>
              </w:rPr>
              <w:t>izvora financiranja</w:t>
            </w:r>
          </w:p>
        </w:tc>
        <w:tc>
          <w:tcPr>
            <w:tcW w:w="1418" w:type="dxa"/>
            <w:tcBorders>
              <w:top w:val="nil"/>
              <w:left w:val="nil"/>
              <w:bottom w:val="nil"/>
              <w:right w:val="nil"/>
            </w:tcBorders>
            <w:shd w:val="solid" w:color="C0C0C0" w:fill="auto"/>
          </w:tcPr>
          <w:p w:rsidR="00B259B4" w:rsidRDefault="00B259B4" w:rsidP="00DA6DD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Izvršenje</w:t>
            </w:r>
          </w:p>
          <w:p w:rsidR="00CD55B7" w:rsidRPr="00DA6DD8" w:rsidRDefault="00CD55B7" w:rsidP="00DA6DD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1417" w:type="dxa"/>
            <w:tcBorders>
              <w:top w:val="nil"/>
              <w:left w:val="nil"/>
              <w:bottom w:val="nil"/>
              <w:right w:val="nil"/>
            </w:tcBorders>
            <w:shd w:val="solid" w:color="C0C0C0" w:fill="auto"/>
          </w:tcPr>
          <w:p w:rsidR="00DA6DD8" w:rsidRP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B259B4" w:rsidRDefault="00B259B4" w:rsidP="00DA6DD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Izvršenje</w:t>
            </w:r>
          </w:p>
          <w:p w:rsidR="00CD55B7" w:rsidRPr="00DA6DD8" w:rsidRDefault="00CD55B7" w:rsidP="00DA6DD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851" w:type="dxa"/>
            <w:tcBorders>
              <w:top w:val="nil"/>
              <w:left w:val="nil"/>
              <w:bottom w:val="nil"/>
              <w:right w:val="nil"/>
            </w:tcBorders>
            <w:shd w:val="solid" w:color="C0C0C0" w:fill="auto"/>
          </w:tcPr>
          <w:p w:rsidR="00DA6DD8" w:rsidRP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Indeks</w:t>
            </w:r>
          </w:p>
        </w:tc>
        <w:tc>
          <w:tcPr>
            <w:tcW w:w="850" w:type="dxa"/>
            <w:tcBorders>
              <w:top w:val="nil"/>
              <w:left w:val="nil"/>
              <w:bottom w:val="nil"/>
              <w:right w:val="nil"/>
            </w:tcBorders>
            <w:shd w:val="solid" w:color="C0C0C0" w:fill="auto"/>
          </w:tcPr>
          <w:p w:rsidR="00DA6DD8" w:rsidRP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Indeks</w:t>
            </w:r>
          </w:p>
        </w:tc>
      </w:tr>
      <w:tr w:rsidR="00DA6DD8" w:rsidRPr="00DA6DD8" w:rsidTr="00D23926">
        <w:trPr>
          <w:gridAfter w:val="3"/>
          <w:wAfter w:w="1273" w:type="dxa"/>
          <w:trHeight w:val="211"/>
        </w:trPr>
        <w:tc>
          <w:tcPr>
            <w:tcW w:w="851" w:type="dxa"/>
            <w:tcBorders>
              <w:top w:val="nil"/>
              <w:left w:val="nil"/>
              <w:bottom w:val="nil"/>
              <w:right w:val="nil"/>
            </w:tcBorders>
            <w:shd w:val="solid" w:color="C0C0C0" w:fill="auto"/>
          </w:tcPr>
          <w:p w:rsidR="00DA6DD8" w:rsidRPr="00DA6DD8" w:rsidRDefault="00DA6DD8" w:rsidP="00DA6DD8">
            <w:pPr>
              <w:autoSpaceDE w:val="0"/>
              <w:autoSpaceDN w:val="0"/>
              <w:adjustRightInd w:val="0"/>
              <w:rPr>
                <w:rFonts w:ascii="Arial" w:hAnsi="Arial" w:cs="Arial"/>
                <w:b/>
                <w:bCs/>
                <w:color w:val="000000"/>
                <w:sz w:val="18"/>
                <w:szCs w:val="18"/>
              </w:rPr>
            </w:pPr>
          </w:p>
        </w:tc>
        <w:tc>
          <w:tcPr>
            <w:tcW w:w="2835" w:type="dxa"/>
            <w:tcBorders>
              <w:top w:val="nil"/>
              <w:left w:val="nil"/>
              <w:bottom w:val="nil"/>
              <w:right w:val="nil"/>
            </w:tcBorders>
            <w:shd w:val="solid" w:color="C0C0C0" w:fill="auto"/>
          </w:tcPr>
          <w:p w:rsidR="00DA6DD8" w:rsidRPr="00DA6DD8" w:rsidRDefault="00DA6DD8" w:rsidP="00DA6DD8">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DA6DD8" w:rsidRPr="00DA6DD8" w:rsidRDefault="00DA6DD8" w:rsidP="00A81666">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201</w:t>
            </w:r>
            <w:r w:rsidR="00A81666">
              <w:rPr>
                <w:rFonts w:ascii="Arial" w:hAnsi="Arial" w:cs="Arial"/>
                <w:b/>
                <w:bCs/>
                <w:color w:val="000000"/>
                <w:sz w:val="18"/>
                <w:szCs w:val="18"/>
              </w:rPr>
              <w:t>8</w:t>
            </w:r>
            <w:r w:rsidRPr="00DA6DD8">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DA6DD8" w:rsidRPr="00DA6DD8" w:rsidRDefault="00DA6DD8" w:rsidP="00A81666">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201</w:t>
            </w:r>
            <w:r w:rsidR="00A81666">
              <w:rPr>
                <w:rFonts w:ascii="Arial" w:hAnsi="Arial" w:cs="Arial"/>
                <w:b/>
                <w:bCs/>
                <w:color w:val="000000"/>
                <w:sz w:val="18"/>
                <w:szCs w:val="18"/>
              </w:rPr>
              <w:t>9</w:t>
            </w:r>
            <w:r w:rsidRPr="00DA6DD8">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DA6DD8" w:rsidRPr="00DA6DD8" w:rsidRDefault="00DA6DD8" w:rsidP="00A81666">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201</w:t>
            </w:r>
            <w:r w:rsidR="00A81666">
              <w:rPr>
                <w:rFonts w:ascii="Arial" w:hAnsi="Arial" w:cs="Arial"/>
                <w:b/>
                <w:bCs/>
                <w:color w:val="000000"/>
                <w:sz w:val="18"/>
                <w:szCs w:val="18"/>
              </w:rPr>
              <w:t>9</w:t>
            </w:r>
            <w:r w:rsidRPr="00DA6DD8">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DA6DD8" w:rsidRP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(3/1x100)</w:t>
            </w:r>
          </w:p>
        </w:tc>
        <w:tc>
          <w:tcPr>
            <w:tcW w:w="850" w:type="dxa"/>
            <w:tcBorders>
              <w:top w:val="nil"/>
              <w:left w:val="nil"/>
              <w:bottom w:val="nil"/>
              <w:right w:val="nil"/>
            </w:tcBorders>
            <w:shd w:val="solid" w:color="C0C0C0" w:fill="auto"/>
          </w:tcPr>
          <w:p w:rsidR="00DA6DD8" w:rsidRPr="00DA6DD8" w:rsidRDefault="00DA6DD8" w:rsidP="00DA6DD8">
            <w:pPr>
              <w:autoSpaceDE w:val="0"/>
              <w:autoSpaceDN w:val="0"/>
              <w:adjustRightInd w:val="0"/>
              <w:jc w:val="center"/>
              <w:rPr>
                <w:rFonts w:ascii="Arial" w:hAnsi="Arial" w:cs="Arial"/>
                <w:b/>
                <w:bCs/>
                <w:color w:val="000000"/>
                <w:sz w:val="18"/>
                <w:szCs w:val="18"/>
              </w:rPr>
            </w:pPr>
            <w:r w:rsidRPr="00DA6DD8">
              <w:rPr>
                <w:rFonts w:ascii="Arial" w:hAnsi="Arial" w:cs="Arial"/>
                <w:b/>
                <w:bCs/>
                <w:color w:val="000000"/>
                <w:sz w:val="18"/>
                <w:szCs w:val="18"/>
              </w:rPr>
              <w:t>(3/2x100)</w:t>
            </w:r>
          </w:p>
        </w:tc>
      </w:tr>
      <w:tr w:rsidR="00DA6DD8" w:rsidRPr="00DA6DD8" w:rsidTr="00D23926">
        <w:tblPrEx>
          <w:tblCellMar>
            <w:left w:w="0" w:type="dxa"/>
            <w:right w:w="0" w:type="dxa"/>
          </w:tblCellMar>
        </w:tblPrEx>
        <w:tc>
          <w:tcPr>
            <w:tcW w:w="10629" w:type="dxa"/>
            <w:gridSpan w:val="8"/>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DA6DD8" w:rsidRPr="00DA6DD8" w:rsidTr="00D23926">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DA6DD8" w:rsidRPr="00DA6DD8" w:rsidTr="00D23926">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51"/>
                          <w:gridCol w:w="2835"/>
                          <w:gridCol w:w="1418"/>
                          <w:gridCol w:w="1417"/>
                          <w:gridCol w:w="1418"/>
                          <w:gridCol w:w="850"/>
                          <w:gridCol w:w="851"/>
                        </w:tblGrid>
                        <w:tr w:rsidR="00DA6DD8" w:rsidRPr="00DA6DD8" w:rsidTr="00B31CBA">
                          <w:trPr>
                            <w:trHeight w:val="226"/>
                          </w:trPr>
                          <w:tc>
                            <w:tcPr>
                              <w:tcW w:w="851"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DA6DD8" w:rsidP="00DA6DD8">
                              <w:pPr>
                                <w:rPr>
                                  <w:sz w:val="20"/>
                                  <w:szCs w:val="20"/>
                                </w:rPr>
                              </w:pPr>
                              <w:r w:rsidRPr="00DA6DD8">
                                <w:rPr>
                                  <w:rFonts w:ascii="Arial" w:eastAsia="Arial" w:hAnsi="Arial"/>
                                  <w:b/>
                                  <w:color w:val="FFFFFF"/>
                                  <w:sz w:val="18"/>
                                  <w:szCs w:val="20"/>
                                </w:rPr>
                                <w:t xml:space="preserve">  </w:t>
                              </w:r>
                            </w:p>
                          </w:tc>
                          <w:tc>
                            <w:tcPr>
                              <w:tcW w:w="2835"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B259B4" w:rsidP="00B259B4">
                              <w:pPr>
                                <w:rPr>
                                  <w:sz w:val="20"/>
                                  <w:szCs w:val="20"/>
                                </w:rPr>
                              </w:pPr>
                              <w:r>
                                <w:rPr>
                                  <w:rFonts w:ascii="Arial" w:eastAsia="Arial" w:hAnsi="Arial"/>
                                  <w:b/>
                                  <w:color w:val="FFFFFF"/>
                                  <w:sz w:val="18"/>
                                  <w:szCs w:val="20"/>
                                </w:rPr>
                                <w:t>PRIHODI</w:t>
                              </w:r>
                            </w:p>
                          </w:tc>
                          <w:tc>
                            <w:tcPr>
                              <w:tcW w:w="1418" w:type="dxa"/>
                              <w:tcBorders>
                                <w:top w:val="nil"/>
                                <w:left w:val="nil"/>
                                <w:bottom w:val="nil"/>
                                <w:right w:val="nil"/>
                              </w:tcBorders>
                              <w:shd w:val="clear" w:color="auto" w:fill="696969"/>
                              <w:vAlign w:val="center"/>
                            </w:tcPr>
                            <w:p w:rsidR="00DA6DD8" w:rsidRPr="00DA6DD8" w:rsidRDefault="00A81666" w:rsidP="00A81666">
                              <w:pPr>
                                <w:jc w:val="right"/>
                                <w:rPr>
                                  <w:rFonts w:ascii="Arial" w:eastAsia="Arial" w:hAnsi="Arial"/>
                                  <w:b/>
                                  <w:color w:val="FFFFFF"/>
                                  <w:sz w:val="18"/>
                                  <w:szCs w:val="20"/>
                                </w:rPr>
                              </w:pPr>
                              <w:r>
                                <w:rPr>
                                  <w:rFonts w:ascii="Arial" w:eastAsia="Arial" w:hAnsi="Arial"/>
                                  <w:b/>
                                  <w:color w:val="FFFFFF"/>
                                  <w:sz w:val="18"/>
                                  <w:szCs w:val="20"/>
                                </w:rPr>
                                <w:t>12.661.490,70</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A81666" w:rsidP="000423BD">
                              <w:pPr>
                                <w:jc w:val="right"/>
                                <w:rPr>
                                  <w:sz w:val="20"/>
                                  <w:szCs w:val="20"/>
                                </w:rPr>
                              </w:pPr>
                              <w:r>
                                <w:rPr>
                                  <w:rFonts w:ascii="Arial" w:eastAsia="Arial" w:hAnsi="Arial"/>
                                  <w:b/>
                                  <w:color w:val="FFFFFF"/>
                                  <w:sz w:val="18"/>
                                  <w:szCs w:val="20"/>
                                </w:rPr>
                                <w:t>48.792.3</w:t>
                              </w:r>
                              <w:r w:rsidR="000423BD">
                                <w:rPr>
                                  <w:rFonts w:ascii="Arial" w:eastAsia="Arial" w:hAnsi="Arial"/>
                                  <w:b/>
                                  <w:color w:val="FFFFFF"/>
                                  <w:sz w:val="18"/>
                                  <w:szCs w:val="20"/>
                                </w:rPr>
                                <w:t>00</w:t>
                              </w:r>
                              <w:r w:rsidR="00D03C29">
                                <w:rPr>
                                  <w:rFonts w:ascii="Arial" w:eastAsia="Arial" w:hAnsi="Arial"/>
                                  <w:b/>
                                  <w:color w:val="FFFFFF"/>
                                  <w:sz w:val="18"/>
                                  <w:szCs w:val="20"/>
                                </w:rPr>
                                <w:t>,00</w:t>
                              </w:r>
                            </w:p>
                          </w:tc>
                          <w:tc>
                            <w:tcPr>
                              <w:tcW w:w="1418" w:type="dxa"/>
                              <w:tcBorders>
                                <w:top w:val="nil"/>
                                <w:left w:val="nil"/>
                                <w:bottom w:val="nil"/>
                                <w:right w:val="nil"/>
                              </w:tcBorders>
                              <w:shd w:val="clear" w:color="auto" w:fill="696969"/>
                              <w:tcMar>
                                <w:top w:w="0" w:type="dxa"/>
                                <w:left w:w="39" w:type="dxa"/>
                                <w:bottom w:w="0" w:type="dxa"/>
                                <w:right w:w="39" w:type="dxa"/>
                              </w:tcMar>
                            </w:tcPr>
                            <w:p w:rsidR="00DA6DD8" w:rsidRPr="00DA6DD8" w:rsidRDefault="00A81666" w:rsidP="00876F7B">
                              <w:pPr>
                                <w:jc w:val="right"/>
                                <w:rPr>
                                  <w:sz w:val="20"/>
                                  <w:szCs w:val="20"/>
                                </w:rPr>
                              </w:pPr>
                              <w:r>
                                <w:rPr>
                                  <w:rFonts w:ascii="Arial" w:eastAsia="Arial" w:hAnsi="Arial"/>
                                  <w:b/>
                                  <w:color w:val="FFFFFF"/>
                                  <w:sz w:val="18"/>
                                  <w:szCs w:val="20"/>
                                </w:rPr>
                                <w:t>12.</w:t>
                              </w:r>
                              <w:r w:rsidR="00876F7B">
                                <w:rPr>
                                  <w:rFonts w:ascii="Arial" w:eastAsia="Arial" w:hAnsi="Arial"/>
                                  <w:b/>
                                  <w:color w:val="FFFFFF"/>
                                  <w:sz w:val="18"/>
                                  <w:szCs w:val="20"/>
                                </w:rPr>
                                <w:t>538.512,18</w:t>
                              </w:r>
                            </w:p>
                          </w:tc>
                          <w:tc>
                            <w:tcPr>
                              <w:tcW w:w="850" w:type="dxa"/>
                              <w:tcBorders>
                                <w:top w:val="nil"/>
                                <w:left w:val="nil"/>
                                <w:bottom w:val="nil"/>
                                <w:right w:val="nil"/>
                              </w:tcBorders>
                              <w:shd w:val="clear" w:color="auto" w:fill="696969"/>
                              <w:vAlign w:val="center"/>
                            </w:tcPr>
                            <w:p w:rsidR="00DA6DD8" w:rsidRPr="00DA6DD8" w:rsidRDefault="00876F7B" w:rsidP="00876F7B">
                              <w:pPr>
                                <w:jc w:val="right"/>
                                <w:rPr>
                                  <w:rFonts w:ascii="Arial" w:eastAsia="Arial" w:hAnsi="Arial"/>
                                  <w:b/>
                                  <w:color w:val="FFFFFF"/>
                                  <w:sz w:val="18"/>
                                  <w:szCs w:val="20"/>
                                </w:rPr>
                              </w:pPr>
                              <w:r>
                                <w:rPr>
                                  <w:rFonts w:ascii="Arial" w:eastAsia="Arial" w:hAnsi="Arial"/>
                                  <w:b/>
                                  <w:color w:val="FFFFFF"/>
                                  <w:sz w:val="18"/>
                                  <w:szCs w:val="20"/>
                                </w:rPr>
                                <w:t>99,03</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876F7B" w:rsidP="00876F7B">
                              <w:pPr>
                                <w:jc w:val="right"/>
                                <w:rPr>
                                  <w:sz w:val="20"/>
                                  <w:szCs w:val="20"/>
                                </w:rPr>
                              </w:pPr>
                              <w:r>
                                <w:rPr>
                                  <w:rFonts w:ascii="Arial" w:eastAsia="Arial" w:hAnsi="Arial"/>
                                  <w:b/>
                                  <w:color w:val="FFFFFF"/>
                                  <w:sz w:val="18"/>
                                  <w:szCs w:val="20"/>
                                </w:rPr>
                                <w:t>25,70</w:t>
                              </w:r>
                            </w:p>
                          </w:tc>
                        </w:tr>
                        <w:tr w:rsidR="00A81666" w:rsidRPr="00DA6DD8" w:rsidTr="00AE5E5B">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1.</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Opći prihodi i primici</w:t>
                              </w:r>
                            </w:p>
                          </w:tc>
                          <w:tc>
                            <w:tcPr>
                              <w:tcW w:w="1418" w:type="dxa"/>
                              <w:tcBorders>
                                <w:top w:val="nil"/>
                                <w:left w:val="nil"/>
                                <w:bottom w:val="nil"/>
                                <w:right w:val="nil"/>
                              </w:tcBorders>
                              <w:shd w:val="clear" w:color="FEDE01" w:fill="FEDE01"/>
                              <w:vAlign w:val="center"/>
                            </w:tcPr>
                            <w:p w:rsidR="00A81666" w:rsidRDefault="00A81666" w:rsidP="00D35220">
                              <w:pPr>
                                <w:jc w:val="right"/>
                                <w:rPr>
                                  <w:rFonts w:ascii="Arial" w:hAnsi="Arial" w:cs="Arial"/>
                                  <w:b/>
                                  <w:bCs/>
                                  <w:color w:val="000000"/>
                                  <w:sz w:val="18"/>
                                  <w:szCs w:val="18"/>
                                </w:rPr>
                              </w:pPr>
                              <w:r>
                                <w:rPr>
                                  <w:rFonts w:ascii="Arial" w:hAnsi="Arial" w:cs="Arial"/>
                                  <w:b/>
                                  <w:bCs/>
                                  <w:color w:val="000000"/>
                                  <w:sz w:val="18"/>
                                  <w:szCs w:val="18"/>
                                </w:rPr>
                                <w:t>8</w:t>
                              </w:r>
                              <w:r w:rsidR="00D35220">
                                <w:rPr>
                                  <w:rFonts w:ascii="Arial" w:hAnsi="Arial" w:cs="Arial"/>
                                  <w:b/>
                                  <w:bCs/>
                                  <w:color w:val="000000"/>
                                  <w:sz w:val="18"/>
                                  <w:szCs w:val="18"/>
                                </w:rPr>
                                <w:t>.</w:t>
                              </w:r>
                              <w:r>
                                <w:rPr>
                                  <w:rFonts w:ascii="Arial" w:hAnsi="Arial" w:cs="Arial"/>
                                  <w:b/>
                                  <w:bCs/>
                                  <w:color w:val="000000"/>
                                  <w:sz w:val="18"/>
                                  <w:szCs w:val="18"/>
                                </w:rPr>
                                <w:t>625.530,58</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23.437.500,00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8.689.669,39</w:t>
                              </w:r>
                            </w:p>
                          </w:tc>
                          <w:tc>
                            <w:tcPr>
                              <w:tcW w:w="850" w:type="dxa"/>
                              <w:tcBorders>
                                <w:top w:val="nil"/>
                                <w:left w:val="nil"/>
                                <w:bottom w:val="nil"/>
                                <w:right w:val="nil"/>
                              </w:tcBorders>
                              <w:shd w:val="clear" w:color="auto" w:fill="FEDE01"/>
                              <w:vAlign w:val="center"/>
                            </w:tcPr>
                            <w:p w:rsidR="00A81666" w:rsidRPr="00DA6DD8" w:rsidRDefault="00997AD7" w:rsidP="00A81666">
                              <w:pPr>
                                <w:jc w:val="right"/>
                                <w:rPr>
                                  <w:rFonts w:ascii="Arial" w:eastAsia="Arial" w:hAnsi="Arial" w:cs="Arial"/>
                                  <w:b/>
                                  <w:color w:val="000000"/>
                                  <w:sz w:val="18"/>
                                  <w:szCs w:val="18"/>
                                </w:rPr>
                              </w:pPr>
                              <w:r>
                                <w:rPr>
                                  <w:rFonts w:ascii="Arial" w:eastAsia="Arial" w:hAnsi="Arial" w:cs="Arial"/>
                                  <w:b/>
                                  <w:color w:val="000000"/>
                                  <w:sz w:val="18"/>
                                  <w:szCs w:val="18"/>
                                </w:rPr>
                                <w:t>100,75</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37,08</w:t>
                              </w: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1.1.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Opći prihodi i primici</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8.625.530,58</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23.437.500,00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8.689.669,39</w:t>
                              </w:r>
                            </w:p>
                          </w:tc>
                          <w:tc>
                            <w:tcPr>
                              <w:tcW w:w="850" w:type="dxa"/>
                              <w:tcBorders>
                                <w:top w:val="nil"/>
                                <w:left w:val="nil"/>
                                <w:bottom w:val="nil"/>
                                <w:right w:val="nil"/>
                              </w:tcBorders>
                              <w:shd w:val="clear" w:color="auto" w:fill="FFEE75"/>
                              <w:vAlign w:val="center"/>
                            </w:tcPr>
                            <w:p w:rsidR="00A81666" w:rsidRPr="00DA6DD8" w:rsidRDefault="00997AD7" w:rsidP="00997AD7">
                              <w:pPr>
                                <w:jc w:val="right"/>
                                <w:rPr>
                                  <w:rFonts w:ascii="Arial" w:eastAsia="Arial" w:hAnsi="Arial" w:cs="Arial"/>
                                  <w:b/>
                                  <w:color w:val="000000"/>
                                  <w:sz w:val="18"/>
                                  <w:szCs w:val="18"/>
                                </w:rPr>
                              </w:pPr>
                              <w:r>
                                <w:rPr>
                                  <w:rFonts w:ascii="Arial" w:hAnsi="Arial" w:cs="Arial"/>
                                  <w:b/>
                                  <w:bCs/>
                                  <w:color w:val="000000"/>
                                  <w:sz w:val="18"/>
                                  <w:szCs w:val="18"/>
                                </w:rPr>
                                <w:t>100,75</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E5E5B" w:rsidP="00A81666">
                              <w:pPr>
                                <w:jc w:val="right"/>
                                <w:rPr>
                                  <w:rFonts w:ascii="Arial" w:hAnsi="Arial" w:cs="Arial"/>
                                  <w:b/>
                                  <w:bCs/>
                                  <w:color w:val="000000"/>
                                  <w:sz w:val="18"/>
                                  <w:szCs w:val="18"/>
                                </w:rPr>
                              </w:pPr>
                              <w:r>
                                <w:rPr>
                                  <w:rFonts w:ascii="Arial" w:hAnsi="Arial" w:cs="Arial"/>
                                  <w:b/>
                                  <w:bCs/>
                                  <w:color w:val="000000"/>
                                  <w:sz w:val="18"/>
                                  <w:szCs w:val="18"/>
                                </w:rPr>
                                <w:t>37,08</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3.</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Vlastiti prihodi</w:t>
                              </w:r>
                            </w:p>
                          </w:tc>
                          <w:tc>
                            <w:tcPr>
                              <w:tcW w:w="1418" w:type="dxa"/>
                              <w:tcBorders>
                                <w:top w:val="nil"/>
                                <w:left w:val="nil"/>
                                <w:bottom w:val="nil"/>
                                <w:right w:val="nil"/>
                              </w:tcBorders>
                              <w:shd w:val="clear" w:color="FEDE01" w:fill="FEDE01"/>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582.121,82</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974.000,00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616.726,96</w:t>
                              </w:r>
                            </w:p>
                          </w:tc>
                          <w:tc>
                            <w:tcPr>
                              <w:tcW w:w="850" w:type="dxa"/>
                              <w:tcBorders>
                                <w:top w:val="nil"/>
                                <w:left w:val="nil"/>
                                <w:bottom w:val="nil"/>
                                <w:right w:val="nil"/>
                              </w:tcBorders>
                              <w:shd w:val="clear" w:color="auto" w:fill="FEDE01"/>
                              <w:vAlign w:val="center"/>
                            </w:tcPr>
                            <w:p w:rsidR="00A81666" w:rsidRPr="00DA6DD8" w:rsidRDefault="003825E7" w:rsidP="00A81666">
                              <w:pPr>
                                <w:jc w:val="right"/>
                                <w:rPr>
                                  <w:rFonts w:ascii="Arial" w:eastAsia="Arial" w:hAnsi="Arial" w:cs="Arial"/>
                                  <w:b/>
                                  <w:color w:val="000000"/>
                                  <w:sz w:val="18"/>
                                  <w:szCs w:val="18"/>
                                </w:rPr>
                              </w:pPr>
                              <w:r>
                                <w:rPr>
                                  <w:rFonts w:ascii="Arial" w:eastAsia="Arial" w:hAnsi="Arial" w:cs="Arial"/>
                                  <w:b/>
                                  <w:color w:val="000000"/>
                                  <w:sz w:val="18"/>
                                  <w:szCs w:val="18"/>
                                </w:rPr>
                                <w:t>105,95</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63,32</w:t>
                              </w: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3.2.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582.121,82</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974.000,00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616.726,96</w:t>
                              </w:r>
                            </w:p>
                          </w:tc>
                          <w:tc>
                            <w:tcPr>
                              <w:tcW w:w="850" w:type="dxa"/>
                              <w:tcBorders>
                                <w:top w:val="nil"/>
                                <w:left w:val="nil"/>
                                <w:bottom w:val="nil"/>
                                <w:right w:val="nil"/>
                              </w:tcBorders>
                              <w:shd w:val="clear" w:color="auto" w:fill="FFEE75"/>
                              <w:vAlign w:val="center"/>
                            </w:tcPr>
                            <w:p w:rsidR="00A81666" w:rsidRPr="00DA6DD8" w:rsidRDefault="003825E7" w:rsidP="00A81666">
                              <w:pPr>
                                <w:jc w:val="right"/>
                                <w:rPr>
                                  <w:rFonts w:ascii="Arial" w:eastAsia="Arial" w:hAnsi="Arial" w:cs="Arial"/>
                                  <w:b/>
                                  <w:color w:val="000000"/>
                                  <w:sz w:val="18"/>
                                  <w:szCs w:val="18"/>
                                </w:rPr>
                              </w:pPr>
                              <w:r>
                                <w:rPr>
                                  <w:rFonts w:ascii="Arial" w:eastAsia="Arial" w:hAnsi="Arial" w:cs="Arial"/>
                                  <w:b/>
                                  <w:color w:val="000000"/>
                                  <w:sz w:val="18"/>
                                  <w:szCs w:val="18"/>
                                </w:rPr>
                                <w:t>105,95</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63,32</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4.</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Prihodi za posebne namjene</w:t>
                              </w:r>
                            </w:p>
                          </w:tc>
                          <w:tc>
                            <w:tcPr>
                              <w:tcW w:w="1418" w:type="dxa"/>
                              <w:tcBorders>
                                <w:top w:val="nil"/>
                                <w:left w:val="nil"/>
                                <w:bottom w:val="nil"/>
                                <w:right w:val="nil"/>
                              </w:tcBorders>
                              <w:shd w:val="clear" w:color="FEDE01" w:fill="FEDE01"/>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2.754.339,15</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14.787.300,00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3.054.069,20</w:t>
                              </w:r>
                            </w:p>
                          </w:tc>
                          <w:tc>
                            <w:tcPr>
                              <w:tcW w:w="850" w:type="dxa"/>
                              <w:tcBorders>
                                <w:top w:val="nil"/>
                                <w:left w:val="nil"/>
                                <w:bottom w:val="nil"/>
                                <w:right w:val="nil"/>
                              </w:tcBorders>
                              <w:shd w:val="clear" w:color="auto" w:fill="FEDE01"/>
                              <w:vAlign w:val="center"/>
                            </w:tcPr>
                            <w:p w:rsidR="00A81666" w:rsidRPr="00DA6DD8" w:rsidRDefault="00997AD7" w:rsidP="00A81666">
                              <w:pPr>
                                <w:jc w:val="right"/>
                                <w:rPr>
                                  <w:rFonts w:ascii="Arial" w:eastAsia="Arial" w:hAnsi="Arial" w:cs="Arial"/>
                                  <w:b/>
                                  <w:color w:val="000000"/>
                                  <w:sz w:val="18"/>
                                  <w:szCs w:val="18"/>
                                </w:rPr>
                              </w:pPr>
                              <w:r>
                                <w:rPr>
                                  <w:rFonts w:ascii="Arial" w:eastAsia="Arial" w:hAnsi="Arial" w:cs="Arial"/>
                                  <w:b/>
                                  <w:color w:val="000000"/>
                                  <w:sz w:val="18"/>
                                  <w:szCs w:val="18"/>
                                </w:rPr>
                                <w:t>110,89</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E5E5B" w:rsidP="00A81666">
                              <w:pPr>
                                <w:jc w:val="right"/>
                                <w:rPr>
                                  <w:rFonts w:ascii="Arial" w:hAnsi="Arial" w:cs="Arial"/>
                                  <w:b/>
                                  <w:bCs/>
                                  <w:color w:val="000000"/>
                                  <w:sz w:val="18"/>
                                  <w:szCs w:val="18"/>
                                </w:rPr>
                              </w:pPr>
                              <w:r>
                                <w:rPr>
                                  <w:rFonts w:ascii="Arial" w:hAnsi="Arial" w:cs="Arial"/>
                                  <w:b/>
                                  <w:bCs/>
                                  <w:color w:val="000000"/>
                                  <w:sz w:val="18"/>
                                  <w:szCs w:val="18"/>
                                </w:rPr>
                                <w:t>20,65</w:t>
                              </w: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4.1.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Prihodi za posebne namjene</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391.178,93</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2.450.000,00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624.677,83</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b/>
                                  <w:color w:val="000000"/>
                                  <w:sz w:val="18"/>
                                  <w:szCs w:val="20"/>
                                </w:rPr>
                              </w:pPr>
                              <w:r>
                                <w:rPr>
                                  <w:rFonts w:ascii="Arial" w:eastAsia="Arial" w:hAnsi="Arial"/>
                                  <w:b/>
                                  <w:color w:val="000000"/>
                                  <w:sz w:val="18"/>
                                  <w:szCs w:val="20"/>
                                </w:rPr>
                                <w:t>159,70</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E5E5B" w:rsidP="00A81666">
                              <w:pPr>
                                <w:jc w:val="right"/>
                                <w:rPr>
                                  <w:rFonts w:ascii="Arial" w:hAnsi="Arial" w:cs="Arial"/>
                                  <w:b/>
                                  <w:bCs/>
                                  <w:color w:val="000000"/>
                                  <w:sz w:val="18"/>
                                  <w:szCs w:val="18"/>
                                </w:rPr>
                              </w:pPr>
                              <w:r>
                                <w:rPr>
                                  <w:rFonts w:ascii="Arial" w:hAnsi="Arial" w:cs="Arial"/>
                                  <w:b/>
                                  <w:bCs/>
                                  <w:color w:val="000000"/>
                                  <w:sz w:val="18"/>
                                  <w:szCs w:val="18"/>
                                </w:rPr>
                                <w:t>25,50</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4.2.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1.162.715,56</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3.890.000,00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1.455.085,74</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b/>
                                  <w:color w:val="000000"/>
                                  <w:sz w:val="18"/>
                                  <w:szCs w:val="20"/>
                                </w:rPr>
                              </w:pPr>
                              <w:r>
                                <w:rPr>
                                  <w:rFonts w:ascii="Arial" w:eastAsia="Arial" w:hAnsi="Arial"/>
                                  <w:b/>
                                  <w:color w:val="000000"/>
                                  <w:sz w:val="18"/>
                                  <w:szCs w:val="20"/>
                                </w:rPr>
                                <w:t>125,15</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E5E5B" w:rsidP="00A81666">
                              <w:pPr>
                                <w:jc w:val="right"/>
                                <w:rPr>
                                  <w:rFonts w:ascii="Arial" w:hAnsi="Arial" w:cs="Arial"/>
                                  <w:b/>
                                  <w:bCs/>
                                  <w:color w:val="000000"/>
                                  <w:sz w:val="18"/>
                                  <w:szCs w:val="18"/>
                                </w:rPr>
                              </w:pPr>
                              <w:r>
                                <w:rPr>
                                  <w:rFonts w:ascii="Arial" w:hAnsi="Arial" w:cs="Arial"/>
                                  <w:b/>
                                  <w:bCs/>
                                  <w:color w:val="000000"/>
                                  <w:sz w:val="18"/>
                                  <w:szCs w:val="18"/>
                                </w:rPr>
                                <w:t>37,41</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4.3.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1.125.326,26</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7.617.300,00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956.593,98</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cs="Arial"/>
                                  <w:b/>
                                  <w:color w:val="000000"/>
                                  <w:sz w:val="18"/>
                                  <w:szCs w:val="18"/>
                                </w:rPr>
                              </w:pPr>
                              <w:r>
                                <w:rPr>
                                  <w:rFonts w:ascii="Arial" w:eastAsia="Arial" w:hAnsi="Arial" w:cs="Arial"/>
                                  <w:b/>
                                  <w:color w:val="000000"/>
                                  <w:sz w:val="18"/>
                                  <w:szCs w:val="18"/>
                                </w:rPr>
                                <w:t>85,01</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E5E5B" w:rsidP="00AE5E5B">
                              <w:pPr>
                                <w:jc w:val="right"/>
                                <w:rPr>
                                  <w:rFonts w:ascii="Arial" w:hAnsi="Arial" w:cs="Arial"/>
                                  <w:b/>
                                  <w:bCs/>
                                  <w:color w:val="000000"/>
                                  <w:sz w:val="18"/>
                                  <w:szCs w:val="18"/>
                                </w:rPr>
                              </w:pPr>
                              <w:r>
                                <w:rPr>
                                  <w:rFonts w:ascii="Arial" w:hAnsi="Arial" w:cs="Arial"/>
                                  <w:b/>
                                  <w:bCs/>
                                  <w:color w:val="000000"/>
                                  <w:sz w:val="18"/>
                                  <w:szCs w:val="18"/>
                                </w:rPr>
                                <w:t>12,56</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4.4.</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75.118,40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830.000,00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17.711,65</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cs="Arial"/>
                                  <w:b/>
                                  <w:color w:val="000000"/>
                                  <w:sz w:val="18"/>
                                  <w:szCs w:val="18"/>
                                </w:rPr>
                              </w:pPr>
                              <w:r>
                                <w:rPr>
                                  <w:rFonts w:ascii="Arial" w:eastAsia="Arial" w:hAnsi="Arial" w:cs="Arial"/>
                                  <w:b/>
                                  <w:color w:val="000000"/>
                                  <w:sz w:val="18"/>
                                  <w:szCs w:val="18"/>
                                </w:rPr>
                                <w:t>23,58</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E5E5B" w:rsidP="00A81666">
                              <w:pPr>
                                <w:jc w:val="right"/>
                                <w:rPr>
                                  <w:rFonts w:ascii="Arial" w:hAnsi="Arial" w:cs="Arial"/>
                                  <w:b/>
                                  <w:bCs/>
                                  <w:color w:val="000000"/>
                                  <w:sz w:val="18"/>
                                  <w:szCs w:val="18"/>
                                </w:rPr>
                              </w:pPr>
                              <w:r>
                                <w:rPr>
                                  <w:rFonts w:ascii="Arial" w:hAnsi="Arial" w:cs="Arial"/>
                                  <w:b/>
                                  <w:bCs/>
                                  <w:color w:val="000000"/>
                                  <w:sz w:val="18"/>
                                  <w:szCs w:val="18"/>
                                </w:rPr>
                                <w:t>2,13</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5.</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Pomoći</w:t>
                              </w:r>
                            </w:p>
                          </w:tc>
                          <w:tc>
                            <w:tcPr>
                              <w:tcW w:w="1418" w:type="dxa"/>
                              <w:tcBorders>
                                <w:top w:val="nil"/>
                                <w:left w:val="nil"/>
                                <w:bottom w:val="nil"/>
                                <w:right w:val="nil"/>
                              </w:tcBorders>
                              <w:shd w:val="clear" w:color="FEDE01" w:fill="FEDE01"/>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678.318,45</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5.253.500,00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119.462,50</w:t>
                              </w:r>
                            </w:p>
                          </w:tc>
                          <w:tc>
                            <w:tcPr>
                              <w:tcW w:w="850" w:type="dxa"/>
                              <w:tcBorders>
                                <w:top w:val="nil"/>
                                <w:left w:val="nil"/>
                                <w:bottom w:val="nil"/>
                                <w:right w:val="nil"/>
                              </w:tcBorders>
                              <w:shd w:val="clear" w:color="auto" w:fill="FEDE01"/>
                              <w:vAlign w:val="center"/>
                            </w:tcPr>
                            <w:p w:rsidR="00A81666" w:rsidRPr="00DA6DD8" w:rsidRDefault="003825E7" w:rsidP="00A81666">
                              <w:pPr>
                                <w:jc w:val="right"/>
                                <w:rPr>
                                  <w:rFonts w:ascii="Arial" w:eastAsia="Arial" w:hAnsi="Arial"/>
                                  <w:b/>
                                  <w:color w:val="000000"/>
                                  <w:sz w:val="18"/>
                                  <w:szCs w:val="20"/>
                                </w:rPr>
                              </w:pPr>
                              <w:r>
                                <w:rPr>
                                  <w:rFonts w:ascii="Arial" w:eastAsia="Arial" w:hAnsi="Arial"/>
                                  <w:b/>
                                  <w:color w:val="000000"/>
                                  <w:sz w:val="18"/>
                                  <w:szCs w:val="20"/>
                                </w:rPr>
                                <w:t>17,62</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2,28</w:t>
                              </w: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5.1.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Pomoći</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631.618,45</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5.208.000,00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80.562,50</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b/>
                                  <w:color w:val="000000"/>
                                  <w:sz w:val="18"/>
                                  <w:szCs w:val="20"/>
                                </w:rPr>
                              </w:pPr>
                              <w:r>
                                <w:rPr>
                                  <w:rFonts w:ascii="Arial" w:eastAsia="Arial" w:hAnsi="Arial"/>
                                  <w:b/>
                                  <w:color w:val="000000"/>
                                  <w:sz w:val="18"/>
                                  <w:szCs w:val="20"/>
                                </w:rPr>
                                <w:t>12,76</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E5E5B" w:rsidP="00A81666">
                              <w:pPr>
                                <w:jc w:val="right"/>
                                <w:rPr>
                                  <w:rFonts w:ascii="Arial" w:hAnsi="Arial" w:cs="Arial"/>
                                  <w:b/>
                                  <w:bCs/>
                                  <w:color w:val="000000"/>
                                  <w:sz w:val="18"/>
                                  <w:szCs w:val="18"/>
                                </w:rPr>
                              </w:pPr>
                              <w:r>
                                <w:rPr>
                                  <w:rFonts w:ascii="Arial" w:hAnsi="Arial" w:cs="Arial"/>
                                  <w:b/>
                                  <w:bCs/>
                                  <w:color w:val="000000"/>
                                  <w:sz w:val="18"/>
                                  <w:szCs w:val="18"/>
                                </w:rPr>
                                <w:t>1,55</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5.3.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46.700,00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45.500,00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38.900,00</w:t>
                              </w:r>
                            </w:p>
                          </w:tc>
                          <w:tc>
                            <w:tcPr>
                              <w:tcW w:w="850" w:type="dxa"/>
                              <w:tcBorders>
                                <w:top w:val="nil"/>
                                <w:left w:val="nil"/>
                                <w:bottom w:val="nil"/>
                                <w:right w:val="nil"/>
                              </w:tcBorders>
                              <w:shd w:val="clear" w:color="auto" w:fill="FFEE75"/>
                              <w:vAlign w:val="center"/>
                            </w:tcPr>
                            <w:p w:rsidR="00A81666" w:rsidRPr="00DA6DD8" w:rsidRDefault="003825E7" w:rsidP="00A81666">
                              <w:pPr>
                                <w:jc w:val="right"/>
                                <w:rPr>
                                  <w:rFonts w:ascii="Arial" w:eastAsia="Arial" w:hAnsi="Arial"/>
                                  <w:b/>
                                  <w:color w:val="000000"/>
                                  <w:sz w:val="18"/>
                                  <w:szCs w:val="20"/>
                                </w:rPr>
                              </w:pPr>
                              <w:r>
                                <w:rPr>
                                  <w:rFonts w:ascii="Arial" w:eastAsia="Arial" w:hAnsi="Arial"/>
                                  <w:b/>
                                  <w:color w:val="000000"/>
                                  <w:sz w:val="18"/>
                                  <w:szCs w:val="20"/>
                                </w:rPr>
                                <w:t>83,30</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3825E7" w:rsidP="00A81666">
                              <w:pPr>
                                <w:jc w:val="right"/>
                                <w:rPr>
                                  <w:rFonts w:ascii="Arial" w:hAnsi="Arial" w:cs="Arial"/>
                                  <w:b/>
                                  <w:bCs/>
                                  <w:color w:val="000000"/>
                                  <w:sz w:val="18"/>
                                  <w:szCs w:val="18"/>
                                </w:rPr>
                              </w:pPr>
                              <w:r>
                                <w:rPr>
                                  <w:rFonts w:ascii="Arial" w:hAnsi="Arial" w:cs="Arial"/>
                                  <w:b/>
                                  <w:bCs/>
                                  <w:color w:val="000000"/>
                                  <w:sz w:val="18"/>
                                  <w:szCs w:val="18"/>
                                </w:rPr>
                                <w:t>85,50</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6.</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Donacije</w:t>
                              </w:r>
                            </w:p>
                          </w:tc>
                          <w:tc>
                            <w:tcPr>
                              <w:tcW w:w="1418" w:type="dxa"/>
                              <w:tcBorders>
                                <w:top w:val="nil"/>
                                <w:left w:val="nil"/>
                                <w:bottom w:val="nil"/>
                                <w:right w:val="nil"/>
                              </w:tcBorders>
                              <w:shd w:val="clear" w:color="FEDE01" w:fill="FEDE01"/>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9.200,00</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40.000,00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B85A66" w:rsidP="00A81666">
                              <w:pPr>
                                <w:jc w:val="right"/>
                                <w:rPr>
                                  <w:rFonts w:ascii="Arial" w:hAnsi="Arial" w:cs="Arial"/>
                                  <w:b/>
                                  <w:bCs/>
                                  <w:color w:val="000000"/>
                                  <w:sz w:val="18"/>
                                  <w:szCs w:val="18"/>
                                </w:rPr>
                              </w:pPr>
                              <w:r>
                                <w:rPr>
                                  <w:rFonts w:ascii="Arial" w:hAnsi="Arial" w:cs="Arial"/>
                                  <w:b/>
                                  <w:bCs/>
                                  <w:color w:val="000000"/>
                                  <w:sz w:val="18"/>
                                  <w:szCs w:val="18"/>
                                </w:rPr>
                                <w:t>52.840,00</w:t>
                              </w:r>
                            </w:p>
                          </w:tc>
                          <w:tc>
                            <w:tcPr>
                              <w:tcW w:w="850" w:type="dxa"/>
                              <w:tcBorders>
                                <w:top w:val="nil"/>
                                <w:left w:val="nil"/>
                                <w:bottom w:val="nil"/>
                                <w:right w:val="nil"/>
                              </w:tcBorders>
                              <w:shd w:val="clear" w:color="auto" w:fill="FEDE01"/>
                              <w:vAlign w:val="center"/>
                            </w:tcPr>
                            <w:p w:rsidR="00A81666" w:rsidRPr="00DA6DD8" w:rsidRDefault="00B85A66" w:rsidP="00A81666">
                              <w:pPr>
                                <w:jc w:val="right"/>
                                <w:rPr>
                                  <w:rFonts w:ascii="Arial" w:eastAsia="Arial" w:hAnsi="Arial" w:cs="Arial"/>
                                  <w:b/>
                                  <w:color w:val="000000"/>
                                  <w:sz w:val="18"/>
                                  <w:szCs w:val="18"/>
                                </w:rPr>
                              </w:pPr>
                              <w:r>
                                <w:rPr>
                                  <w:rFonts w:ascii="Arial" w:eastAsia="Arial" w:hAnsi="Arial" w:cs="Arial"/>
                                  <w:b/>
                                  <w:color w:val="000000"/>
                                  <w:sz w:val="18"/>
                                  <w:szCs w:val="18"/>
                                </w:rPr>
                                <w:t>574,35</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B85A66" w:rsidP="00521231">
                              <w:pPr>
                                <w:jc w:val="right"/>
                                <w:rPr>
                                  <w:rFonts w:ascii="Arial" w:hAnsi="Arial" w:cs="Arial"/>
                                  <w:b/>
                                  <w:bCs/>
                                  <w:color w:val="000000"/>
                                  <w:sz w:val="18"/>
                                  <w:szCs w:val="18"/>
                                </w:rPr>
                              </w:pPr>
                              <w:r>
                                <w:rPr>
                                  <w:rFonts w:ascii="Arial" w:hAnsi="Arial" w:cs="Arial"/>
                                  <w:b/>
                                  <w:bCs/>
                                  <w:color w:val="000000"/>
                                  <w:sz w:val="18"/>
                                  <w:szCs w:val="18"/>
                                </w:rPr>
                                <w:t>132,10</w:t>
                              </w: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6.1.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Donacije</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30.000,00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45.000,00</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521231" w:rsidP="00A81666">
                              <w:pPr>
                                <w:jc w:val="right"/>
                                <w:rPr>
                                  <w:rFonts w:ascii="Arial" w:hAnsi="Arial" w:cs="Arial"/>
                                  <w:b/>
                                  <w:bCs/>
                                  <w:color w:val="000000"/>
                                  <w:sz w:val="18"/>
                                  <w:szCs w:val="18"/>
                                </w:rPr>
                              </w:pPr>
                              <w:r>
                                <w:rPr>
                                  <w:rFonts w:ascii="Arial" w:hAnsi="Arial" w:cs="Arial"/>
                                  <w:b/>
                                  <w:bCs/>
                                  <w:color w:val="000000"/>
                                  <w:sz w:val="18"/>
                                  <w:szCs w:val="18"/>
                                </w:rPr>
                                <w:t>150,00</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6.2.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9.200,00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10.000,00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B85A66" w:rsidP="00A81666">
                              <w:pPr>
                                <w:jc w:val="right"/>
                                <w:rPr>
                                  <w:rFonts w:ascii="Arial" w:hAnsi="Arial" w:cs="Arial"/>
                                  <w:b/>
                                  <w:bCs/>
                                  <w:color w:val="000000"/>
                                  <w:sz w:val="18"/>
                                  <w:szCs w:val="18"/>
                                </w:rPr>
                              </w:pPr>
                              <w:r>
                                <w:rPr>
                                  <w:rFonts w:ascii="Arial" w:hAnsi="Arial" w:cs="Arial"/>
                                  <w:b/>
                                  <w:bCs/>
                                  <w:color w:val="000000"/>
                                  <w:sz w:val="18"/>
                                  <w:szCs w:val="18"/>
                                </w:rPr>
                                <w:t>7.840,00</w:t>
                              </w:r>
                            </w:p>
                          </w:tc>
                          <w:tc>
                            <w:tcPr>
                              <w:tcW w:w="850" w:type="dxa"/>
                              <w:tcBorders>
                                <w:top w:val="nil"/>
                                <w:left w:val="nil"/>
                                <w:bottom w:val="nil"/>
                                <w:right w:val="nil"/>
                              </w:tcBorders>
                              <w:shd w:val="clear" w:color="auto" w:fill="FFEE75"/>
                              <w:vAlign w:val="center"/>
                            </w:tcPr>
                            <w:p w:rsidR="00A81666" w:rsidRPr="00DA6DD8" w:rsidRDefault="00B85A66" w:rsidP="00A81666">
                              <w:pPr>
                                <w:jc w:val="right"/>
                                <w:rPr>
                                  <w:rFonts w:ascii="Arial" w:eastAsia="Arial" w:hAnsi="Arial"/>
                                  <w:b/>
                                  <w:color w:val="000000"/>
                                  <w:sz w:val="18"/>
                                  <w:szCs w:val="20"/>
                                </w:rPr>
                              </w:pPr>
                              <w:r>
                                <w:rPr>
                                  <w:rFonts w:ascii="Arial" w:eastAsia="Arial" w:hAnsi="Arial"/>
                                  <w:b/>
                                  <w:color w:val="000000"/>
                                  <w:sz w:val="18"/>
                                  <w:szCs w:val="20"/>
                                </w:rPr>
                                <w:t>85,22</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B85A66" w:rsidP="00A81666">
                              <w:pPr>
                                <w:jc w:val="right"/>
                                <w:rPr>
                                  <w:rFonts w:ascii="Arial" w:hAnsi="Arial" w:cs="Arial"/>
                                  <w:b/>
                                  <w:bCs/>
                                  <w:color w:val="000000"/>
                                  <w:sz w:val="18"/>
                                  <w:szCs w:val="18"/>
                                </w:rPr>
                              </w:pPr>
                              <w:r>
                                <w:rPr>
                                  <w:rFonts w:ascii="Arial" w:hAnsi="Arial" w:cs="Arial"/>
                                  <w:b/>
                                  <w:bCs/>
                                  <w:color w:val="000000"/>
                                  <w:sz w:val="18"/>
                                  <w:szCs w:val="18"/>
                                </w:rPr>
                                <w:t>78,40</w:t>
                              </w:r>
                            </w:p>
                          </w:tc>
                        </w:tr>
                        <w:tr w:rsidR="00A81666" w:rsidRPr="00DA6DD8" w:rsidTr="00AE5E5B">
                          <w:trPr>
                            <w:trHeight w:val="226"/>
                          </w:trPr>
                          <w:tc>
                            <w:tcPr>
                              <w:tcW w:w="851"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A81666" w:rsidRPr="00DA6DD8" w:rsidRDefault="00A81666" w:rsidP="00A81666">
                              <w:pPr>
                                <w:rPr>
                                  <w:sz w:val="20"/>
                                  <w:szCs w:val="20"/>
                                </w:rPr>
                              </w:pPr>
                            </w:p>
                          </w:tc>
                          <w:tc>
                            <w:tcPr>
                              <w:tcW w:w="1418" w:type="dxa"/>
                              <w:tcBorders>
                                <w:top w:val="nil"/>
                                <w:left w:val="nil"/>
                                <w:bottom w:val="nil"/>
                                <w:right w:val="nil"/>
                              </w:tcBorders>
                              <w:shd w:val="clear" w:color="FFEE75" w:fill="FFFFFF"/>
                              <w:vAlign w:val="center"/>
                            </w:tcPr>
                            <w:p w:rsidR="00A81666" w:rsidRDefault="00A81666" w:rsidP="00A81666">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c>
                            <w:tcPr>
                              <w:tcW w:w="850" w:type="dxa"/>
                              <w:tcBorders>
                                <w:top w:val="nil"/>
                                <w:left w:val="nil"/>
                                <w:bottom w:val="nil"/>
                                <w:right w:val="nil"/>
                              </w:tcBorders>
                              <w:vAlign w:val="center"/>
                            </w:tcPr>
                            <w:p w:rsidR="00A81666" w:rsidRPr="00DA6DD8" w:rsidRDefault="00A81666" w:rsidP="00A81666">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A81666" w:rsidRDefault="00A81666" w:rsidP="00A81666">
                              <w:pPr>
                                <w:jc w:val="right"/>
                                <w:rPr>
                                  <w:rFonts w:ascii="Arial" w:hAnsi="Arial" w:cs="Arial"/>
                                  <w:color w:val="000000"/>
                                  <w:sz w:val="18"/>
                                  <w:szCs w:val="18"/>
                                </w:rPr>
                              </w:pPr>
                            </w:p>
                          </w:tc>
                        </w:tr>
                        <w:tr w:rsidR="00A81666" w:rsidRPr="00DA6DD8" w:rsidTr="00AE5E5B">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9.</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FEDE01" w:fill="FEDE01"/>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11.980,70</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4.300.000,00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5.744,13</w:t>
                              </w:r>
                            </w:p>
                          </w:tc>
                          <w:tc>
                            <w:tcPr>
                              <w:tcW w:w="850" w:type="dxa"/>
                              <w:tcBorders>
                                <w:top w:val="nil"/>
                                <w:left w:val="nil"/>
                                <w:bottom w:val="nil"/>
                                <w:right w:val="nil"/>
                              </w:tcBorders>
                              <w:shd w:val="clear" w:color="auto" w:fill="FEDE01"/>
                              <w:vAlign w:val="center"/>
                            </w:tcPr>
                            <w:p w:rsidR="00A81666" w:rsidRPr="00DA6DD8" w:rsidRDefault="00997AD7" w:rsidP="00A81666">
                              <w:pPr>
                                <w:jc w:val="right"/>
                                <w:rPr>
                                  <w:rFonts w:ascii="Arial" w:eastAsia="Arial" w:hAnsi="Arial"/>
                                  <w:b/>
                                  <w:color w:val="000000"/>
                                  <w:sz w:val="18"/>
                                  <w:szCs w:val="20"/>
                                </w:rPr>
                              </w:pPr>
                              <w:r>
                                <w:rPr>
                                  <w:rFonts w:ascii="Arial" w:eastAsia="Arial" w:hAnsi="Arial"/>
                                  <w:b/>
                                  <w:color w:val="000000"/>
                                  <w:sz w:val="18"/>
                                  <w:szCs w:val="20"/>
                                </w:rPr>
                                <w:t>47,95</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A81666" w:rsidRDefault="00521231" w:rsidP="00A81666">
                              <w:pPr>
                                <w:jc w:val="right"/>
                                <w:rPr>
                                  <w:rFonts w:ascii="Arial" w:hAnsi="Arial" w:cs="Arial"/>
                                  <w:b/>
                                  <w:bCs/>
                                  <w:color w:val="000000"/>
                                  <w:sz w:val="18"/>
                                  <w:szCs w:val="18"/>
                                </w:rPr>
                              </w:pPr>
                              <w:r>
                                <w:rPr>
                                  <w:rFonts w:ascii="Arial" w:hAnsi="Arial" w:cs="Arial"/>
                                  <w:b/>
                                  <w:bCs/>
                                  <w:color w:val="000000"/>
                                  <w:sz w:val="18"/>
                                  <w:szCs w:val="18"/>
                                </w:rPr>
                                <w:t>0,13</w:t>
                              </w:r>
                            </w:p>
                          </w:tc>
                        </w:tr>
                        <w:tr w:rsidR="00A81666" w:rsidRPr="00DA6DD8" w:rsidTr="00AE5E5B">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Izvor   9.1.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A81666" w:rsidRPr="00DA6DD8" w:rsidRDefault="00A81666" w:rsidP="00A81666">
                              <w:pPr>
                                <w:rPr>
                                  <w:sz w:val="20"/>
                                  <w:szCs w:val="20"/>
                                </w:rPr>
                              </w:pPr>
                              <w:r w:rsidRPr="00DA6DD8">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FFEE75" w:fill="FFEE75"/>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11.980,70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666" w:rsidP="00A81666">
                              <w:pPr>
                                <w:jc w:val="right"/>
                                <w:rPr>
                                  <w:rFonts w:ascii="Arial" w:hAnsi="Arial" w:cs="Arial"/>
                                  <w:b/>
                                  <w:bCs/>
                                  <w:color w:val="000000"/>
                                  <w:sz w:val="18"/>
                                  <w:szCs w:val="18"/>
                                </w:rPr>
                              </w:pPr>
                              <w:r>
                                <w:rPr>
                                  <w:rFonts w:ascii="Arial" w:hAnsi="Arial" w:cs="Arial"/>
                                  <w:b/>
                                  <w:bCs/>
                                  <w:color w:val="000000"/>
                                  <w:sz w:val="18"/>
                                  <w:szCs w:val="18"/>
                                </w:rPr>
                                <w:t>4.300.000,00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A81770" w:rsidP="00A81666">
                              <w:pPr>
                                <w:jc w:val="right"/>
                                <w:rPr>
                                  <w:rFonts w:ascii="Arial" w:hAnsi="Arial" w:cs="Arial"/>
                                  <w:b/>
                                  <w:bCs/>
                                  <w:color w:val="000000"/>
                                  <w:sz w:val="18"/>
                                  <w:szCs w:val="18"/>
                                </w:rPr>
                              </w:pPr>
                              <w:r>
                                <w:rPr>
                                  <w:rFonts w:ascii="Arial" w:hAnsi="Arial" w:cs="Arial"/>
                                  <w:b/>
                                  <w:bCs/>
                                  <w:color w:val="000000"/>
                                  <w:sz w:val="18"/>
                                  <w:szCs w:val="18"/>
                                </w:rPr>
                                <w:t>5.744,13</w:t>
                              </w:r>
                            </w:p>
                          </w:tc>
                          <w:tc>
                            <w:tcPr>
                              <w:tcW w:w="850" w:type="dxa"/>
                              <w:tcBorders>
                                <w:top w:val="nil"/>
                                <w:left w:val="nil"/>
                                <w:bottom w:val="nil"/>
                                <w:right w:val="nil"/>
                              </w:tcBorders>
                              <w:shd w:val="clear" w:color="auto" w:fill="FFEE75"/>
                              <w:vAlign w:val="center"/>
                            </w:tcPr>
                            <w:p w:rsidR="00A81666" w:rsidRPr="00DA6DD8" w:rsidRDefault="00997AD7" w:rsidP="00A81666">
                              <w:pPr>
                                <w:jc w:val="right"/>
                                <w:rPr>
                                  <w:rFonts w:ascii="Arial" w:eastAsia="Arial" w:hAnsi="Arial"/>
                                  <w:b/>
                                  <w:color w:val="000000"/>
                                  <w:sz w:val="18"/>
                                  <w:szCs w:val="20"/>
                                </w:rPr>
                              </w:pPr>
                              <w:r>
                                <w:rPr>
                                  <w:rFonts w:ascii="Arial" w:eastAsia="Arial" w:hAnsi="Arial"/>
                                  <w:b/>
                                  <w:color w:val="000000"/>
                                  <w:sz w:val="18"/>
                                  <w:szCs w:val="20"/>
                                </w:rPr>
                                <w:t>47,95</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A81666" w:rsidRDefault="00521231" w:rsidP="00A81666">
                              <w:pPr>
                                <w:jc w:val="right"/>
                                <w:rPr>
                                  <w:rFonts w:ascii="Arial" w:hAnsi="Arial" w:cs="Arial"/>
                                  <w:b/>
                                  <w:bCs/>
                                  <w:color w:val="000000"/>
                                  <w:sz w:val="18"/>
                                  <w:szCs w:val="18"/>
                                </w:rPr>
                              </w:pPr>
                              <w:r>
                                <w:rPr>
                                  <w:rFonts w:ascii="Arial" w:hAnsi="Arial" w:cs="Arial"/>
                                  <w:b/>
                                  <w:bCs/>
                                  <w:color w:val="000000"/>
                                  <w:sz w:val="18"/>
                                  <w:szCs w:val="18"/>
                                </w:rPr>
                                <w:t>0,13</w:t>
                              </w:r>
                            </w:p>
                          </w:tc>
                        </w:tr>
                      </w:tbl>
                      <w:p w:rsidR="00DA6DD8" w:rsidRPr="00DA6DD8" w:rsidRDefault="00DA6DD8" w:rsidP="00DA6DD8">
                        <w:pPr>
                          <w:rPr>
                            <w:sz w:val="20"/>
                            <w:szCs w:val="20"/>
                          </w:rPr>
                        </w:pPr>
                      </w:p>
                    </w:tc>
                  </w:tr>
                </w:tbl>
                <w:p w:rsidR="00DA6DD8" w:rsidRPr="00DA6DD8" w:rsidRDefault="00DA6DD8" w:rsidP="00DA6DD8">
                  <w:pPr>
                    <w:rPr>
                      <w:sz w:val="20"/>
                      <w:szCs w:val="20"/>
                    </w:rPr>
                  </w:pPr>
                </w:p>
              </w:tc>
            </w:tr>
          </w:tbl>
          <w:p w:rsidR="00DA6DD8" w:rsidRPr="00DA6DD8" w:rsidRDefault="00DA6DD8" w:rsidP="00DA6DD8">
            <w:pPr>
              <w:rPr>
                <w:sz w:val="20"/>
                <w:szCs w:val="20"/>
              </w:rPr>
            </w:pPr>
          </w:p>
        </w:tc>
        <w:tc>
          <w:tcPr>
            <w:tcW w:w="141" w:type="dxa"/>
          </w:tcPr>
          <w:p w:rsidR="00DA6DD8" w:rsidRPr="00DA6DD8" w:rsidRDefault="00DA6DD8" w:rsidP="00DA6DD8">
            <w:pPr>
              <w:rPr>
                <w:sz w:val="2"/>
                <w:szCs w:val="20"/>
              </w:rPr>
            </w:pPr>
          </w:p>
          <w:p w:rsidR="00DA6DD8" w:rsidRPr="00DA6DD8" w:rsidRDefault="00DA6DD8" w:rsidP="00DA6DD8">
            <w:pPr>
              <w:rPr>
                <w:sz w:val="2"/>
                <w:szCs w:val="20"/>
              </w:rPr>
            </w:pPr>
          </w:p>
          <w:p w:rsidR="00DA6DD8" w:rsidRPr="00DA6DD8" w:rsidRDefault="00DA6DD8" w:rsidP="00DA6DD8">
            <w:pPr>
              <w:rPr>
                <w:sz w:val="2"/>
                <w:szCs w:val="20"/>
              </w:rPr>
            </w:pPr>
          </w:p>
        </w:tc>
        <w:tc>
          <w:tcPr>
            <w:tcW w:w="143" w:type="dxa"/>
          </w:tcPr>
          <w:p w:rsidR="00DA6DD8" w:rsidRPr="00DA6DD8" w:rsidRDefault="00DA6DD8" w:rsidP="00DA6DD8">
            <w:pPr>
              <w:rPr>
                <w:sz w:val="2"/>
                <w:szCs w:val="20"/>
              </w:rPr>
            </w:pPr>
          </w:p>
        </w:tc>
      </w:tr>
    </w:tbl>
    <w:p w:rsidR="00DA6DD8" w:rsidRPr="00DA6DD8" w:rsidRDefault="00DA6DD8" w:rsidP="00DA6DD8">
      <w:pPr>
        <w:rPr>
          <w:sz w:val="0"/>
          <w:szCs w:val="20"/>
        </w:rPr>
      </w:pPr>
    </w:p>
    <w:tbl>
      <w:tblPr>
        <w:tblW w:w="9370" w:type="dxa"/>
        <w:tblInd w:w="-284" w:type="dxa"/>
        <w:tblCellMar>
          <w:left w:w="0" w:type="dxa"/>
          <w:right w:w="0" w:type="dxa"/>
        </w:tblCellMar>
        <w:tblLook w:val="0000" w:firstRow="0" w:lastRow="0" w:firstColumn="0" w:lastColumn="0" w:noHBand="0" w:noVBand="0"/>
      </w:tblPr>
      <w:tblGrid>
        <w:gridCol w:w="9640"/>
        <w:gridCol w:w="6"/>
      </w:tblGrid>
      <w:tr w:rsidR="00DA6DD8" w:rsidRPr="00DA6DD8" w:rsidTr="00D23926">
        <w:trPr>
          <w:trHeight w:val="141"/>
        </w:trPr>
        <w:tc>
          <w:tcPr>
            <w:tcW w:w="9350" w:type="dxa"/>
          </w:tcPr>
          <w:p w:rsidR="00DA6DD8" w:rsidRPr="00DA6DD8" w:rsidRDefault="00DA6DD8" w:rsidP="00DA6DD8">
            <w:pPr>
              <w:rPr>
                <w:sz w:val="2"/>
                <w:szCs w:val="20"/>
              </w:rPr>
            </w:pPr>
          </w:p>
        </w:tc>
        <w:tc>
          <w:tcPr>
            <w:tcW w:w="20" w:type="dxa"/>
          </w:tcPr>
          <w:p w:rsidR="00DA6DD8" w:rsidRPr="00DA6DD8" w:rsidRDefault="00DA6DD8" w:rsidP="00DA6DD8">
            <w:pPr>
              <w:rPr>
                <w:sz w:val="2"/>
                <w:szCs w:val="20"/>
              </w:rPr>
            </w:pPr>
          </w:p>
        </w:tc>
      </w:tr>
      <w:tr w:rsidR="00DA6DD8" w:rsidRPr="00DA6DD8" w:rsidTr="00D23926">
        <w:tc>
          <w:tcPr>
            <w:tcW w:w="9350" w:type="dxa"/>
          </w:tcPr>
          <w:tbl>
            <w:tblPr>
              <w:tblW w:w="9640" w:type="dxa"/>
              <w:tblBorders>
                <w:top w:val="nil"/>
                <w:left w:val="nil"/>
                <w:bottom w:val="nil"/>
                <w:right w:val="nil"/>
              </w:tblBorders>
              <w:tblCellMar>
                <w:left w:w="0" w:type="dxa"/>
                <w:right w:w="0" w:type="dxa"/>
              </w:tblCellMar>
              <w:tblLook w:val="0000" w:firstRow="0" w:lastRow="0" w:firstColumn="0" w:lastColumn="0" w:noHBand="0" w:noVBand="0"/>
            </w:tblPr>
            <w:tblGrid>
              <w:gridCol w:w="821"/>
              <w:gridCol w:w="2865"/>
              <w:gridCol w:w="1418"/>
              <w:gridCol w:w="1417"/>
              <w:gridCol w:w="1418"/>
              <w:gridCol w:w="850"/>
              <w:gridCol w:w="851"/>
            </w:tblGrid>
            <w:tr w:rsidR="00800D18" w:rsidRPr="00DA6DD8" w:rsidTr="00D23926">
              <w:trPr>
                <w:trHeight w:val="226"/>
              </w:trPr>
              <w:tc>
                <w:tcPr>
                  <w:tcW w:w="821"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DA6DD8" w:rsidP="00DA6DD8">
                  <w:pPr>
                    <w:rPr>
                      <w:sz w:val="20"/>
                      <w:szCs w:val="20"/>
                    </w:rPr>
                  </w:pPr>
                  <w:r w:rsidRPr="00DA6DD8">
                    <w:rPr>
                      <w:rFonts w:ascii="Arial" w:eastAsia="Arial" w:hAnsi="Arial"/>
                      <w:b/>
                      <w:color w:val="FFFFFF"/>
                      <w:sz w:val="18"/>
                      <w:szCs w:val="20"/>
                    </w:rPr>
                    <w:t xml:space="preserve">  </w:t>
                  </w:r>
                </w:p>
              </w:tc>
              <w:tc>
                <w:tcPr>
                  <w:tcW w:w="2865"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DA6DD8" w:rsidP="00B259B4">
                  <w:pPr>
                    <w:rPr>
                      <w:sz w:val="20"/>
                      <w:szCs w:val="20"/>
                    </w:rPr>
                  </w:pPr>
                  <w:r w:rsidRPr="00DA6DD8">
                    <w:rPr>
                      <w:rFonts w:ascii="Arial" w:eastAsia="Arial" w:hAnsi="Arial"/>
                      <w:b/>
                      <w:color w:val="FFFFFF"/>
                      <w:sz w:val="18"/>
                      <w:szCs w:val="20"/>
                    </w:rPr>
                    <w:t xml:space="preserve"> RASHODI </w:t>
                  </w:r>
                </w:p>
              </w:tc>
              <w:tc>
                <w:tcPr>
                  <w:tcW w:w="1418" w:type="dxa"/>
                  <w:tcBorders>
                    <w:top w:val="nil"/>
                    <w:left w:val="nil"/>
                    <w:bottom w:val="nil"/>
                    <w:right w:val="nil"/>
                  </w:tcBorders>
                  <w:shd w:val="clear" w:color="auto" w:fill="696969"/>
                </w:tcPr>
                <w:p w:rsidR="00DA6DD8" w:rsidRPr="00DA6DD8" w:rsidRDefault="00CC4067" w:rsidP="00CC4067">
                  <w:pPr>
                    <w:jc w:val="right"/>
                    <w:rPr>
                      <w:rFonts w:ascii="Arial" w:eastAsia="Arial" w:hAnsi="Arial"/>
                      <w:b/>
                      <w:color w:val="FFFFFF"/>
                      <w:sz w:val="18"/>
                      <w:szCs w:val="20"/>
                    </w:rPr>
                  </w:pPr>
                  <w:r>
                    <w:rPr>
                      <w:rFonts w:ascii="Arial" w:eastAsia="Arial" w:hAnsi="Arial"/>
                      <w:b/>
                      <w:color w:val="FFFFFF"/>
                      <w:sz w:val="18"/>
                      <w:szCs w:val="20"/>
                    </w:rPr>
                    <w:t>11.397.501,25</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4501EF" w:rsidP="00A176DB">
                  <w:pPr>
                    <w:jc w:val="right"/>
                    <w:rPr>
                      <w:sz w:val="20"/>
                      <w:szCs w:val="20"/>
                    </w:rPr>
                  </w:pPr>
                  <w:r>
                    <w:rPr>
                      <w:rFonts w:ascii="Arial" w:eastAsia="Arial" w:hAnsi="Arial"/>
                      <w:b/>
                      <w:color w:val="FFFFFF"/>
                      <w:sz w:val="18"/>
                      <w:szCs w:val="20"/>
                    </w:rPr>
                    <w:t>4</w:t>
                  </w:r>
                  <w:r w:rsidR="00B00569">
                    <w:rPr>
                      <w:rFonts w:ascii="Arial" w:eastAsia="Arial" w:hAnsi="Arial"/>
                      <w:b/>
                      <w:color w:val="FFFFFF"/>
                      <w:sz w:val="18"/>
                      <w:szCs w:val="20"/>
                    </w:rPr>
                    <w:t>5.</w:t>
                  </w:r>
                  <w:r w:rsidR="00A176DB">
                    <w:rPr>
                      <w:rFonts w:ascii="Arial" w:eastAsia="Arial" w:hAnsi="Arial"/>
                      <w:b/>
                      <w:color w:val="FFFFFF"/>
                      <w:sz w:val="18"/>
                      <w:szCs w:val="20"/>
                    </w:rPr>
                    <w:t>1</w:t>
                  </w:r>
                  <w:r w:rsidR="00B00569">
                    <w:rPr>
                      <w:rFonts w:ascii="Arial" w:eastAsia="Arial" w:hAnsi="Arial"/>
                      <w:b/>
                      <w:color w:val="FFFFFF"/>
                      <w:sz w:val="18"/>
                      <w:szCs w:val="20"/>
                    </w:rPr>
                    <w:t>00.</w:t>
                  </w:r>
                  <w:r>
                    <w:rPr>
                      <w:rFonts w:ascii="Arial" w:eastAsia="Arial" w:hAnsi="Arial"/>
                      <w:b/>
                      <w:color w:val="FFFFFF"/>
                      <w:sz w:val="18"/>
                      <w:szCs w:val="20"/>
                    </w:rPr>
                    <w:t>000,00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2B20EE" w:rsidP="00A176DB">
                  <w:pPr>
                    <w:jc w:val="right"/>
                    <w:rPr>
                      <w:sz w:val="20"/>
                      <w:szCs w:val="20"/>
                    </w:rPr>
                  </w:pPr>
                  <w:r>
                    <w:rPr>
                      <w:rFonts w:ascii="Arial" w:eastAsia="Arial" w:hAnsi="Arial"/>
                      <w:b/>
                      <w:color w:val="FFFFFF"/>
                      <w:sz w:val="18"/>
                      <w:szCs w:val="20"/>
                    </w:rPr>
                    <w:t>11</w:t>
                  </w:r>
                  <w:r w:rsidR="00B00569">
                    <w:rPr>
                      <w:rFonts w:ascii="Arial" w:eastAsia="Arial" w:hAnsi="Arial"/>
                      <w:b/>
                      <w:color w:val="FFFFFF"/>
                      <w:sz w:val="18"/>
                      <w:szCs w:val="20"/>
                    </w:rPr>
                    <w:t>.</w:t>
                  </w:r>
                  <w:r w:rsidR="00A176DB">
                    <w:rPr>
                      <w:rFonts w:ascii="Arial" w:eastAsia="Arial" w:hAnsi="Arial"/>
                      <w:b/>
                      <w:color w:val="FFFFFF"/>
                      <w:sz w:val="18"/>
                      <w:szCs w:val="20"/>
                    </w:rPr>
                    <w:t>697.326,83</w:t>
                  </w:r>
                </w:p>
              </w:tc>
              <w:tc>
                <w:tcPr>
                  <w:tcW w:w="850" w:type="dxa"/>
                  <w:tcBorders>
                    <w:top w:val="nil"/>
                    <w:left w:val="nil"/>
                    <w:bottom w:val="nil"/>
                    <w:right w:val="nil"/>
                  </w:tcBorders>
                  <w:shd w:val="clear" w:color="auto" w:fill="696969"/>
                </w:tcPr>
                <w:p w:rsidR="00DA6DD8" w:rsidRPr="00DA6DD8" w:rsidRDefault="00A176DB" w:rsidP="00F4571F">
                  <w:pPr>
                    <w:jc w:val="right"/>
                    <w:rPr>
                      <w:rFonts w:ascii="Arial" w:eastAsia="Arial" w:hAnsi="Arial"/>
                      <w:b/>
                      <w:color w:val="FFFFFF"/>
                      <w:sz w:val="18"/>
                      <w:szCs w:val="20"/>
                    </w:rPr>
                  </w:pPr>
                  <w:r>
                    <w:rPr>
                      <w:rFonts w:ascii="Arial" w:eastAsia="Arial" w:hAnsi="Arial"/>
                      <w:b/>
                      <w:color w:val="FFFFFF"/>
                      <w:sz w:val="18"/>
                      <w:szCs w:val="20"/>
                    </w:rPr>
                    <w:t>102,63</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DA6DD8" w:rsidRPr="00DA6DD8" w:rsidRDefault="00A176DB" w:rsidP="00384D95">
                  <w:pPr>
                    <w:jc w:val="right"/>
                    <w:rPr>
                      <w:sz w:val="20"/>
                      <w:szCs w:val="20"/>
                    </w:rPr>
                  </w:pPr>
                  <w:r>
                    <w:rPr>
                      <w:rFonts w:ascii="Arial" w:eastAsia="Arial" w:hAnsi="Arial"/>
                      <w:b/>
                      <w:color w:val="FFFFFF"/>
                      <w:sz w:val="18"/>
                      <w:szCs w:val="20"/>
                    </w:rPr>
                    <w:t>25,</w:t>
                  </w:r>
                  <w:r w:rsidR="00384D95">
                    <w:rPr>
                      <w:rFonts w:ascii="Arial" w:eastAsia="Arial" w:hAnsi="Arial"/>
                      <w:b/>
                      <w:color w:val="FFFFFF"/>
                      <w:sz w:val="18"/>
                      <w:szCs w:val="20"/>
                    </w:rPr>
                    <w:t>94</w:t>
                  </w:r>
                </w:p>
              </w:tc>
            </w:tr>
            <w:tr w:rsidR="00CC4067" w:rsidRPr="00DA6DD8" w:rsidTr="00136074">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1.</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Opći prihodi i primici</w:t>
                  </w:r>
                </w:p>
              </w:tc>
              <w:tc>
                <w:tcPr>
                  <w:tcW w:w="1418" w:type="dxa"/>
                  <w:tcBorders>
                    <w:top w:val="nil"/>
                    <w:left w:val="nil"/>
                    <w:bottom w:val="nil"/>
                    <w:right w:val="nil"/>
                  </w:tcBorders>
                  <w:shd w:val="clear" w:color="FEDE01" w:fill="FEDE01"/>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8.572.085,99</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A176DB" w:rsidP="00A176DB">
                  <w:pPr>
                    <w:jc w:val="right"/>
                    <w:rPr>
                      <w:rFonts w:ascii="Arial" w:hAnsi="Arial" w:cs="Arial"/>
                      <w:b/>
                      <w:bCs/>
                      <w:color w:val="000000"/>
                      <w:sz w:val="18"/>
                      <w:szCs w:val="18"/>
                    </w:rPr>
                  </w:pPr>
                  <w:r>
                    <w:rPr>
                      <w:rFonts w:ascii="Arial" w:hAnsi="Arial" w:cs="Arial"/>
                      <w:b/>
                      <w:bCs/>
                      <w:color w:val="000000"/>
                      <w:sz w:val="18"/>
                      <w:szCs w:val="18"/>
                    </w:rPr>
                    <w:t>19.512.000,00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A176DB" w:rsidP="00CC4067">
                  <w:pPr>
                    <w:jc w:val="right"/>
                    <w:rPr>
                      <w:rFonts w:ascii="Arial" w:hAnsi="Arial" w:cs="Arial"/>
                      <w:b/>
                      <w:bCs/>
                      <w:color w:val="000000"/>
                      <w:sz w:val="18"/>
                      <w:szCs w:val="18"/>
                    </w:rPr>
                  </w:pPr>
                  <w:r>
                    <w:rPr>
                      <w:rFonts w:ascii="Arial" w:hAnsi="Arial" w:cs="Arial"/>
                      <w:b/>
                      <w:bCs/>
                      <w:color w:val="000000"/>
                      <w:sz w:val="18"/>
                      <w:szCs w:val="18"/>
                    </w:rPr>
                    <w:t>7.865.774,29</w:t>
                  </w:r>
                </w:p>
              </w:tc>
              <w:tc>
                <w:tcPr>
                  <w:tcW w:w="850" w:type="dxa"/>
                  <w:tcBorders>
                    <w:top w:val="nil"/>
                    <w:left w:val="nil"/>
                    <w:bottom w:val="nil"/>
                    <w:right w:val="nil"/>
                  </w:tcBorders>
                  <w:shd w:val="clear" w:color="auto" w:fill="FEDE01"/>
                  <w:vAlign w:val="center"/>
                </w:tcPr>
                <w:p w:rsidR="00CC4067" w:rsidRPr="00DA6DD8" w:rsidRDefault="00A176DB" w:rsidP="00CC4067">
                  <w:pPr>
                    <w:jc w:val="right"/>
                    <w:rPr>
                      <w:rFonts w:ascii="Arial" w:eastAsia="Arial" w:hAnsi="Arial"/>
                      <w:b/>
                      <w:color w:val="000000"/>
                      <w:sz w:val="18"/>
                      <w:szCs w:val="20"/>
                    </w:rPr>
                  </w:pPr>
                  <w:r>
                    <w:rPr>
                      <w:rFonts w:ascii="Arial" w:eastAsia="Arial" w:hAnsi="Arial"/>
                      <w:b/>
                      <w:color w:val="000000"/>
                      <w:sz w:val="18"/>
                      <w:szCs w:val="20"/>
                    </w:rPr>
                    <w:t>91,76</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A176DB" w:rsidP="00AC639D">
                  <w:pPr>
                    <w:jc w:val="right"/>
                    <w:rPr>
                      <w:rFonts w:ascii="Arial" w:hAnsi="Arial" w:cs="Arial"/>
                      <w:b/>
                      <w:bCs/>
                      <w:color w:val="000000"/>
                      <w:sz w:val="18"/>
                      <w:szCs w:val="18"/>
                    </w:rPr>
                  </w:pPr>
                  <w:r>
                    <w:rPr>
                      <w:rFonts w:ascii="Arial" w:hAnsi="Arial" w:cs="Arial"/>
                      <w:b/>
                      <w:bCs/>
                      <w:color w:val="000000"/>
                      <w:sz w:val="18"/>
                      <w:szCs w:val="18"/>
                    </w:rPr>
                    <w:t>40,32</w:t>
                  </w:r>
                </w:p>
              </w:tc>
            </w:tr>
            <w:tr w:rsidR="00CC4067"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1.1.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Opći prihodi i primici</w:t>
                  </w:r>
                </w:p>
              </w:tc>
              <w:tc>
                <w:tcPr>
                  <w:tcW w:w="1418" w:type="dxa"/>
                  <w:tcBorders>
                    <w:top w:val="nil"/>
                    <w:left w:val="nil"/>
                    <w:bottom w:val="nil"/>
                    <w:right w:val="nil"/>
                  </w:tcBorders>
                  <w:shd w:val="clear" w:color="FFEE75" w:fill="FFEE75"/>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8.572.085,99</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A176DB" w:rsidP="00A176DB">
                  <w:pPr>
                    <w:jc w:val="right"/>
                    <w:rPr>
                      <w:rFonts w:ascii="Arial" w:hAnsi="Arial" w:cs="Arial"/>
                      <w:b/>
                      <w:bCs/>
                      <w:color w:val="000000"/>
                      <w:sz w:val="18"/>
                      <w:szCs w:val="18"/>
                    </w:rPr>
                  </w:pPr>
                  <w:r>
                    <w:rPr>
                      <w:rFonts w:ascii="Arial" w:hAnsi="Arial" w:cs="Arial"/>
                      <w:b/>
                      <w:bCs/>
                      <w:color w:val="000000"/>
                      <w:sz w:val="18"/>
                      <w:szCs w:val="18"/>
                    </w:rPr>
                    <w:t>19.512.000,00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A176DB" w:rsidP="00CC4067">
                  <w:pPr>
                    <w:jc w:val="right"/>
                    <w:rPr>
                      <w:rFonts w:ascii="Arial" w:hAnsi="Arial" w:cs="Arial"/>
                      <w:b/>
                      <w:bCs/>
                      <w:color w:val="000000"/>
                      <w:sz w:val="18"/>
                      <w:szCs w:val="18"/>
                    </w:rPr>
                  </w:pPr>
                  <w:r>
                    <w:rPr>
                      <w:rFonts w:ascii="Arial" w:hAnsi="Arial" w:cs="Arial"/>
                      <w:b/>
                      <w:bCs/>
                      <w:color w:val="000000"/>
                      <w:sz w:val="18"/>
                      <w:szCs w:val="18"/>
                    </w:rPr>
                    <w:t>7.865.774,29</w:t>
                  </w:r>
                </w:p>
              </w:tc>
              <w:tc>
                <w:tcPr>
                  <w:tcW w:w="850" w:type="dxa"/>
                  <w:tcBorders>
                    <w:top w:val="nil"/>
                    <w:left w:val="nil"/>
                    <w:bottom w:val="nil"/>
                    <w:right w:val="nil"/>
                  </w:tcBorders>
                  <w:shd w:val="clear" w:color="auto" w:fill="FFEE75"/>
                  <w:vAlign w:val="center"/>
                </w:tcPr>
                <w:p w:rsidR="00CC4067" w:rsidRPr="00DA6DD8" w:rsidRDefault="00A176DB" w:rsidP="00CC4067">
                  <w:pPr>
                    <w:jc w:val="right"/>
                    <w:rPr>
                      <w:rFonts w:ascii="Arial" w:eastAsia="Arial" w:hAnsi="Arial"/>
                      <w:b/>
                      <w:color w:val="000000"/>
                      <w:sz w:val="18"/>
                      <w:szCs w:val="20"/>
                    </w:rPr>
                  </w:pPr>
                  <w:r>
                    <w:rPr>
                      <w:rFonts w:ascii="Arial" w:eastAsia="Arial" w:hAnsi="Arial"/>
                      <w:b/>
                      <w:color w:val="000000"/>
                      <w:sz w:val="18"/>
                      <w:szCs w:val="20"/>
                    </w:rPr>
                    <w:t>91,76</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A176DB" w:rsidP="00AC639D">
                  <w:pPr>
                    <w:jc w:val="right"/>
                    <w:rPr>
                      <w:rFonts w:ascii="Arial" w:hAnsi="Arial" w:cs="Arial"/>
                      <w:b/>
                      <w:bCs/>
                      <w:color w:val="000000"/>
                      <w:sz w:val="18"/>
                      <w:szCs w:val="18"/>
                    </w:rPr>
                  </w:pPr>
                  <w:r>
                    <w:rPr>
                      <w:rFonts w:ascii="Arial" w:hAnsi="Arial" w:cs="Arial"/>
                      <w:b/>
                      <w:bCs/>
                      <w:color w:val="000000"/>
                      <w:sz w:val="18"/>
                      <w:szCs w:val="18"/>
                    </w:rPr>
                    <w:t>40,32</w:t>
                  </w:r>
                </w:p>
              </w:tc>
            </w:tr>
            <w:tr w:rsidR="00CC4067"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1418" w:type="dxa"/>
                  <w:tcBorders>
                    <w:top w:val="nil"/>
                    <w:left w:val="nil"/>
                    <w:bottom w:val="nil"/>
                    <w:right w:val="nil"/>
                  </w:tcBorders>
                  <w:shd w:val="clear" w:color="FFEE75" w:fill="FFFFFF"/>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c>
                <w:tcPr>
                  <w:tcW w:w="850" w:type="dxa"/>
                  <w:tcBorders>
                    <w:top w:val="nil"/>
                    <w:left w:val="nil"/>
                    <w:bottom w:val="nil"/>
                    <w:right w:val="nil"/>
                  </w:tcBorders>
                  <w:vAlign w:val="center"/>
                </w:tcPr>
                <w:p w:rsidR="00CC4067" w:rsidRPr="00DA6DD8" w:rsidRDefault="00CC4067" w:rsidP="00CC4067">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r>
            <w:tr w:rsidR="00CC4067" w:rsidRPr="00DA6DD8" w:rsidTr="00136074">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3.</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Vlastiti prihodi</w:t>
                  </w:r>
                </w:p>
              </w:tc>
              <w:tc>
                <w:tcPr>
                  <w:tcW w:w="1418" w:type="dxa"/>
                  <w:tcBorders>
                    <w:top w:val="nil"/>
                    <w:left w:val="nil"/>
                    <w:bottom w:val="nil"/>
                    <w:right w:val="nil"/>
                  </w:tcBorders>
                  <w:shd w:val="clear" w:color="FEDE01" w:fill="FEDE01"/>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440.330,74</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974.000,00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546.984,59</w:t>
                  </w:r>
                </w:p>
              </w:tc>
              <w:tc>
                <w:tcPr>
                  <w:tcW w:w="850" w:type="dxa"/>
                  <w:tcBorders>
                    <w:top w:val="nil"/>
                    <w:left w:val="nil"/>
                    <w:bottom w:val="nil"/>
                    <w:right w:val="nil"/>
                  </w:tcBorders>
                  <w:shd w:val="clear" w:color="auto" w:fill="FEDE01"/>
                  <w:vAlign w:val="center"/>
                </w:tcPr>
                <w:p w:rsidR="00CC4067" w:rsidRPr="00DA6DD8" w:rsidRDefault="00F4571F" w:rsidP="00F4571F">
                  <w:pPr>
                    <w:jc w:val="right"/>
                    <w:rPr>
                      <w:rFonts w:ascii="Arial" w:eastAsia="Arial" w:hAnsi="Arial"/>
                      <w:b/>
                      <w:color w:val="000000"/>
                      <w:sz w:val="18"/>
                      <w:szCs w:val="20"/>
                    </w:rPr>
                  </w:pPr>
                  <w:r>
                    <w:rPr>
                      <w:rFonts w:ascii="Arial" w:eastAsia="Arial" w:hAnsi="Arial"/>
                      <w:b/>
                      <w:color w:val="000000"/>
                      <w:sz w:val="18"/>
                      <w:szCs w:val="20"/>
                    </w:rPr>
                    <w:t>124,23</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AC639D" w:rsidP="00CC4067">
                  <w:pPr>
                    <w:jc w:val="right"/>
                    <w:rPr>
                      <w:rFonts w:ascii="Arial" w:hAnsi="Arial" w:cs="Arial"/>
                      <w:b/>
                      <w:bCs/>
                      <w:color w:val="000000"/>
                      <w:sz w:val="18"/>
                      <w:szCs w:val="18"/>
                    </w:rPr>
                  </w:pPr>
                  <w:r>
                    <w:rPr>
                      <w:rFonts w:ascii="Arial" w:hAnsi="Arial" w:cs="Arial"/>
                      <w:b/>
                      <w:bCs/>
                      <w:color w:val="000000"/>
                      <w:sz w:val="18"/>
                      <w:szCs w:val="18"/>
                    </w:rPr>
                    <w:t>56,16</w:t>
                  </w:r>
                </w:p>
              </w:tc>
            </w:tr>
            <w:tr w:rsidR="00CC4067"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3.2.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FFEE75" w:fill="FFEE75"/>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440.330,74</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974.000,00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546.984,59</w:t>
                  </w:r>
                </w:p>
              </w:tc>
              <w:tc>
                <w:tcPr>
                  <w:tcW w:w="850" w:type="dxa"/>
                  <w:tcBorders>
                    <w:top w:val="nil"/>
                    <w:left w:val="nil"/>
                    <w:bottom w:val="nil"/>
                    <w:right w:val="nil"/>
                  </w:tcBorders>
                  <w:shd w:val="clear" w:color="auto" w:fill="FFEE75"/>
                  <w:vAlign w:val="center"/>
                </w:tcPr>
                <w:p w:rsidR="00CC4067" w:rsidRPr="00DA6DD8" w:rsidRDefault="00F4571F" w:rsidP="00F4571F">
                  <w:pPr>
                    <w:jc w:val="right"/>
                    <w:rPr>
                      <w:rFonts w:ascii="Arial" w:eastAsia="Arial" w:hAnsi="Arial"/>
                      <w:b/>
                      <w:color w:val="000000"/>
                      <w:sz w:val="18"/>
                      <w:szCs w:val="20"/>
                    </w:rPr>
                  </w:pPr>
                  <w:r>
                    <w:rPr>
                      <w:rFonts w:ascii="Arial" w:eastAsia="Arial" w:hAnsi="Arial"/>
                      <w:b/>
                      <w:color w:val="000000"/>
                      <w:sz w:val="18"/>
                      <w:szCs w:val="20"/>
                    </w:rPr>
                    <w:t>124,23</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AC639D" w:rsidP="00CC4067">
                  <w:pPr>
                    <w:jc w:val="right"/>
                    <w:rPr>
                      <w:rFonts w:ascii="Arial" w:hAnsi="Arial" w:cs="Arial"/>
                      <w:b/>
                      <w:bCs/>
                      <w:color w:val="000000"/>
                      <w:sz w:val="18"/>
                      <w:szCs w:val="18"/>
                    </w:rPr>
                  </w:pPr>
                  <w:r>
                    <w:rPr>
                      <w:rFonts w:ascii="Arial" w:hAnsi="Arial" w:cs="Arial"/>
                      <w:b/>
                      <w:bCs/>
                      <w:color w:val="000000"/>
                      <w:sz w:val="18"/>
                      <w:szCs w:val="18"/>
                    </w:rPr>
                    <w:t>56,16</w:t>
                  </w:r>
                </w:p>
              </w:tc>
            </w:tr>
            <w:tr w:rsidR="00CC4067"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1418" w:type="dxa"/>
                  <w:tcBorders>
                    <w:top w:val="nil"/>
                    <w:left w:val="nil"/>
                    <w:bottom w:val="nil"/>
                    <w:right w:val="nil"/>
                  </w:tcBorders>
                  <w:shd w:val="clear" w:color="FFEE75" w:fill="FFFFFF"/>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c>
                <w:tcPr>
                  <w:tcW w:w="850" w:type="dxa"/>
                  <w:tcBorders>
                    <w:top w:val="nil"/>
                    <w:left w:val="nil"/>
                    <w:bottom w:val="nil"/>
                    <w:right w:val="nil"/>
                  </w:tcBorders>
                  <w:vAlign w:val="center"/>
                </w:tcPr>
                <w:p w:rsidR="00CC4067" w:rsidRPr="00DA6DD8" w:rsidRDefault="00CC4067" w:rsidP="00CC4067">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r>
            <w:tr w:rsidR="00CC4067" w:rsidRPr="00DA6DD8" w:rsidTr="00136074">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4.</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Prihodi za posebne namjene</w:t>
                  </w:r>
                </w:p>
              </w:tc>
              <w:tc>
                <w:tcPr>
                  <w:tcW w:w="1418" w:type="dxa"/>
                  <w:tcBorders>
                    <w:top w:val="nil"/>
                    <w:left w:val="nil"/>
                    <w:bottom w:val="nil"/>
                    <w:right w:val="nil"/>
                  </w:tcBorders>
                  <w:shd w:val="clear" w:color="FEDE01" w:fill="FEDE01"/>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1.563.680,75</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15.012.300,00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3.134.890,46</w:t>
                  </w:r>
                </w:p>
              </w:tc>
              <w:tc>
                <w:tcPr>
                  <w:tcW w:w="850" w:type="dxa"/>
                  <w:tcBorders>
                    <w:top w:val="nil"/>
                    <w:left w:val="nil"/>
                    <w:bottom w:val="nil"/>
                    <w:right w:val="nil"/>
                  </w:tcBorders>
                  <w:shd w:val="clear" w:color="auto" w:fill="FEDE01"/>
                  <w:vAlign w:val="center"/>
                </w:tcPr>
                <w:p w:rsidR="00CC4067" w:rsidRPr="00DA6DD8" w:rsidRDefault="00F4571F" w:rsidP="00CC4067">
                  <w:pPr>
                    <w:jc w:val="right"/>
                    <w:rPr>
                      <w:rFonts w:ascii="Arial" w:eastAsia="Arial" w:hAnsi="Arial"/>
                      <w:b/>
                      <w:color w:val="000000"/>
                      <w:sz w:val="18"/>
                      <w:szCs w:val="20"/>
                    </w:rPr>
                  </w:pPr>
                  <w:r>
                    <w:rPr>
                      <w:rFonts w:ascii="Arial" w:eastAsia="Arial" w:hAnsi="Arial"/>
                      <w:b/>
                      <w:color w:val="000000"/>
                      <w:sz w:val="18"/>
                      <w:szCs w:val="20"/>
                    </w:rPr>
                    <w:t>200,49</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CC4067" w:rsidRDefault="00AC639D" w:rsidP="00CC4067">
                  <w:pPr>
                    <w:jc w:val="right"/>
                    <w:rPr>
                      <w:rFonts w:ascii="Arial" w:hAnsi="Arial" w:cs="Arial"/>
                      <w:b/>
                      <w:bCs/>
                      <w:color w:val="000000"/>
                      <w:sz w:val="18"/>
                      <w:szCs w:val="18"/>
                    </w:rPr>
                  </w:pPr>
                  <w:r>
                    <w:rPr>
                      <w:rFonts w:ascii="Arial" w:hAnsi="Arial" w:cs="Arial"/>
                      <w:b/>
                      <w:bCs/>
                      <w:color w:val="000000"/>
                      <w:sz w:val="18"/>
                      <w:szCs w:val="18"/>
                    </w:rPr>
                    <w:t>20,88</w:t>
                  </w:r>
                </w:p>
              </w:tc>
            </w:tr>
            <w:tr w:rsidR="00CC4067"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4.1.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Prihodi za posebne namjene</w:t>
                  </w:r>
                </w:p>
              </w:tc>
              <w:tc>
                <w:tcPr>
                  <w:tcW w:w="1418" w:type="dxa"/>
                  <w:tcBorders>
                    <w:top w:val="nil"/>
                    <w:left w:val="nil"/>
                    <w:bottom w:val="nil"/>
                    <w:right w:val="nil"/>
                  </w:tcBorders>
                  <w:shd w:val="clear" w:color="FFEE75" w:fill="FFEE75"/>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298.840,00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2.450.000,00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664.437,50</w:t>
                  </w:r>
                </w:p>
              </w:tc>
              <w:tc>
                <w:tcPr>
                  <w:tcW w:w="850" w:type="dxa"/>
                  <w:tcBorders>
                    <w:top w:val="nil"/>
                    <w:left w:val="nil"/>
                    <w:bottom w:val="nil"/>
                    <w:right w:val="nil"/>
                  </w:tcBorders>
                  <w:shd w:val="clear" w:color="auto" w:fill="FFEE75"/>
                  <w:vAlign w:val="center"/>
                </w:tcPr>
                <w:p w:rsidR="00CC4067" w:rsidRPr="00DA6DD8" w:rsidRDefault="00F4571F" w:rsidP="00CC4067">
                  <w:pPr>
                    <w:jc w:val="right"/>
                    <w:rPr>
                      <w:rFonts w:ascii="Arial" w:eastAsia="Arial" w:hAnsi="Arial"/>
                      <w:b/>
                      <w:color w:val="000000"/>
                      <w:sz w:val="18"/>
                      <w:szCs w:val="20"/>
                    </w:rPr>
                  </w:pPr>
                  <w:r>
                    <w:rPr>
                      <w:rFonts w:ascii="Arial" w:eastAsia="Arial" w:hAnsi="Arial"/>
                      <w:b/>
                      <w:color w:val="000000"/>
                      <w:sz w:val="18"/>
                      <w:szCs w:val="20"/>
                    </w:rPr>
                    <w:t>222,34</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AC639D" w:rsidP="00CC4067">
                  <w:pPr>
                    <w:jc w:val="right"/>
                    <w:rPr>
                      <w:rFonts w:ascii="Arial" w:hAnsi="Arial" w:cs="Arial"/>
                      <w:b/>
                      <w:bCs/>
                      <w:color w:val="000000"/>
                      <w:sz w:val="18"/>
                      <w:szCs w:val="18"/>
                    </w:rPr>
                  </w:pPr>
                  <w:r>
                    <w:rPr>
                      <w:rFonts w:ascii="Arial" w:hAnsi="Arial" w:cs="Arial"/>
                      <w:b/>
                      <w:bCs/>
                      <w:color w:val="000000"/>
                      <w:sz w:val="18"/>
                      <w:szCs w:val="18"/>
                    </w:rPr>
                    <w:t>27,12</w:t>
                  </w:r>
                </w:p>
              </w:tc>
            </w:tr>
            <w:tr w:rsidR="00CC4067"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1418" w:type="dxa"/>
                  <w:tcBorders>
                    <w:top w:val="nil"/>
                    <w:left w:val="nil"/>
                    <w:bottom w:val="nil"/>
                    <w:right w:val="nil"/>
                  </w:tcBorders>
                  <w:shd w:val="clear" w:color="FFEE75" w:fill="FFFFFF"/>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c>
                <w:tcPr>
                  <w:tcW w:w="850" w:type="dxa"/>
                  <w:tcBorders>
                    <w:top w:val="nil"/>
                    <w:left w:val="nil"/>
                    <w:bottom w:val="nil"/>
                    <w:right w:val="nil"/>
                  </w:tcBorders>
                  <w:vAlign w:val="center"/>
                </w:tcPr>
                <w:p w:rsidR="00CC4067" w:rsidRPr="00DA6DD8" w:rsidRDefault="00CC4067" w:rsidP="00CC4067">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p>
              </w:tc>
            </w:tr>
            <w:tr w:rsidR="00CC4067"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Izvor   4.2.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CC4067" w:rsidRPr="00DA6DD8" w:rsidRDefault="00CC4067" w:rsidP="00CC4067">
                  <w:pPr>
                    <w:rPr>
                      <w:sz w:val="20"/>
                      <w:szCs w:val="20"/>
                    </w:rPr>
                  </w:pPr>
                  <w:r w:rsidRPr="00DA6DD8">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FFEE75" w:fill="FFEE75"/>
                  <w:vAlign w:val="center"/>
                </w:tcPr>
                <w:p w:rsidR="00CC4067" w:rsidRDefault="00CC4067" w:rsidP="00CC4067">
                  <w:pPr>
                    <w:jc w:val="right"/>
                    <w:rPr>
                      <w:rFonts w:ascii="Arial" w:hAnsi="Arial" w:cs="Arial"/>
                      <w:b/>
                      <w:bCs/>
                      <w:color w:val="000000"/>
                      <w:sz w:val="18"/>
                      <w:szCs w:val="18"/>
                    </w:rPr>
                  </w:pPr>
                  <w:r>
                    <w:rPr>
                      <w:rFonts w:ascii="Arial" w:hAnsi="Arial" w:cs="Arial"/>
                      <w:b/>
                      <w:bCs/>
                      <w:color w:val="000000"/>
                      <w:sz w:val="18"/>
                      <w:szCs w:val="18"/>
                    </w:rPr>
                    <w:t>1.031.614,03</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3.890.000,00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B00569" w:rsidP="00CC4067">
                  <w:pPr>
                    <w:jc w:val="right"/>
                    <w:rPr>
                      <w:rFonts w:ascii="Arial" w:hAnsi="Arial" w:cs="Arial"/>
                      <w:b/>
                      <w:bCs/>
                      <w:color w:val="000000"/>
                      <w:sz w:val="18"/>
                      <w:szCs w:val="18"/>
                    </w:rPr>
                  </w:pPr>
                  <w:r>
                    <w:rPr>
                      <w:rFonts w:ascii="Arial" w:hAnsi="Arial" w:cs="Arial"/>
                      <w:b/>
                      <w:bCs/>
                      <w:color w:val="000000"/>
                      <w:sz w:val="18"/>
                      <w:szCs w:val="18"/>
                    </w:rPr>
                    <w:t>1.833.060,34</w:t>
                  </w:r>
                </w:p>
              </w:tc>
              <w:tc>
                <w:tcPr>
                  <w:tcW w:w="850" w:type="dxa"/>
                  <w:tcBorders>
                    <w:top w:val="nil"/>
                    <w:left w:val="nil"/>
                    <w:bottom w:val="nil"/>
                    <w:right w:val="nil"/>
                  </w:tcBorders>
                  <w:shd w:val="clear" w:color="auto" w:fill="FFEE75"/>
                  <w:vAlign w:val="center"/>
                </w:tcPr>
                <w:p w:rsidR="00CC4067" w:rsidRPr="00DA6DD8" w:rsidRDefault="00F4571F" w:rsidP="00CC4067">
                  <w:pPr>
                    <w:jc w:val="right"/>
                    <w:rPr>
                      <w:rFonts w:ascii="Arial" w:eastAsia="Arial" w:hAnsi="Arial"/>
                      <w:b/>
                      <w:color w:val="000000"/>
                      <w:sz w:val="18"/>
                      <w:szCs w:val="20"/>
                    </w:rPr>
                  </w:pPr>
                  <w:r>
                    <w:rPr>
                      <w:rFonts w:ascii="Arial" w:eastAsia="Arial" w:hAnsi="Arial"/>
                      <w:b/>
                      <w:color w:val="000000"/>
                      <w:sz w:val="18"/>
                      <w:szCs w:val="20"/>
                    </w:rPr>
                    <w:t>177,69</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CC4067" w:rsidRDefault="00AC639D" w:rsidP="00CC4067">
                  <w:pPr>
                    <w:jc w:val="right"/>
                    <w:rPr>
                      <w:rFonts w:ascii="Arial" w:hAnsi="Arial" w:cs="Arial"/>
                      <w:b/>
                      <w:bCs/>
                      <w:color w:val="000000"/>
                      <w:sz w:val="18"/>
                      <w:szCs w:val="18"/>
                    </w:rPr>
                  </w:pPr>
                  <w:r>
                    <w:rPr>
                      <w:rFonts w:ascii="Arial" w:hAnsi="Arial" w:cs="Arial"/>
                      <w:b/>
                      <w:bCs/>
                      <w:color w:val="000000"/>
                      <w:sz w:val="18"/>
                      <w:szCs w:val="18"/>
                    </w:rPr>
                    <w:t>47,12</w:t>
                  </w:r>
                </w:p>
              </w:tc>
            </w:tr>
            <w:tr w:rsidR="00CC4067" w:rsidRPr="00DA6DD8" w:rsidTr="00D23926">
              <w:trPr>
                <w:trHeight w:val="226"/>
              </w:trPr>
              <w:tc>
                <w:tcPr>
                  <w:tcW w:w="821"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CC4067" w:rsidRPr="00DA6DD8" w:rsidRDefault="00CC4067" w:rsidP="00CC4067">
                  <w:pPr>
                    <w:rPr>
                      <w:sz w:val="20"/>
                      <w:szCs w:val="20"/>
                    </w:rPr>
                  </w:pPr>
                </w:p>
              </w:tc>
              <w:tc>
                <w:tcPr>
                  <w:tcW w:w="1418" w:type="dxa"/>
                  <w:tcBorders>
                    <w:top w:val="nil"/>
                    <w:left w:val="nil"/>
                    <w:bottom w:val="nil"/>
                    <w:right w:val="nil"/>
                  </w:tcBorders>
                  <w:vAlign w:val="center"/>
                </w:tcPr>
                <w:p w:rsidR="00CC4067" w:rsidRPr="00DA6DD8" w:rsidRDefault="00CC4067" w:rsidP="00CC4067">
                  <w:pPr>
                    <w:jc w:val="right"/>
                    <w:rPr>
                      <w:rFonts w:ascii="Arial" w:eastAsia="Arial" w:hAnsi="Arial"/>
                      <w:color w:val="000000"/>
                      <w:sz w:val="18"/>
                      <w:szCs w:val="20"/>
                    </w:rPr>
                  </w:pP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c>
                <w:tcPr>
                  <w:tcW w:w="850" w:type="dxa"/>
                  <w:tcBorders>
                    <w:top w:val="nil"/>
                    <w:left w:val="nil"/>
                    <w:bottom w:val="nil"/>
                    <w:right w:val="nil"/>
                  </w:tcBorders>
                  <w:vAlign w:val="center"/>
                </w:tcPr>
                <w:p w:rsidR="00CC4067" w:rsidRPr="00DA6DD8" w:rsidRDefault="00CC4067" w:rsidP="00CC4067">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CC4067" w:rsidRDefault="00CC4067" w:rsidP="00CC4067">
                  <w:pPr>
                    <w:jc w:val="right"/>
                    <w:rPr>
                      <w:rFonts w:ascii="Arial" w:hAnsi="Arial" w:cs="Arial"/>
                      <w:color w:val="000000"/>
                      <w:sz w:val="18"/>
                      <w:szCs w:val="18"/>
                    </w:rPr>
                  </w:pPr>
                  <w:r>
                    <w:rPr>
                      <w:rFonts w:ascii="Arial" w:hAnsi="Arial" w:cs="Arial"/>
                      <w:color w:val="000000"/>
                      <w:sz w:val="18"/>
                      <w:szCs w:val="18"/>
                    </w:rPr>
                    <w:t> </w:t>
                  </w: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4.3.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104.205,63</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7.842.300,00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453.016,84</w:t>
                  </w:r>
                </w:p>
              </w:tc>
              <w:tc>
                <w:tcPr>
                  <w:tcW w:w="850" w:type="dxa"/>
                  <w:tcBorders>
                    <w:top w:val="nil"/>
                    <w:left w:val="nil"/>
                    <w:bottom w:val="nil"/>
                    <w:right w:val="nil"/>
                  </w:tcBorders>
                  <w:shd w:val="clear" w:color="auto" w:fill="FFEE75"/>
                  <w:vAlign w:val="center"/>
                </w:tcPr>
                <w:p w:rsidR="00B00569" w:rsidRPr="00DA6DD8" w:rsidRDefault="00F4571F" w:rsidP="00F4571F">
                  <w:pPr>
                    <w:jc w:val="right"/>
                    <w:rPr>
                      <w:rFonts w:ascii="Arial" w:eastAsia="Arial" w:hAnsi="Arial"/>
                      <w:b/>
                      <w:color w:val="000000"/>
                      <w:sz w:val="18"/>
                      <w:szCs w:val="20"/>
                    </w:rPr>
                  </w:pPr>
                  <w:r>
                    <w:rPr>
                      <w:rFonts w:ascii="Arial" w:eastAsia="Arial" w:hAnsi="Arial"/>
                      <w:b/>
                      <w:color w:val="000000"/>
                      <w:sz w:val="18"/>
                      <w:szCs w:val="20"/>
                    </w:rPr>
                    <w:t>434,74</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5,78</w:t>
                  </w:r>
                </w:p>
              </w:tc>
            </w:tr>
            <w:tr w:rsidR="00B00569"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1418" w:type="dxa"/>
                  <w:tcBorders>
                    <w:top w:val="nil"/>
                    <w:left w:val="nil"/>
                    <w:bottom w:val="nil"/>
                    <w:right w:val="nil"/>
                  </w:tcBorders>
                  <w:shd w:val="clear" w:color="FFEE75" w:fill="FFFFFF"/>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850" w:type="dxa"/>
                  <w:tcBorders>
                    <w:top w:val="nil"/>
                    <w:left w:val="nil"/>
                    <w:bottom w:val="nil"/>
                    <w:right w:val="nil"/>
                  </w:tcBorders>
                  <w:vAlign w:val="center"/>
                </w:tcPr>
                <w:p w:rsidR="00B00569" w:rsidRPr="00DA6DD8" w:rsidRDefault="00B00569" w:rsidP="00B00569">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4.4.</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129.021,09</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830.000,00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184.375,78</w:t>
                  </w:r>
                </w:p>
              </w:tc>
              <w:tc>
                <w:tcPr>
                  <w:tcW w:w="850" w:type="dxa"/>
                  <w:tcBorders>
                    <w:top w:val="nil"/>
                    <w:left w:val="nil"/>
                    <w:bottom w:val="nil"/>
                    <w:right w:val="nil"/>
                  </w:tcBorders>
                  <w:shd w:val="clear" w:color="auto" w:fill="FFEE75"/>
                  <w:vAlign w:val="center"/>
                </w:tcPr>
                <w:p w:rsidR="00B00569" w:rsidRPr="00DA6DD8" w:rsidRDefault="00F4571F" w:rsidP="00B00569">
                  <w:pPr>
                    <w:jc w:val="right"/>
                    <w:rPr>
                      <w:rFonts w:ascii="Arial" w:eastAsia="Arial" w:hAnsi="Arial"/>
                      <w:b/>
                      <w:color w:val="000000"/>
                      <w:sz w:val="18"/>
                      <w:szCs w:val="20"/>
                    </w:rPr>
                  </w:pPr>
                  <w:r>
                    <w:rPr>
                      <w:rFonts w:ascii="Arial" w:eastAsia="Arial" w:hAnsi="Arial"/>
                      <w:b/>
                      <w:color w:val="000000"/>
                      <w:sz w:val="18"/>
                      <w:szCs w:val="20"/>
                    </w:rPr>
                    <w:t>142,91</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22,21</w:t>
                  </w:r>
                </w:p>
              </w:tc>
            </w:tr>
            <w:tr w:rsidR="00B00569"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1418" w:type="dxa"/>
                  <w:tcBorders>
                    <w:top w:val="nil"/>
                    <w:left w:val="nil"/>
                    <w:bottom w:val="nil"/>
                    <w:right w:val="nil"/>
                  </w:tcBorders>
                  <w:shd w:val="clear" w:color="FFEE75" w:fill="FFFFFF"/>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850" w:type="dxa"/>
                  <w:tcBorders>
                    <w:top w:val="nil"/>
                    <w:left w:val="nil"/>
                    <w:bottom w:val="nil"/>
                    <w:right w:val="nil"/>
                  </w:tcBorders>
                  <w:vAlign w:val="center"/>
                </w:tcPr>
                <w:p w:rsidR="00B00569" w:rsidRPr="00DA6DD8" w:rsidRDefault="00B00569" w:rsidP="00B00569">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r>
            <w:tr w:rsidR="00B00569" w:rsidRPr="00DA6DD8" w:rsidTr="00136074">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5.</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Pomoći</w:t>
                  </w:r>
                </w:p>
              </w:tc>
              <w:tc>
                <w:tcPr>
                  <w:tcW w:w="1418" w:type="dxa"/>
                  <w:tcBorders>
                    <w:top w:val="nil"/>
                    <w:left w:val="nil"/>
                    <w:bottom w:val="nil"/>
                    <w:right w:val="nil"/>
                  </w:tcBorders>
                  <w:shd w:val="clear" w:color="FEDE01" w:fill="FEDE01"/>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821.403,77</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5.253.500,00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137.273,47</w:t>
                  </w:r>
                </w:p>
              </w:tc>
              <w:tc>
                <w:tcPr>
                  <w:tcW w:w="850" w:type="dxa"/>
                  <w:tcBorders>
                    <w:top w:val="nil"/>
                    <w:left w:val="nil"/>
                    <w:bottom w:val="nil"/>
                    <w:right w:val="nil"/>
                  </w:tcBorders>
                  <w:shd w:val="clear" w:color="auto" w:fill="FEDE01"/>
                  <w:vAlign w:val="center"/>
                </w:tcPr>
                <w:p w:rsidR="00B00569" w:rsidRPr="00DA6DD8" w:rsidRDefault="00F4571F" w:rsidP="00B00569">
                  <w:pPr>
                    <w:jc w:val="right"/>
                    <w:rPr>
                      <w:rFonts w:ascii="Arial" w:eastAsia="Arial" w:hAnsi="Arial"/>
                      <w:b/>
                      <w:color w:val="000000"/>
                      <w:sz w:val="18"/>
                      <w:szCs w:val="20"/>
                    </w:rPr>
                  </w:pPr>
                  <w:r>
                    <w:rPr>
                      <w:rFonts w:ascii="Arial" w:eastAsia="Arial" w:hAnsi="Arial"/>
                      <w:b/>
                      <w:color w:val="000000"/>
                      <w:sz w:val="18"/>
                      <w:szCs w:val="20"/>
                    </w:rPr>
                    <w:t>16,72</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2,61</w:t>
                  </w: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5.1.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Pomoći</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792.003,78</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5.208.000,00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109.162,50</w:t>
                  </w:r>
                </w:p>
              </w:tc>
              <w:tc>
                <w:tcPr>
                  <w:tcW w:w="850" w:type="dxa"/>
                  <w:tcBorders>
                    <w:top w:val="nil"/>
                    <w:left w:val="nil"/>
                    <w:bottom w:val="nil"/>
                    <w:right w:val="nil"/>
                  </w:tcBorders>
                  <w:shd w:val="clear" w:color="auto" w:fill="FFEE75"/>
                  <w:vAlign w:val="center"/>
                </w:tcPr>
                <w:p w:rsidR="00B00569" w:rsidRPr="00DA6DD8" w:rsidRDefault="00F4571F" w:rsidP="00B00569">
                  <w:pPr>
                    <w:jc w:val="right"/>
                    <w:rPr>
                      <w:rFonts w:ascii="Arial" w:eastAsia="Arial" w:hAnsi="Arial"/>
                      <w:b/>
                      <w:color w:val="000000"/>
                      <w:sz w:val="18"/>
                      <w:szCs w:val="20"/>
                    </w:rPr>
                  </w:pPr>
                  <w:r>
                    <w:rPr>
                      <w:rFonts w:ascii="Arial" w:eastAsia="Arial" w:hAnsi="Arial"/>
                      <w:b/>
                      <w:color w:val="000000"/>
                      <w:sz w:val="18"/>
                      <w:szCs w:val="20"/>
                    </w:rPr>
                    <w:t>13,79</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2,10</w:t>
                  </w:r>
                </w:p>
              </w:tc>
            </w:tr>
            <w:tr w:rsidR="00B00569"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1418" w:type="dxa"/>
                  <w:tcBorders>
                    <w:top w:val="nil"/>
                    <w:left w:val="nil"/>
                    <w:bottom w:val="nil"/>
                    <w:right w:val="nil"/>
                  </w:tcBorders>
                  <w:shd w:val="clear" w:color="FFEE75" w:fill="FFFFFF"/>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850" w:type="dxa"/>
                  <w:tcBorders>
                    <w:top w:val="nil"/>
                    <w:left w:val="nil"/>
                    <w:bottom w:val="nil"/>
                    <w:right w:val="nil"/>
                  </w:tcBorders>
                  <w:vAlign w:val="center"/>
                </w:tcPr>
                <w:p w:rsidR="00B00569" w:rsidRPr="00DA6DD8" w:rsidRDefault="00B00569" w:rsidP="00B00569">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5.3.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29.399,99</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45.500,00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28.110,97</w:t>
                  </w:r>
                </w:p>
              </w:tc>
              <w:tc>
                <w:tcPr>
                  <w:tcW w:w="850" w:type="dxa"/>
                  <w:tcBorders>
                    <w:top w:val="nil"/>
                    <w:left w:val="nil"/>
                    <w:bottom w:val="nil"/>
                    <w:right w:val="nil"/>
                  </w:tcBorders>
                  <w:shd w:val="clear" w:color="auto" w:fill="FFEE75"/>
                  <w:vAlign w:val="center"/>
                </w:tcPr>
                <w:p w:rsidR="00B00569" w:rsidRPr="00DA6DD8" w:rsidRDefault="00F4571F" w:rsidP="00B00569">
                  <w:pPr>
                    <w:jc w:val="right"/>
                    <w:rPr>
                      <w:rFonts w:ascii="Arial" w:eastAsia="Arial" w:hAnsi="Arial"/>
                      <w:b/>
                      <w:color w:val="000000"/>
                      <w:sz w:val="18"/>
                      <w:szCs w:val="20"/>
                    </w:rPr>
                  </w:pPr>
                  <w:r>
                    <w:rPr>
                      <w:rFonts w:ascii="Arial" w:eastAsia="Arial" w:hAnsi="Arial"/>
                      <w:b/>
                      <w:color w:val="000000"/>
                      <w:sz w:val="18"/>
                      <w:szCs w:val="20"/>
                    </w:rPr>
                    <w:t>95,62</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61,78</w:t>
                  </w:r>
                </w:p>
              </w:tc>
            </w:tr>
            <w:tr w:rsidR="00B00569"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1418" w:type="dxa"/>
                  <w:tcBorders>
                    <w:top w:val="nil"/>
                    <w:left w:val="nil"/>
                    <w:bottom w:val="nil"/>
                    <w:right w:val="nil"/>
                  </w:tcBorders>
                  <w:shd w:val="clear" w:color="FFEE75" w:fill="FFFFFF"/>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850" w:type="dxa"/>
                  <w:tcBorders>
                    <w:top w:val="nil"/>
                    <w:left w:val="nil"/>
                    <w:bottom w:val="nil"/>
                    <w:right w:val="nil"/>
                  </w:tcBorders>
                  <w:vAlign w:val="center"/>
                </w:tcPr>
                <w:p w:rsidR="00B00569" w:rsidRPr="00DA6DD8" w:rsidRDefault="00B00569" w:rsidP="00B00569">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r>
            <w:tr w:rsidR="00B00569" w:rsidRPr="00DA6DD8" w:rsidTr="00136074">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6.</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Donacije</w:t>
                  </w:r>
                </w:p>
              </w:tc>
              <w:tc>
                <w:tcPr>
                  <w:tcW w:w="1418" w:type="dxa"/>
                  <w:tcBorders>
                    <w:top w:val="nil"/>
                    <w:left w:val="nil"/>
                    <w:bottom w:val="nil"/>
                    <w:right w:val="nil"/>
                  </w:tcBorders>
                  <w:shd w:val="clear" w:color="FEDE01" w:fill="FEDE01"/>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47.700,00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12.404,02</w:t>
                  </w:r>
                </w:p>
              </w:tc>
              <w:tc>
                <w:tcPr>
                  <w:tcW w:w="850" w:type="dxa"/>
                  <w:tcBorders>
                    <w:top w:val="nil"/>
                    <w:left w:val="nil"/>
                    <w:bottom w:val="nil"/>
                    <w:right w:val="nil"/>
                  </w:tcBorders>
                  <w:shd w:val="clear" w:color="auto" w:fill="FEDE01"/>
                  <w:vAlign w:val="center"/>
                </w:tcPr>
                <w:p w:rsidR="00B00569" w:rsidRPr="00DA6DD8" w:rsidRDefault="00AC639D" w:rsidP="00B00569">
                  <w:pPr>
                    <w:jc w:val="right"/>
                    <w:rPr>
                      <w:rFonts w:ascii="Arial" w:eastAsia="Arial" w:hAnsi="Arial"/>
                      <w:b/>
                      <w:color w:val="000000"/>
                      <w:sz w:val="18"/>
                      <w:szCs w:val="20"/>
                    </w:rPr>
                  </w:pPr>
                  <w:r>
                    <w:rPr>
                      <w:rFonts w:ascii="Arial" w:eastAsia="Arial" w:hAnsi="Arial"/>
                      <w:b/>
                      <w:color w:val="000000"/>
                      <w:sz w:val="18"/>
                      <w:szCs w:val="20"/>
                    </w:rPr>
                    <w:t>0,00</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26,00</w:t>
                  </w: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6.1.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Donacije</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37.700,00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3.204,02</w:t>
                  </w:r>
                </w:p>
              </w:tc>
              <w:tc>
                <w:tcPr>
                  <w:tcW w:w="850" w:type="dxa"/>
                  <w:tcBorders>
                    <w:top w:val="nil"/>
                    <w:left w:val="nil"/>
                    <w:bottom w:val="nil"/>
                    <w:right w:val="nil"/>
                  </w:tcBorders>
                  <w:shd w:val="clear" w:color="auto" w:fill="FFEE75"/>
                  <w:vAlign w:val="center"/>
                </w:tcPr>
                <w:p w:rsidR="00B00569" w:rsidRPr="00DA6DD8" w:rsidRDefault="00AC639D" w:rsidP="00B00569">
                  <w:pPr>
                    <w:jc w:val="right"/>
                    <w:rPr>
                      <w:rFonts w:ascii="Arial" w:eastAsia="Arial" w:hAnsi="Arial"/>
                      <w:b/>
                      <w:color w:val="000000"/>
                      <w:sz w:val="18"/>
                      <w:szCs w:val="20"/>
                    </w:rPr>
                  </w:pPr>
                  <w:r>
                    <w:rPr>
                      <w:rFonts w:ascii="Arial" w:eastAsia="Arial" w:hAnsi="Arial"/>
                      <w:b/>
                      <w:color w:val="000000"/>
                      <w:sz w:val="18"/>
                      <w:szCs w:val="20"/>
                    </w:rPr>
                    <w:t>0,00</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AC639D" w:rsidP="00AC639D">
                  <w:pPr>
                    <w:jc w:val="right"/>
                    <w:rPr>
                      <w:rFonts w:ascii="Arial" w:hAnsi="Arial" w:cs="Arial"/>
                      <w:b/>
                      <w:bCs/>
                      <w:color w:val="000000"/>
                      <w:sz w:val="18"/>
                      <w:szCs w:val="18"/>
                    </w:rPr>
                  </w:pPr>
                  <w:r>
                    <w:rPr>
                      <w:rFonts w:ascii="Arial" w:hAnsi="Arial" w:cs="Arial"/>
                      <w:b/>
                      <w:bCs/>
                      <w:color w:val="000000"/>
                      <w:sz w:val="18"/>
                      <w:szCs w:val="18"/>
                    </w:rPr>
                    <w:t>8,50</w:t>
                  </w:r>
                </w:p>
              </w:tc>
            </w:tr>
            <w:tr w:rsidR="00B00569"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1418" w:type="dxa"/>
                  <w:tcBorders>
                    <w:top w:val="nil"/>
                    <w:left w:val="nil"/>
                    <w:bottom w:val="nil"/>
                    <w:right w:val="nil"/>
                  </w:tcBorders>
                  <w:shd w:val="clear" w:color="FFEE75" w:fill="FFFFFF"/>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850" w:type="dxa"/>
                  <w:tcBorders>
                    <w:top w:val="nil"/>
                    <w:left w:val="nil"/>
                    <w:bottom w:val="nil"/>
                    <w:right w:val="nil"/>
                  </w:tcBorders>
                  <w:vAlign w:val="center"/>
                </w:tcPr>
                <w:p w:rsidR="00B00569" w:rsidRPr="00DA6DD8" w:rsidRDefault="00B00569" w:rsidP="00B00569">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6.2.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10.000,00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9.200,00</w:t>
                  </w:r>
                </w:p>
              </w:tc>
              <w:tc>
                <w:tcPr>
                  <w:tcW w:w="850" w:type="dxa"/>
                  <w:tcBorders>
                    <w:top w:val="nil"/>
                    <w:left w:val="nil"/>
                    <w:bottom w:val="nil"/>
                    <w:right w:val="nil"/>
                  </w:tcBorders>
                  <w:shd w:val="clear" w:color="auto" w:fill="FFEE75"/>
                  <w:vAlign w:val="center"/>
                </w:tcPr>
                <w:p w:rsidR="00B00569" w:rsidRPr="00DA6DD8" w:rsidRDefault="00B00569" w:rsidP="00B00569">
                  <w:pPr>
                    <w:jc w:val="right"/>
                    <w:rPr>
                      <w:rFonts w:ascii="Arial" w:eastAsia="Arial" w:hAnsi="Arial"/>
                      <w:b/>
                      <w:color w:val="000000"/>
                      <w:sz w:val="18"/>
                      <w:szCs w:val="20"/>
                    </w:rPr>
                  </w:pPr>
                  <w:r>
                    <w:rPr>
                      <w:rFonts w:ascii="Arial" w:eastAsia="Arial" w:hAnsi="Arial"/>
                      <w:b/>
                      <w:color w:val="000000"/>
                      <w:sz w:val="18"/>
                      <w:szCs w:val="20"/>
                    </w:rPr>
                    <w:t>0,00</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AC639D" w:rsidP="00B00569">
                  <w:pPr>
                    <w:jc w:val="right"/>
                    <w:rPr>
                      <w:rFonts w:ascii="Arial" w:hAnsi="Arial" w:cs="Arial"/>
                      <w:b/>
                      <w:bCs/>
                      <w:color w:val="000000"/>
                      <w:sz w:val="18"/>
                      <w:szCs w:val="18"/>
                    </w:rPr>
                  </w:pPr>
                  <w:r>
                    <w:rPr>
                      <w:rFonts w:ascii="Arial" w:hAnsi="Arial" w:cs="Arial"/>
                      <w:b/>
                      <w:bCs/>
                      <w:color w:val="000000"/>
                      <w:sz w:val="18"/>
                      <w:szCs w:val="18"/>
                    </w:rPr>
                    <w:t>92,00</w:t>
                  </w:r>
                </w:p>
              </w:tc>
            </w:tr>
            <w:tr w:rsidR="00B00569" w:rsidRPr="00DA6DD8" w:rsidTr="00136074">
              <w:trPr>
                <w:trHeight w:val="226"/>
              </w:trPr>
              <w:tc>
                <w:tcPr>
                  <w:tcW w:w="821"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B00569" w:rsidRPr="00DA6DD8" w:rsidRDefault="00B00569" w:rsidP="00B00569">
                  <w:pPr>
                    <w:rPr>
                      <w:sz w:val="20"/>
                      <w:szCs w:val="20"/>
                    </w:rPr>
                  </w:pPr>
                </w:p>
              </w:tc>
              <w:tc>
                <w:tcPr>
                  <w:tcW w:w="1418" w:type="dxa"/>
                  <w:tcBorders>
                    <w:top w:val="nil"/>
                    <w:left w:val="nil"/>
                    <w:bottom w:val="nil"/>
                    <w:right w:val="nil"/>
                  </w:tcBorders>
                  <w:shd w:val="clear" w:color="FFEE75" w:fill="FFFFFF"/>
                  <w:vAlign w:val="center"/>
                </w:tcPr>
                <w:p w:rsidR="00B00569" w:rsidRDefault="00B00569" w:rsidP="00B00569">
                  <w:pPr>
                    <w:jc w:val="right"/>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1418"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c>
                <w:tcPr>
                  <w:tcW w:w="850" w:type="dxa"/>
                  <w:tcBorders>
                    <w:top w:val="nil"/>
                    <w:left w:val="nil"/>
                    <w:bottom w:val="nil"/>
                    <w:right w:val="nil"/>
                  </w:tcBorders>
                  <w:vAlign w:val="center"/>
                </w:tcPr>
                <w:p w:rsidR="00B00569" w:rsidRPr="00DA6DD8" w:rsidRDefault="00B00569" w:rsidP="00B00569">
                  <w:pPr>
                    <w:jc w:val="right"/>
                    <w:rPr>
                      <w:rFonts w:ascii="Arial" w:eastAsia="Arial" w:hAnsi="Arial"/>
                      <w:color w:val="000000"/>
                      <w:sz w:val="18"/>
                      <w:szCs w:val="20"/>
                    </w:rPr>
                  </w:pPr>
                </w:p>
              </w:tc>
              <w:tc>
                <w:tcPr>
                  <w:tcW w:w="851" w:type="dxa"/>
                  <w:tcBorders>
                    <w:top w:val="nil"/>
                    <w:left w:val="nil"/>
                    <w:bottom w:val="nil"/>
                    <w:right w:val="nil"/>
                  </w:tcBorders>
                  <w:shd w:val="clear" w:color="FFEE75" w:fill="FFFFFF"/>
                  <w:tcMar>
                    <w:top w:w="0" w:type="dxa"/>
                    <w:left w:w="39" w:type="dxa"/>
                    <w:bottom w:w="0" w:type="dxa"/>
                    <w:right w:w="39" w:type="dxa"/>
                  </w:tcMar>
                  <w:vAlign w:val="center"/>
                </w:tcPr>
                <w:p w:rsidR="00B00569" w:rsidRDefault="00B00569" w:rsidP="00B00569">
                  <w:pPr>
                    <w:jc w:val="right"/>
                    <w:rPr>
                      <w:rFonts w:ascii="Arial" w:hAnsi="Arial" w:cs="Arial"/>
                      <w:color w:val="000000"/>
                      <w:sz w:val="18"/>
                      <w:szCs w:val="18"/>
                    </w:rPr>
                  </w:pPr>
                </w:p>
              </w:tc>
            </w:tr>
            <w:tr w:rsidR="00B00569" w:rsidRPr="00DA6DD8" w:rsidTr="00136074">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9.</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FEDE01" w:fill="FEDE01"/>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4.300.000,00</w:t>
                  </w:r>
                </w:p>
              </w:tc>
              <w:tc>
                <w:tcPr>
                  <w:tcW w:w="1418"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850" w:type="dxa"/>
                  <w:tcBorders>
                    <w:top w:val="nil"/>
                    <w:left w:val="nil"/>
                    <w:bottom w:val="nil"/>
                    <w:right w:val="nil"/>
                  </w:tcBorders>
                  <w:shd w:val="clear" w:color="auto" w:fill="FEDE01"/>
                  <w:vAlign w:val="center"/>
                </w:tcPr>
                <w:p w:rsidR="00B00569" w:rsidRPr="00DA6DD8" w:rsidRDefault="00B00569" w:rsidP="00B00569">
                  <w:pPr>
                    <w:jc w:val="right"/>
                    <w:rPr>
                      <w:rFonts w:ascii="Arial" w:eastAsia="Arial" w:hAnsi="Arial"/>
                      <w:b/>
                      <w:color w:val="000000"/>
                      <w:sz w:val="18"/>
                      <w:szCs w:val="20"/>
                    </w:rPr>
                  </w:pPr>
                  <w:r>
                    <w:rPr>
                      <w:rFonts w:ascii="Arial" w:eastAsia="Arial" w:hAnsi="Arial"/>
                      <w:b/>
                      <w:color w:val="000000"/>
                      <w:sz w:val="18"/>
                      <w:szCs w:val="20"/>
                    </w:rPr>
                    <w:t>0,00</w:t>
                  </w:r>
                </w:p>
              </w:tc>
              <w:tc>
                <w:tcPr>
                  <w:tcW w:w="851" w:type="dxa"/>
                  <w:tcBorders>
                    <w:top w:val="nil"/>
                    <w:left w:val="nil"/>
                    <w:bottom w:val="nil"/>
                    <w:right w:val="nil"/>
                  </w:tcBorders>
                  <w:shd w:val="clear" w:color="FEDE01" w:fill="FEDE01"/>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r>
            <w:tr w:rsidR="00B00569" w:rsidRPr="00DA6DD8" w:rsidTr="00136074">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Izvor   9.1.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B00569" w:rsidRPr="00DA6DD8" w:rsidRDefault="00B00569" w:rsidP="00B00569">
                  <w:pPr>
                    <w:rPr>
                      <w:sz w:val="20"/>
                      <w:szCs w:val="20"/>
                    </w:rPr>
                  </w:pPr>
                  <w:r w:rsidRPr="00DA6DD8">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FFEE75" w:fill="FFEE75"/>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4.300.000,00</w:t>
                  </w:r>
                </w:p>
              </w:tc>
              <w:tc>
                <w:tcPr>
                  <w:tcW w:w="1418"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c>
                <w:tcPr>
                  <w:tcW w:w="850" w:type="dxa"/>
                  <w:tcBorders>
                    <w:top w:val="nil"/>
                    <w:left w:val="nil"/>
                    <w:bottom w:val="nil"/>
                    <w:right w:val="nil"/>
                  </w:tcBorders>
                  <w:shd w:val="clear" w:color="auto" w:fill="FFEE75"/>
                  <w:vAlign w:val="center"/>
                </w:tcPr>
                <w:p w:rsidR="00B00569" w:rsidRPr="00DA6DD8" w:rsidRDefault="00B00569" w:rsidP="00B00569">
                  <w:pPr>
                    <w:jc w:val="right"/>
                    <w:rPr>
                      <w:rFonts w:ascii="Arial" w:eastAsia="Arial" w:hAnsi="Arial"/>
                      <w:b/>
                      <w:color w:val="000000"/>
                      <w:sz w:val="18"/>
                      <w:szCs w:val="20"/>
                    </w:rPr>
                  </w:pPr>
                  <w:r>
                    <w:rPr>
                      <w:rFonts w:ascii="Arial" w:eastAsia="Arial" w:hAnsi="Arial"/>
                      <w:b/>
                      <w:color w:val="000000"/>
                      <w:sz w:val="18"/>
                      <w:szCs w:val="20"/>
                    </w:rPr>
                    <w:t>0,00</w:t>
                  </w:r>
                </w:p>
              </w:tc>
              <w:tc>
                <w:tcPr>
                  <w:tcW w:w="851" w:type="dxa"/>
                  <w:tcBorders>
                    <w:top w:val="nil"/>
                    <w:left w:val="nil"/>
                    <w:bottom w:val="nil"/>
                    <w:right w:val="nil"/>
                  </w:tcBorders>
                  <w:shd w:val="clear" w:color="FFEE75" w:fill="FFEE75"/>
                  <w:tcMar>
                    <w:top w:w="0" w:type="dxa"/>
                    <w:left w:w="39" w:type="dxa"/>
                    <w:bottom w:w="0" w:type="dxa"/>
                    <w:right w:w="39" w:type="dxa"/>
                  </w:tcMar>
                  <w:vAlign w:val="center"/>
                </w:tcPr>
                <w:p w:rsidR="00B00569" w:rsidRDefault="00B00569" w:rsidP="00B00569">
                  <w:pPr>
                    <w:jc w:val="right"/>
                    <w:rPr>
                      <w:rFonts w:ascii="Arial" w:hAnsi="Arial" w:cs="Arial"/>
                      <w:b/>
                      <w:bCs/>
                      <w:color w:val="000000"/>
                      <w:sz w:val="18"/>
                      <w:szCs w:val="18"/>
                    </w:rPr>
                  </w:pPr>
                  <w:r>
                    <w:rPr>
                      <w:rFonts w:ascii="Arial" w:hAnsi="Arial" w:cs="Arial"/>
                      <w:b/>
                      <w:bCs/>
                      <w:color w:val="000000"/>
                      <w:sz w:val="18"/>
                      <w:szCs w:val="18"/>
                    </w:rPr>
                    <w:t>0,00</w:t>
                  </w:r>
                </w:p>
              </w:tc>
            </w:tr>
          </w:tbl>
          <w:p w:rsidR="00DA6DD8" w:rsidRPr="00DA6DD8" w:rsidRDefault="00DA6DD8" w:rsidP="00DA6DD8">
            <w:pPr>
              <w:rPr>
                <w:sz w:val="20"/>
                <w:szCs w:val="20"/>
              </w:rPr>
            </w:pPr>
          </w:p>
        </w:tc>
        <w:tc>
          <w:tcPr>
            <w:tcW w:w="20" w:type="dxa"/>
          </w:tcPr>
          <w:p w:rsidR="00DA6DD8" w:rsidRPr="00DA6DD8" w:rsidRDefault="00DA6DD8" w:rsidP="00DA6DD8">
            <w:pPr>
              <w:rPr>
                <w:sz w:val="2"/>
                <w:szCs w:val="20"/>
              </w:rPr>
            </w:pPr>
          </w:p>
        </w:tc>
      </w:tr>
    </w:tbl>
    <w:p w:rsidR="00AF640E" w:rsidRDefault="00AF640E" w:rsidP="00060823">
      <w:pPr>
        <w:jc w:val="both"/>
        <w:rPr>
          <w:rFonts w:ascii="Arial" w:hAnsi="Arial" w:cs="Arial"/>
          <w:sz w:val="18"/>
          <w:szCs w:val="18"/>
        </w:rPr>
      </w:pPr>
    </w:p>
    <w:p w:rsidR="00A566EC" w:rsidRDefault="00A566EC" w:rsidP="00060823">
      <w:pPr>
        <w:jc w:val="both"/>
        <w:rPr>
          <w:rFonts w:ascii="Arial" w:hAnsi="Arial" w:cs="Arial"/>
          <w:sz w:val="18"/>
          <w:szCs w:val="18"/>
        </w:rPr>
      </w:pPr>
    </w:p>
    <w:p w:rsidR="00A566EC" w:rsidRDefault="00A566EC" w:rsidP="00060823">
      <w:pPr>
        <w:jc w:val="both"/>
        <w:rPr>
          <w:rFonts w:ascii="Arial" w:hAnsi="Arial" w:cs="Arial"/>
          <w:sz w:val="18"/>
          <w:szCs w:val="18"/>
        </w:rPr>
      </w:pPr>
    </w:p>
    <w:p w:rsidR="00A566EC" w:rsidRDefault="00A566EC"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7E1C13" w:rsidRDefault="007E1C13" w:rsidP="00060823">
      <w:pPr>
        <w:jc w:val="both"/>
        <w:rPr>
          <w:rFonts w:ascii="Arial" w:hAnsi="Arial" w:cs="Arial"/>
          <w:sz w:val="18"/>
          <w:szCs w:val="18"/>
        </w:rPr>
      </w:pPr>
    </w:p>
    <w:p w:rsidR="00177A66" w:rsidRDefault="00177A66" w:rsidP="00060823">
      <w:pPr>
        <w:jc w:val="both"/>
        <w:rPr>
          <w:rFonts w:ascii="Arial" w:hAnsi="Arial" w:cs="Arial"/>
          <w:sz w:val="18"/>
          <w:szCs w:val="18"/>
        </w:rPr>
      </w:pPr>
    </w:p>
    <w:p w:rsidR="009E55B8" w:rsidRDefault="009E55B8" w:rsidP="009E55B8">
      <w:pPr>
        <w:jc w:val="both"/>
      </w:pPr>
      <w:r>
        <w:lastRenderedPageBreak/>
        <w:t xml:space="preserve">  Rashodi prema funkcijskoj klasifikaciji </w:t>
      </w:r>
    </w:p>
    <w:p w:rsidR="007E1C13" w:rsidRDefault="007E1C13" w:rsidP="009E55B8">
      <w:pPr>
        <w:jc w:val="both"/>
      </w:pPr>
    </w:p>
    <w:tbl>
      <w:tblPr>
        <w:tblW w:w="9646" w:type="dxa"/>
        <w:tblInd w:w="-284" w:type="dxa"/>
        <w:tblLayout w:type="fixed"/>
        <w:tblCellMar>
          <w:left w:w="30" w:type="dxa"/>
          <w:right w:w="30" w:type="dxa"/>
        </w:tblCellMar>
        <w:tblLook w:val="0000" w:firstRow="0" w:lastRow="0" w:firstColumn="0" w:lastColumn="0" w:noHBand="0" w:noVBand="0"/>
      </w:tblPr>
      <w:tblGrid>
        <w:gridCol w:w="1560"/>
        <w:gridCol w:w="2120"/>
        <w:gridCol w:w="1416"/>
        <w:gridCol w:w="1415"/>
        <w:gridCol w:w="1416"/>
        <w:gridCol w:w="850"/>
        <w:gridCol w:w="849"/>
        <w:gridCol w:w="20"/>
      </w:tblGrid>
      <w:tr w:rsidR="009E55B8" w:rsidRPr="00CE7456" w:rsidTr="000954C7">
        <w:trPr>
          <w:gridAfter w:val="1"/>
          <w:wAfter w:w="20" w:type="dxa"/>
          <w:trHeight w:val="211"/>
        </w:trPr>
        <w:tc>
          <w:tcPr>
            <w:tcW w:w="1560" w:type="dxa"/>
            <w:tcBorders>
              <w:top w:val="nil"/>
              <w:left w:val="nil"/>
              <w:bottom w:val="nil"/>
              <w:right w:val="nil"/>
            </w:tcBorders>
            <w:shd w:val="solid" w:color="C0C0C0" w:fill="auto"/>
          </w:tcPr>
          <w:p w:rsidR="009E55B8" w:rsidRPr="00CE7456" w:rsidRDefault="009E55B8" w:rsidP="009E55B8">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120" w:type="dxa"/>
            <w:tcBorders>
              <w:top w:val="nil"/>
              <w:left w:val="nil"/>
              <w:bottom w:val="nil"/>
              <w:right w:val="nil"/>
            </w:tcBorders>
            <w:shd w:val="solid" w:color="C0C0C0" w:fill="auto"/>
          </w:tcPr>
          <w:p w:rsidR="009E55B8" w:rsidRPr="00CE7456" w:rsidRDefault="009E55B8" w:rsidP="000954C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w:t>
            </w:r>
            <w:r w:rsidR="000954C7">
              <w:rPr>
                <w:rFonts w:ascii="Arial" w:hAnsi="Arial" w:cs="Arial"/>
                <w:b/>
                <w:bCs/>
                <w:color w:val="000000"/>
                <w:sz w:val="18"/>
                <w:szCs w:val="18"/>
              </w:rPr>
              <w:t>funkcijske klasifikacije</w:t>
            </w:r>
          </w:p>
        </w:tc>
        <w:tc>
          <w:tcPr>
            <w:tcW w:w="1416" w:type="dxa"/>
            <w:tcBorders>
              <w:top w:val="nil"/>
              <w:left w:val="nil"/>
              <w:bottom w:val="nil"/>
              <w:right w:val="nil"/>
            </w:tcBorders>
            <w:shd w:val="solid" w:color="C0C0C0" w:fill="auto"/>
          </w:tcPr>
          <w:p w:rsidR="009E55B8"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p w:rsidR="009E55B8" w:rsidRPr="00CE7456" w:rsidRDefault="009E55B8" w:rsidP="009E55B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1415" w:type="dxa"/>
            <w:tcBorders>
              <w:top w:val="nil"/>
              <w:left w:val="nil"/>
              <w:bottom w:val="nil"/>
              <w:right w:val="nil"/>
            </w:tcBorders>
            <w:shd w:val="solid" w:color="C0C0C0" w:fill="auto"/>
          </w:tcPr>
          <w:p w:rsidR="009E55B8" w:rsidRPr="00CE7456"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6" w:type="dxa"/>
            <w:tcBorders>
              <w:top w:val="nil"/>
              <w:left w:val="nil"/>
              <w:bottom w:val="nil"/>
              <w:right w:val="nil"/>
            </w:tcBorders>
            <w:shd w:val="solid" w:color="C0C0C0" w:fill="auto"/>
          </w:tcPr>
          <w:p w:rsidR="009E55B8"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p w:rsidR="009E55B8" w:rsidRPr="00CE7456" w:rsidRDefault="009E55B8" w:rsidP="009E55B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850" w:type="dxa"/>
            <w:tcBorders>
              <w:top w:val="nil"/>
              <w:left w:val="nil"/>
              <w:bottom w:val="nil"/>
              <w:right w:val="nil"/>
            </w:tcBorders>
            <w:shd w:val="solid" w:color="C0C0C0" w:fill="auto"/>
          </w:tcPr>
          <w:p w:rsidR="009E55B8" w:rsidRPr="00CE7456"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49" w:type="dxa"/>
            <w:tcBorders>
              <w:top w:val="nil"/>
              <w:left w:val="nil"/>
              <w:bottom w:val="nil"/>
              <w:right w:val="nil"/>
            </w:tcBorders>
            <w:shd w:val="solid" w:color="C0C0C0" w:fill="auto"/>
          </w:tcPr>
          <w:p w:rsidR="009E55B8" w:rsidRPr="00CE7456"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9E55B8" w:rsidRPr="00CE7456" w:rsidTr="000954C7">
        <w:trPr>
          <w:gridAfter w:val="1"/>
          <w:wAfter w:w="20" w:type="dxa"/>
          <w:trHeight w:val="211"/>
        </w:trPr>
        <w:tc>
          <w:tcPr>
            <w:tcW w:w="1560" w:type="dxa"/>
            <w:tcBorders>
              <w:top w:val="nil"/>
              <w:left w:val="nil"/>
              <w:bottom w:val="nil"/>
              <w:right w:val="nil"/>
            </w:tcBorders>
            <w:shd w:val="solid" w:color="C0C0C0" w:fill="auto"/>
          </w:tcPr>
          <w:p w:rsidR="009E55B8" w:rsidRPr="00CE7456" w:rsidRDefault="009E55B8" w:rsidP="009E55B8">
            <w:pPr>
              <w:autoSpaceDE w:val="0"/>
              <w:autoSpaceDN w:val="0"/>
              <w:adjustRightInd w:val="0"/>
              <w:rPr>
                <w:rFonts w:ascii="Arial" w:hAnsi="Arial" w:cs="Arial"/>
                <w:b/>
                <w:bCs/>
                <w:color w:val="000000"/>
                <w:sz w:val="18"/>
                <w:szCs w:val="18"/>
              </w:rPr>
            </w:pPr>
          </w:p>
        </w:tc>
        <w:tc>
          <w:tcPr>
            <w:tcW w:w="2120" w:type="dxa"/>
            <w:tcBorders>
              <w:top w:val="nil"/>
              <w:left w:val="nil"/>
              <w:bottom w:val="nil"/>
              <w:right w:val="nil"/>
            </w:tcBorders>
            <w:shd w:val="solid" w:color="C0C0C0" w:fill="auto"/>
          </w:tcPr>
          <w:p w:rsidR="009E55B8" w:rsidRPr="00CE7456" w:rsidRDefault="009E55B8" w:rsidP="009E55B8">
            <w:pPr>
              <w:autoSpaceDE w:val="0"/>
              <w:autoSpaceDN w:val="0"/>
              <w:adjustRightInd w:val="0"/>
              <w:jc w:val="center"/>
              <w:rPr>
                <w:rFonts w:ascii="Arial" w:hAnsi="Arial" w:cs="Arial"/>
                <w:b/>
                <w:bCs/>
                <w:color w:val="000000"/>
                <w:sz w:val="18"/>
                <w:szCs w:val="18"/>
              </w:rPr>
            </w:pPr>
          </w:p>
        </w:tc>
        <w:tc>
          <w:tcPr>
            <w:tcW w:w="1416" w:type="dxa"/>
            <w:tcBorders>
              <w:top w:val="nil"/>
              <w:left w:val="nil"/>
              <w:bottom w:val="nil"/>
              <w:right w:val="nil"/>
            </w:tcBorders>
            <w:shd w:val="solid" w:color="C0C0C0" w:fill="auto"/>
          </w:tcPr>
          <w:p w:rsidR="009E55B8" w:rsidRPr="00CE7456" w:rsidRDefault="009E55B8" w:rsidP="0077464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74641">
              <w:rPr>
                <w:rFonts w:ascii="Arial" w:hAnsi="Arial" w:cs="Arial"/>
                <w:b/>
                <w:bCs/>
                <w:color w:val="000000"/>
                <w:sz w:val="18"/>
                <w:szCs w:val="18"/>
              </w:rPr>
              <w:t>8</w:t>
            </w:r>
            <w:r w:rsidRPr="00CE7456">
              <w:rPr>
                <w:rFonts w:ascii="Arial" w:hAnsi="Arial" w:cs="Arial"/>
                <w:b/>
                <w:bCs/>
                <w:color w:val="000000"/>
                <w:sz w:val="18"/>
                <w:szCs w:val="18"/>
              </w:rPr>
              <w:t>.(1)</w:t>
            </w:r>
          </w:p>
        </w:tc>
        <w:tc>
          <w:tcPr>
            <w:tcW w:w="1415" w:type="dxa"/>
            <w:tcBorders>
              <w:top w:val="nil"/>
              <w:left w:val="nil"/>
              <w:bottom w:val="nil"/>
              <w:right w:val="nil"/>
            </w:tcBorders>
            <w:shd w:val="solid" w:color="C0C0C0" w:fill="auto"/>
          </w:tcPr>
          <w:p w:rsidR="009E55B8" w:rsidRPr="00CE7456" w:rsidRDefault="009E55B8" w:rsidP="0077464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74641">
              <w:rPr>
                <w:rFonts w:ascii="Arial" w:hAnsi="Arial" w:cs="Arial"/>
                <w:b/>
                <w:bCs/>
                <w:color w:val="000000"/>
                <w:sz w:val="18"/>
                <w:szCs w:val="18"/>
              </w:rPr>
              <w:t>9</w:t>
            </w:r>
            <w:r w:rsidRPr="00CE7456">
              <w:rPr>
                <w:rFonts w:ascii="Arial" w:hAnsi="Arial" w:cs="Arial"/>
                <w:b/>
                <w:bCs/>
                <w:color w:val="000000"/>
                <w:sz w:val="18"/>
                <w:szCs w:val="18"/>
              </w:rPr>
              <w:t>.(2)</w:t>
            </w:r>
          </w:p>
        </w:tc>
        <w:tc>
          <w:tcPr>
            <w:tcW w:w="1416" w:type="dxa"/>
            <w:tcBorders>
              <w:top w:val="nil"/>
              <w:left w:val="nil"/>
              <w:bottom w:val="nil"/>
              <w:right w:val="nil"/>
            </w:tcBorders>
            <w:shd w:val="solid" w:color="C0C0C0" w:fill="auto"/>
          </w:tcPr>
          <w:p w:rsidR="009E55B8" w:rsidRPr="00CE7456" w:rsidRDefault="009E55B8" w:rsidP="0077464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74641">
              <w:rPr>
                <w:rFonts w:ascii="Arial" w:hAnsi="Arial" w:cs="Arial"/>
                <w:b/>
                <w:bCs/>
                <w:color w:val="000000"/>
                <w:sz w:val="18"/>
                <w:szCs w:val="18"/>
              </w:rPr>
              <w:t>9</w:t>
            </w:r>
            <w:r w:rsidRPr="00CE7456">
              <w:rPr>
                <w:rFonts w:ascii="Arial" w:hAnsi="Arial" w:cs="Arial"/>
                <w:b/>
                <w:bCs/>
                <w:color w:val="000000"/>
                <w:sz w:val="18"/>
                <w:szCs w:val="18"/>
              </w:rPr>
              <w:t>.(3)</w:t>
            </w:r>
          </w:p>
        </w:tc>
        <w:tc>
          <w:tcPr>
            <w:tcW w:w="850" w:type="dxa"/>
            <w:tcBorders>
              <w:top w:val="nil"/>
              <w:left w:val="nil"/>
              <w:bottom w:val="nil"/>
              <w:right w:val="nil"/>
            </w:tcBorders>
            <w:shd w:val="solid" w:color="C0C0C0" w:fill="auto"/>
          </w:tcPr>
          <w:p w:rsidR="009E55B8" w:rsidRPr="00CE7456"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49" w:type="dxa"/>
            <w:tcBorders>
              <w:top w:val="nil"/>
              <w:left w:val="nil"/>
              <w:bottom w:val="nil"/>
              <w:right w:val="nil"/>
            </w:tcBorders>
            <w:shd w:val="solid" w:color="C0C0C0" w:fill="auto"/>
          </w:tcPr>
          <w:p w:rsidR="009E55B8" w:rsidRPr="00CE7456" w:rsidRDefault="009E55B8" w:rsidP="009E55B8">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9E55B8" w:rsidRPr="00A04BDE" w:rsidTr="009E55B8">
        <w:tblPrEx>
          <w:tblCellMar>
            <w:left w:w="0" w:type="dxa"/>
            <w:right w:w="0" w:type="dxa"/>
          </w:tblCellMar>
        </w:tblPrEx>
        <w:tc>
          <w:tcPr>
            <w:tcW w:w="9626" w:type="dxa"/>
            <w:gridSpan w:val="7"/>
          </w:tcPr>
          <w:tbl>
            <w:tblPr>
              <w:tblW w:w="964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60"/>
              <w:gridCol w:w="2126"/>
              <w:gridCol w:w="1418"/>
              <w:gridCol w:w="1417"/>
              <w:gridCol w:w="1418"/>
              <w:gridCol w:w="850"/>
              <w:gridCol w:w="851"/>
            </w:tblGrid>
            <w:tr w:rsidR="009E55B8" w:rsidRPr="00A04BDE" w:rsidTr="009E55B8">
              <w:trPr>
                <w:trHeight w:val="226"/>
              </w:trPr>
              <w:tc>
                <w:tcPr>
                  <w:tcW w:w="1560" w:type="dxa"/>
                  <w:tcBorders>
                    <w:top w:val="nil"/>
                    <w:left w:val="nil"/>
                    <w:bottom w:val="nil"/>
                    <w:right w:val="nil"/>
                  </w:tcBorders>
                  <w:shd w:val="clear" w:color="auto" w:fill="696969"/>
                  <w:tcMar>
                    <w:top w:w="0" w:type="dxa"/>
                    <w:left w:w="39" w:type="dxa"/>
                    <w:bottom w:w="0" w:type="dxa"/>
                    <w:right w:w="39" w:type="dxa"/>
                  </w:tcMar>
                  <w:vAlign w:val="center"/>
                </w:tcPr>
                <w:p w:rsidR="009E55B8" w:rsidRPr="00A04BDE" w:rsidRDefault="009E55B8" w:rsidP="009E55B8">
                  <w:pPr>
                    <w:rPr>
                      <w:sz w:val="20"/>
                      <w:szCs w:val="20"/>
                    </w:rPr>
                  </w:pPr>
                  <w:r w:rsidRPr="00A04BDE">
                    <w:rPr>
                      <w:rFonts w:ascii="Arial" w:eastAsia="Arial" w:hAnsi="Arial"/>
                      <w:b/>
                      <w:color w:val="FFFFFF"/>
                      <w:sz w:val="18"/>
                      <w:szCs w:val="20"/>
                    </w:rPr>
                    <w:t xml:space="preserve">  </w:t>
                  </w:r>
                </w:p>
              </w:tc>
              <w:tc>
                <w:tcPr>
                  <w:tcW w:w="2126" w:type="dxa"/>
                  <w:tcBorders>
                    <w:top w:val="nil"/>
                    <w:left w:val="nil"/>
                    <w:bottom w:val="nil"/>
                    <w:right w:val="nil"/>
                  </w:tcBorders>
                  <w:shd w:val="clear" w:color="auto" w:fill="696969"/>
                  <w:tcMar>
                    <w:top w:w="0" w:type="dxa"/>
                    <w:left w:w="39" w:type="dxa"/>
                    <w:bottom w:w="0" w:type="dxa"/>
                    <w:right w:w="39" w:type="dxa"/>
                  </w:tcMar>
                  <w:vAlign w:val="center"/>
                </w:tcPr>
                <w:p w:rsidR="009E55B8" w:rsidRPr="00A04BDE" w:rsidRDefault="009E55B8" w:rsidP="009E55B8">
                  <w:pPr>
                    <w:rPr>
                      <w:sz w:val="20"/>
                      <w:szCs w:val="20"/>
                    </w:rPr>
                  </w:pPr>
                  <w:r w:rsidRPr="00A04BDE">
                    <w:rPr>
                      <w:rFonts w:ascii="Arial" w:eastAsia="Arial" w:hAnsi="Arial"/>
                      <w:b/>
                      <w:color w:val="FFFFFF"/>
                      <w:sz w:val="18"/>
                      <w:szCs w:val="20"/>
                    </w:rPr>
                    <w:t xml:space="preserve"> RASHODI </w:t>
                  </w:r>
                </w:p>
              </w:tc>
              <w:tc>
                <w:tcPr>
                  <w:tcW w:w="1418" w:type="dxa"/>
                  <w:tcBorders>
                    <w:top w:val="nil"/>
                    <w:left w:val="nil"/>
                    <w:bottom w:val="nil"/>
                    <w:right w:val="nil"/>
                  </w:tcBorders>
                  <w:shd w:val="clear" w:color="auto" w:fill="696969"/>
                  <w:vAlign w:val="center"/>
                </w:tcPr>
                <w:p w:rsidR="009E55B8" w:rsidRPr="00A04BDE" w:rsidRDefault="00774641" w:rsidP="00774641">
                  <w:pPr>
                    <w:jc w:val="right"/>
                    <w:rPr>
                      <w:rFonts w:ascii="Arial" w:eastAsia="Arial" w:hAnsi="Arial"/>
                      <w:b/>
                      <w:color w:val="FFFFFF"/>
                      <w:sz w:val="18"/>
                      <w:szCs w:val="20"/>
                    </w:rPr>
                  </w:pPr>
                  <w:r>
                    <w:rPr>
                      <w:rFonts w:ascii="Arial" w:eastAsia="Arial" w:hAnsi="Arial"/>
                      <w:b/>
                      <w:color w:val="FFFFFF"/>
                      <w:sz w:val="18"/>
                      <w:szCs w:val="20"/>
                    </w:rPr>
                    <w:t>11.397.501,25</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9E55B8" w:rsidRPr="00A04BDE" w:rsidRDefault="00AD63BD" w:rsidP="0055704F">
                  <w:pPr>
                    <w:jc w:val="right"/>
                    <w:rPr>
                      <w:sz w:val="20"/>
                      <w:szCs w:val="20"/>
                    </w:rPr>
                  </w:pPr>
                  <w:r>
                    <w:rPr>
                      <w:rFonts w:ascii="Arial" w:eastAsia="Arial" w:hAnsi="Arial"/>
                      <w:b/>
                      <w:color w:val="FFFFFF"/>
                      <w:sz w:val="18"/>
                      <w:szCs w:val="20"/>
                    </w:rPr>
                    <w:t>4</w:t>
                  </w:r>
                  <w:r w:rsidR="00774641">
                    <w:rPr>
                      <w:rFonts w:ascii="Arial" w:eastAsia="Arial" w:hAnsi="Arial"/>
                      <w:b/>
                      <w:color w:val="FFFFFF"/>
                      <w:sz w:val="18"/>
                      <w:szCs w:val="20"/>
                    </w:rPr>
                    <w:t>5.</w:t>
                  </w:r>
                  <w:r w:rsidR="0055704F">
                    <w:rPr>
                      <w:rFonts w:ascii="Arial" w:eastAsia="Arial" w:hAnsi="Arial"/>
                      <w:b/>
                      <w:color w:val="FFFFFF"/>
                      <w:sz w:val="18"/>
                      <w:szCs w:val="20"/>
                    </w:rPr>
                    <w:t>1</w:t>
                  </w:r>
                  <w:r w:rsidR="00774641">
                    <w:rPr>
                      <w:rFonts w:ascii="Arial" w:eastAsia="Arial" w:hAnsi="Arial"/>
                      <w:b/>
                      <w:color w:val="FFFFFF"/>
                      <w:sz w:val="18"/>
                      <w:szCs w:val="20"/>
                    </w:rPr>
                    <w:t>00.0</w:t>
                  </w:r>
                  <w:r>
                    <w:rPr>
                      <w:rFonts w:ascii="Arial" w:eastAsia="Arial" w:hAnsi="Arial"/>
                      <w:b/>
                      <w:color w:val="FFFFFF"/>
                      <w:sz w:val="18"/>
                      <w:szCs w:val="20"/>
                    </w:rPr>
                    <w:t>00,00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9E55B8" w:rsidRPr="00A04BDE" w:rsidRDefault="0055704F" w:rsidP="0055704F">
                  <w:pPr>
                    <w:jc w:val="right"/>
                    <w:rPr>
                      <w:sz w:val="20"/>
                      <w:szCs w:val="20"/>
                    </w:rPr>
                  </w:pPr>
                  <w:r>
                    <w:rPr>
                      <w:rFonts w:ascii="Arial" w:eastAsia="Arial" w:hAnsi="Arial"/>
                      <w:b/>
                      <w:color w:val="FFFFFF"/>
                      <w:sz w:val="18"/>
                      <w:szCs w:val="20"/>
                    </w:rPr>
                    <w:t>11.697.326,83</w:t>
                  </w:r>
                </w:p>
              </w:tc>
              <w:tc>
                <w:tcPr>
                  <w:tcW w:w="850" w:type="dxa"/>
                  <w:tcBorders>
                    <w:top w:val="nil"/>
                    <w:left w:val="nil"/>
                    <w:bottom w:val="nil"/>
                    <w:right w:val="nil"/>
                  </w:tcBorders>
                  <w:shd w:val="clear" w:color="auto" w:fill="696969"/>
                  <w:vAlign w:val="center"/>
                </w:tcPr>
                <w:p w:rsidR="009E55B8" w:rsidRPr="00A04BDE" w:rsidRDefault="00774641" w:rsidP="0055704F">
                  <w:pPr>
                    <w:jc w:val="right"/>
                    <w:rPr>
                      <w:rFonts w:ascii="Arial" w:eastAsia="Arial" w:hAnsi="Arial"/>
                      <w:b/>
                      <w:color w:val="FFFFFF"/>
                      <w:sz w:val="18"/>
                      <w:szCs w:val="20"/>
                    </w:rPr>
                  </w:pPr>
                  <w:r>
                    <w:rPr>
                      <w:rFonts w:ascii="Arial" w:eastAsia="Arial" w:hAnsi="Arial"/>
                      <w:b/>
                      <w:color w:val="FFFFFF"/>
                      <w:sz w:val="18"/>
                      <w:szCs w:val="20"/>
                    </w:rPr>
                    <w:t>10</w:t>
                  </w:r>
                  <w:r w:rsidR="0055704F">
                    <w:rPr>
                      <w:rFonts w:ascii="Arial" w:eastAsia="Arial" w:hAnsi="Arial"/>
                      <w:b/>
                      <w:color w:val="FFFFFF"/>
                      <w:sz w:val="18"/>
                      <w:szCs w:val="20"/>
                    </w:rPr>
                    <w:t>2</w:t>
                  </w:r>
                  <w:r>
                    <w:rPr>
                      <w:rFonts w:ascii="Arial" w:eastAsia="Arial" w:hAnsi="Arial"/>
                      <w:b/>
                      <w:color w:val="FFFFFF"/>
                      <w:sz w:val="18"/>
                      <w:szCs w:val="20"/>
                    </w:rPr>
                    <w:t>,</w:t>
                  </w:r>
                  <w:r w:rsidR="0055704F">
                    <w:rPr>
                      <w:rFonts w:ascii="Arial" w:eastAsia="Arial" w:hAnsi="Arial"/>
                      <w:b/>
                      <w:color w:val="FFFFFF"/>
                      <w:sz w:val="18"/>
                      <w:szCs w:val="20"/>
                    </w:rPr>
                    <w:t>63</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9E55B8" w:rsidRPr="00A04BDE" w:rsidRDefault="00BE4BE7" w:rsidP="0055704F">
                  <w:pPr>
                    <w:jc w:val="right"/>
                    <w:rPr>
                      <w:sz w:val="20"/>
                      <w:szCs w:val="20"/>
                    </w:rPr>
                  </w:pPr>
                  <w:r>
                    <w:rPr>
                      <w:rFonts w:ascii="Arial" w:eastAsia="Arial" w:hAnsi="Arial"/>
                      <w:b/>
                      <w:color w:val="FFFFFF"/>
                      <w:sz w:val="18"/>
                      <w:szCs w:val="20"/>
                    </w:rPr>
                    <w:t>2</w:t>
                  </w:r>
                  <w:r w:rsidR="0055704F">
                    <w:rPr>
                      <w:rFonts w:ascii="Arial" w:eastAsia="Arial" w:hAnsi="Arial"/>
                      <w:b/>
                      <w:color w:val="FFFFFF"/>
                      <w:sz w:val="18"/>
                      <w:szCs w:val="20"/>
                    </w:rPr>
                    <w:t>5,94</w:t>
                  </w:r>
                </w:p>
              </w:tc>
            </w:tr>
            <w:tr w:rsidR="0007545E" w:rsidRPr="00A04BDE"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Funkcijska klasifikacija 01</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Opće javne usluge</w:t>
                  </w:r>
                </w:p>
              </w:tc>
              <w:tc>
                <w:tcPr>
                  <w:tcW w:w="1418" w:type="dxa"/>
                  <w:tcBorders>
                    <w:top w:val="nil"/>
                    <w:left w:val="nil"/>
                    <w:bottom w:val="nil"/>
                    <w:right w:val="nil"/>
                  </w:tcBorders>
                  <w:shd w:val="clear" w:color="auto" w:fill="FEDE01"/>
                  <w:vAlign w:val="center"/>
                </w:tcPr>
                <w:p w:rsidR="0007545E" w:rsidRPr="0080161C" w:rsidRDefault="0007545E" w:rsidP="0007545E">
                  <w:pPr>
                    <w:jc w:val="right"/>
                    <w:rPr>
                      <w:rFonts w:ascii="Arial" w:hAnsi="Arial" w:cs="Arial"/>
                      <w:b/>
                      <w:sz w:val="18"/>
                      <w:szCs w:val="18"/>
                    </w:rPr>
                  </w:pPr>
                  <w:r>
                    <w:rPr>
                      <w:rFonts w:ascii="Arial" w:hAnsi="Arial" w:cs="Arial"/>
                      <w:b/>
                      <w:sz w:val="18"/>
                      <w:szCs w:val="18"/>
                    </w:rPr>
                    <w:t>5.041.784,85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6A7F8E" w:rsidP="0007545E">
                  <w:pPr>
                    <w:jc w:val="right"/>
                    <w:rPr>
                      <w:rFonts w:ascii="Arial" w:hAnsi="Arial" w:cs="Arial"/>
                      <w:b/>
                      <w:sz w:val="18"/>
                      <w:szCs w:val="18"/>
                    </w:rPr>
                  </w:pPr>
                  <w:r>
                    <w:rPr>
                      <w:rFonts w:ascii="Arial" w:hAnsi="Arial" w:cs="Arial"/>
                      <w:b/>
                      <w:sz w:val="18"/>
                      <w:szCs w:val="18"/>
                    </w:rPr>
                    <w:t>8.577.500,00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822E77" w:rsidP="0007545E">
                  <w:pPr>
                    <w:jc w:val="right"/>
                    <w:rPr>
                      <w:rFonts w:ascii="Arial" w:hAnsi="Arial" w:cs="Arial"/>
                      <w:b/>
                      <w:sz w:val="18"/>
                      <w:szCs w:val="18"/>
                    </w:rPr>
                  </w:pPr>
                  <w:r>
                    <w:rPr>
                      <w:rFonts w:ascii="Arial" w:hAnsi="Arial" w:cs="Arial"/>
                      <w:b/>
                      <w:sz w:val="18"/>
                      <w:szCs w:val="18"/>
                    </w:rPr>
                    <w:t>4.021.993,36</w:t>
                  </w:r>
                </w:p>
              </w:tc>
              <w:tc>
                <w:tcPr>
                  <w:tcW w:w="850" w:type="dxa"/>
                  <w:tcBorders>
                    <w:top w:val="nil"/>
                    <w:left w:val="nil"/>
                    <w:bottom w:val="nil"/>
                    <w:right w:val="nil"/>
                  </w:tcBorders>
                  <w:shd w:val="clear" w:color="auto" w:fill="FEDE01"/>
                  <w:vAlign w:val="center"/>
                </w:tcPr>
                <w:p w:rsidR="0007545E" w:rsidRPr="0080161C" w:rsidRDefault="00136074" w:rsidP="00136074">
                  <w:pPr>
                    <w:jc w:val="right"/>
                    <w:rPr>
                      <w:rFonts w:ascii="Arial" w:eastAsia="Arial" w:hAnsi="Arial" w:cs="Arial"/>
                      <w:b/>
                      <w:color w:val="000000"/>
                      <w:sz w:val="18"/>
                      <w:szCs w:val="18"/>
                    </w:rPr>
                  </w:pPr>
                  <w:r>
                    <w:rPr>
                      <w:rFonts w:ascii="Arial" w:eastAsia="Arial" w:hAnsi="Arial" w:cs="Arial"/>
                      <w:b/>
                      <w:color w:val="000000"/>
                      <w:sz w:val="18"/>
                      <w:szCs w:val="18"/>
                    </w:rPr>
                    <w:t>79,78</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822E77" w:rsidP="0007545E">
                  <w:pPr>
                    <w:jc w:val="right"/>
                    <w:rPr>
                      <w:rFonts w:ascii="Arial" w:hAnsi="Arial" w:cs="Arial"/>
                      <w:b/>
                      <w:sz w:val="18"/>
                      <w:szCs w:val="18"/>
                    </w:rPr>
                  </w:pPr>
                  <w:r>
                    <w:rPr>
                      <w:rFonts w:ascii="Arial" w:hAnsi="Arial" w:cs="Arial"/>
                      <w:b/>
                      <w:sz w:val="18"/>
                      <w:szCs w:val="18"/>
                    </w:rPr>
                    <w:t>46,89</w:t>
                  </w: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Funkcijska klasifikacija 011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Izvršna i zakonodavna tijela, financijski i fiskalni poslovi, vanjski poslovi</w:t>
                  </w:r>
                </w:p>
              </w:tc>
              <w:tc>
                <w:tcPr>
                  <w:tcW w:w="1418" w:type="dxa"/>
                  <w:tcBorders>
                    <w:top w:val="nil"/>
                    <w:left w:val="nil"/>
                    <w:bottom w:val="nil"/>
                    <w:right w:val="nil"/>
                  </w:tcBorders>
                  <w:shd w:val="clear" w:color="auto" w:fill="FFEE75"/>
                  <w:vAlign w:val="center"/>
                </w:tcPr>
                <w:p w:rsidR="0007545E" w:rsidRPr="0080161C" w:rsidRDefault="0007545E" w:rsidP="0007545E">
                  <w:pPr>
                    <w:jc w:val="right"/>
                    <w:rPr>
                      <w:rFonts w:ascii="Arial" w:hAnsi="Arial" w:cs="Arial"/>
                      <w:b/>
                      <w:sz w:val="18"/>
                      <w:szCs w:val="18"/>
                    </w:rPr>
                  </w:pPr>
                  <w:r>
                    <w:rPr>
                      <w:rFonts w:ascii="Arial" w:hAnsi="Arial" w:cs="Arial"/>
                      <w:b/>
                      <w:sz w:val="18"/>
                      <w:szCs w:val="18"/>
                    </w:rPr>
                    <w:t>5.041.784,85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6A7F8E" w:rsidP="0007545E">
                  <w:pPr>
                    <w:jc w:val="right"/>
                    <w:rPr>
                      <w:rFonts w:ascii="Arial" w:hAnsi="Arial" w:cs="Arial"/>
                      <w:b/>
                      <w:sz w:val="18"/>
                      <w:szCs w:val="18"/>
                    </w:rPr>
                  </w:pPr>
                  <w:r>
                    <w:rPr>
                      <w:rFonts w:ascii="Arial" w:hAnsi="Arial" w:cs="Arial"/>
                      <w:b/>
                      <w:sz w:val="18"/>
                      <w:szCs w:val="18"/>
                    </w:rPr>
                    <w:t>8.577.500,00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822E77" w:rsidP="0007545E">
                  <w:pPr>
                    <w:jc w:val="right"/>
                    <w:rPr>
                      <w:rFonts w:ascii="Arial" w:hAnsi="Arial" w:cs="Arial"/>
                      <w:b/>
                      <w:sz w:val="18"/>
                      <w:szCs w:val="18"/>
                    </w:rPr>
                  </w:pPr>
                  <w:r>
                    <w:rPr>
                      <w:rFonts w:ascii="Arial" w:hAnsi="Arial" w:cs="Arial"/>
                      <w:b/>
                      <w:sz w:val="18"/>
                      <w:szCs w:val="18"/>
                    </w:rPr>
                    <w:t>4.021.993,36</w:t>
                  </w:r>
                </w:p>
              </w:tc>
              <w:tc>
                <w:tcPr>
                  <w:tcW w:w="850" w:type="dxa"/>
                  <w:tcBorders>
                    <w:top w:val="nil"/>
                    <w:left w:val="nil"/>
                    <w:bottom w:val="nil"/>
                    <w:right w:val="nil"/>
                  </w:tcBorders>
                  <w:shd w:val="clear" w:color="auto" w:fill="FFEE75"/>
                  <w:vAlign w:val="center"/>
                </w:tcPr>
                <w:p w:rsidR="0007545E" w:rsidRPr="0080161C"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79,78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822E77" w:rsidP="0007545E">
                  <w:pPr>
                    <w:jc w:val="right"/>
                    <w:rPr>
                      <w:rFonts w:ascii="Arial" w:hAnsi="Arial" w:cs="Arial"/>
                      <w:b/>
                      <w:sz w:val="18"/>
                      <w:szCs w:val="18"/>
                    </w:rPr>
                  </w:pPr>
                  <w:r>
                    <w:rPr>
                      <w:rFonts w:ascii="Arial" w:hAnsi="Arial" w:cs="Arial"/>
                      <w:b/>
                      <w:sz w:val="18"/>
                      <w:szCs w:val="18"/>
                    </w:rPr>
                    <w:t>46,89</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D7BE9" w:rsidRDefault="0007545E" w:rsidP="0007545E">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850" w:type="dxa"/>
                  <w:tcBorders>
                    <w:top w:val="nil"/>
                    <w:left w:val="nil"/>
                    <w:bottom w:val="nil"/>
                    <w:right w:val="nil"/>
                  </w:tcBorders>
                  <w:vAlign w:val="center"/>
                </w:tcPr>
                <w:p w:rsidR="0007545E" w:rsidRPr="002D7BE9" w:rsidRDefault="0007545E" w:rsidP="0007545E">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r>
            <w:tr w:rsidR="0007545E" w:rsidRPr="00A04BDE"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Javni red i sigurnost</w:t>
                  </w:r>
                </w:p>
              </w:tc>
              <w:tc>
                <w:tcPr>
                  <w:tcW w:w="1418" w:type="dxa"/>
                  <w:tcBorders>
                    <w:top w:val="nil"/>
                    <w:left w:val="nil"/>
                    <w:bottom w:val="nil"/>
                    <w:right w:val="nil"/>
                  </w:tcBorders>
                  <w:shd w:val="clear" w:color="auto" w:fill="FEDE01"/>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303.000,00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632.000,00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338.000,00</w:t>
                  </w:r>
                </w:p>
              </w:tc>
              <w:tc>
                <w:tcPr>
                  <w:tcW w:w="850" w:type="dxa"/>
                  <w:tcBorders>
                    <w:top w:val="nil"/>
                    <w:left w:val="nil"/>
                    <w:bottom w:val="nil"/>
                    <w:right w:val="nil"/>
                  </w:tcBorders>
                  <w:shd w:val="clear" w:color="auto" w:fill="FEDE01"/>
                  <w:vAlign w:val="center"/>
                </w:tcPr>
                <w:p w:rsidR="0007545E" w:rsidRPr="001B3776" w:rsidRDefault="00136074" w:rsidP="00136074">
                  <w:pPr>
                    <w:jc w:val="right"/>
                    <w:rPr>
                      <w:rFonts w:ascii="Arial" w:eastAsia="Arial" w:hAnsi="Arial" w:cs="Arial"/>
                      <w:b/>
                      <w:color w:val="000000"/>
                      <w:sz w:val="18"/>
                      <w:szCs w:val="18"/>
                    </w:rPr>
                  </w:pPr>
                  <w:r>
                    <w:rPr>
                      <w:rFonts w:ascii="Arial" w:eastAsia="Arial" w:hAnsi="Arial" w:cs="Arial"/>
                      <w:b/>
                      <w:color w:val="000000"/>
                      <w:sz w:val="18"/>
                      <w:szCs w:val="18"/>
                    </w:rPr>
                    <w:t>111,56</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53,48</w:t>
                  </w: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Usluge protupožarne zaštite</w:t>
                  </w:r>
                </w:p>
              </w:tc>
              <w:tc>
                <w:tcPr>
                  <w:tcW w:w="1418" w:type="dxa"/>
                  <w:tcBorders>
                    <w:top w:val="nil"/>
                    <w:left w:val="nil"/>
                    <w:bottom w:val="nil"/>
                    <w:right w:val="nil"/>
                  </w:tcBorders>
                  <w:shd w:val="clear" w:color="auto" w:fill="FFEE75"/>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303.000,00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613.000,00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332.000,00</w:t>
                  </w:r>
                </w:p>
              </w:tc>
              <w:tc>
                <w:tcPr>
                  <w:tcW w:w="850" w:type="dxa"/>
                  <w:tcBorders>
                    <w:top w:val="nil"/>
                    <w:left w:val="nil"/>
                    <w:bottom w:val="nil"/>
                    <w:right w:val="nil"/>
                  </w:tcBorders>
                  <w:shd w:val="clear" w:color="auto" w:fill="FFEE75"/>
                  <w:vAlign w:val="center"/>
                </w:tcPr>
                <w:p w:rsidR="0007545E" w:rsidRPr="001B3776"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109,57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54,16</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1B3776"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1B3776"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0161C">
                    <w:rPr>
                      <w:rFonts w:ascii="Arial" w:hAnsi="Arial" w:cs="Arial"/>
                      <w:b/>
                      <w:sz w:val="18"/>
                      <w:szCs w:val="18"/>
                    </w:rPr>
                    <w:t>Funkcijska klasifikacija 03</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sidRPr="0080161C">
                    <w:rPr>
                      <w:rFonts w:ascii="Arial" w:hAnsi="Arial" w:cs="Arial"/>
                      <w:b/>
                      <w:sz w:val="18"/>
                      <w:szCs w:val="18"/>
                    </w:rPr>
                    <w:t>Rashodi za javni red i sigurnost koji nisu drugdje svrstani</w:t>
                  </w:r>
                </w:p>
              </w:tc>
              <w:tc>
                <w:tcPr>
                  <w:tcW w:w="1418" w:type="dxa"/>
                  <w:tcBorders>
                    <w:top w:val="nil"/>
                    <w:left w:val="nil"/>
                    <w:bottom w:val="nil"/>
                    <w:right w:val="nil"/>
                  </w:tcBorders>
                  <w:shd w:val="clear" w:color="auto" w:fill="FFEE75"/>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19.000,00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6.000,00</w:t>
                  </w:r>
                </w:p>
              </w:tc>
              <w:tc>
                <w:tcPr>
                  <w:tcW w:w="850" w:type="dxa"/>
                  <w:tcBorders>
                    <w:top w:val="nil"/>
                    <w:left w:val="nil"/>
                    <w:bottom w:val="nil"/>
                    <w:right w:val="nil"/>
                  </w:tcBorders>
                  <w:shd w:val="clear" w:color="auto" w:fill="FFEE75"/>
                  <w:vAlign w:val="center"/>
                </w:tcPr>
                <w:p w:rsidR="0007545E" w:rsidRPr="001B3776"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31,58</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D7BE9" w:rsidRDefault="0007545E" w:rsidP="0007545E">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850" w:type="dxa"/>
                  <w:tcBorders>
                    <w:top w:val="nil"/>
                    <w:left w:val="nil"/>
                    <w:bottom w:val="nil"/>
                    <w:right w:val="nil"/>
                  </w:tcBorders>
                  <w:vAlign w:val="center"/>
                </w:tcPr>
                <w:p w:rsidR="0007545E" w:rsidRPr="002D7BE9" w:rsidRDefault="0007545E" w:rsidP="0007545E">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r>
            <w:tr w:rsidR="0007545E" w:rsidRPr="001B3776"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4</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80161C" w:rsidRDefault="0007545E" w:rsidP="0007545E">
                  <w:pPr>
                    <w:rPr>
                      <w:rFonts w:ascii="Arial" w:hAnsi="Arial" w:cs="Arial"/>
                      <w:b/>
                      <w:sz w:val="18"/>
                      <w:szCs w:val="18"/>
                    </w:rPr>
                  </w:pPr>
                  <w:r>
                    <w:rPr>
                      <w:rFonts w:ascii="Arial" w:hAnsi="Arial" w:cs="Arial"/>
                      <w:b/>
                      <w:sz w:val="18"/>
                      <w:szCs w:val="18"/>
                    </w:rPr>
                    <w:t>Ekonomski poslovi</w:t>
                  </w:r>
                </w:p>
              </w:tc>
              <w:tc>
                <w:tcPr>
                  <w:tcW w:w="1418" w:type="dxa"/>
                  <w:tcBorders>
                    <w:top w:val="nil"/>
                    <w:left w:val="nil"/>
                    <w:bottom w:val="nil"/>
                    <w:right w:val="nil"/>
                  </w:tcBorders>
                  <w:shd w:val="clear" w:color="auto" w:fill="FEDE01"/>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633.164,54</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3.211.000,00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481.325,00</w:t>
                  </w:r>
                </w:p>
              </w:tc>
              <w:tc>
                <w:tcPr>
                  <w:tcW w:w="850" w:type="dxa"/>
                  <w:tcBorders>
                    <w:top w:val="nil"/>
                    <w:left w:val="nil"/>
                    <w:bottom w:val="nil"/>
                    <w:right w:val="nil"/>
                  </w:tcBorders>
                  <w:shd w:val="clear" w:color="auto" w:fill="FEDE01"/>
                  <w:vAlign w:val="center"/>
                </w:tcPr>
                <w:p w:rsidR="0007545E" w:rsidRPr="001B3776"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76,02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822E77" w:rsidP="0007545E">
                  <w:pPr>
                    <w:jc w:val="right"/>
                    <w:rPr>
                      <w:rFonts w:ascii="Arial" w:hAnsi="Arial" w:cs="Arial"/>
                      <w:b/>
                      <w:sz w:val="18"/>
                      <w:szCs w:val="18"/>
                    </w:rPr>
                  </w:pPr>
                  <w:r>
                    <w:rPr>
                      <w:rFonts w:ascii="Arial" w:hAnsi="Arial" w:cs="Arial"/>
                      <w:b/>
                      <w:sz w:val="18"/>
                      <w:szCs w:val="18"/>
                    </w:rPr>
                    <w:t>14,99</w:t>
                  </w: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41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r w:rsidRPr="001B3776">
                    <w:rPr>
                      <w:rFonts w:ascii="Arial" w:hAnsi="Arial" w:cs="Arial"/>
                      <w:b/>
                      <w:sz w:val="18"/>
                      <w:szCs w:val="18"/>
                    </w:rPr>
                    <w:t>Opći ekonomski, trgovački i poslovi vezani za rad</w:t>
                  </w:r>
                </w:p>
              </w:tc>
              <w:tc>
                <w:tcPr>
                  <w:tcW w:w="1418" w:type="dxa"/>
                  <w:tcBorders>
                    <w:top w:val="nil"/>
                    <w:left w:val="nil"/>
                    <w:bottom w:val="nil"/>
                    <w:right w:val="nil"/>
                  </w:tcBorders>
                  <w:shd w:val="clear" w:color="auto" w:fill="FFEE75"/>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281.125,00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540.000,00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240.000,00</w:t>
                  </w:r>
                </w:p>
              </w:tc>
              <w:tc>
                <w:tcPr>
                  <w:tcW w:w="850" w:type="dxa"/>
                  <w:tcBorders>
                    <w:top w:val="nil"/>
                    <w:left w:val="nil"/>
                    <w:bottom w:val="nil"/>
                    <w:right w:val="nil"/>
                  </w:tcBorders>
                  <w:shd w:val="clear" w:color="auto" w:fill="FFEE75"/>
                  <w:vAlign w:val="center"/>
                </w:tcPr>
                <w:p w:rsidR="0007545E" w:rsidRPr="001B3776"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85,38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44,44</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1B3776"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1B3776"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r w:rsidRPr="001B3776">
                    <w:rPr>
                      <w:rFonts w:ascii="Arial" w:hAnsi="Arial" w:cs="Arial"/>
                      <w:b/>
                      <w:sz w:val="18"/>
                      <w:szCs w:val="18"/>
                    </w:rPr>
                    <w:t>Promet</w:t>
                  </w:r>
                </w:p>
              </w:tc>
              <w:tc>
                <w:tcPr>
                  <w:tcW w:w="1418" w:type="dxa"/>
                  <w:tcBorders>
                    <w:top w:val="nil"/>
                    <w:left w:val="nil"/>
                    <w:bottom w:val="nil"/>
                    <w:right w:val="nil"/>
                  </w:tcBorders>
                  <w:shd w:val="clear" w:color="auto" w:fill="FFEE75"/>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84.687,50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93097E">
                  <w:pPr>
                    <w:jc w:val="right"/>
                    <w:rPr>
                      <w:rFonts w:ascii="Arial" w:hAnsi="Arial" w:cs="Arial"/>
                      <w:b/>
                      <w:sz w:val="18"/>
                      <w:szCs w:val="18"/>
                    </w:rPr>
                  </w:pPr>
                  <w:r>
                    <w:rPr>
                      <w:rFonts w:ascii="Arial" w:hAnsi="Arial" w:cs="Arial"/>
                      <w:b/>
                      <w:sz w:val="18"/>
                      <w:szCs w:val="18"/>
                    </w:rPr>
                    <w:t>1.775.000,00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47.500,00</w:t>
                  </w:r>
                </w:p>
              </w:tc>
              <w:tc>
                <w:tcPr>
                  <w:tcW w:w="850" w:type="dxa"/>
                  <w:tcBorders>
                    <w:top w:val="nil"/>
                    <w:left w:val="nil"/>
                    <w:bottom w:val="nil"/>
                    <w:right w:val="nil"/>
                  </w:tcBorders>
                  <w:shd w:val="clear" w:color="auto" w:fill="FFEE75"/>
                  <w:vAlign w:val="center"/>
                </w:tcPr>
                <w:p w:rsidR="0007545E" w:rsidRPr="001B3776"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56,09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2,68</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1B3776"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1B3776"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7</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r w:rsidRPr="001B3776">
                    <w:rPr>
                      <w:rFonts w:ascii="Arial" w:hAnsi="Arial" w:cs="Arial"/>
                      <w:b/>
                      <w:sz w:val="18"/>
                      <w:szCs w:val="18"/>
                    </w:rPr>
                    <w:t>Ostale industrije</w:t>
                  </w:r>
                </w:p>
              </w:tc>
              <w:tc>
                <w:tcPr>
                  <w:tcW w:w="1418" w:type="dxa"/>
                  <w:tcBorders>
                    <w:top w:val="nil"/>
                    <w:left w:val="nil"/>
                    <w:bottom w:val="nil"/>
                    <w:right w:val="nil"/>
                  </w:tcBorders>
                  <w:shd w:val="clear" w:color="auto" w:fill="FFEE75"/>
                  <w:vAlign w:val="center"/>
                </w:tcPr>
                <w:p w:rsidR="0007545E" w:rsidRPr="001B3776" w:rsidRDefault="0007545E" w:rsidP="0007545E">
                  <w:pPr>
                    <w:jc w:val="right"/>
                    <w:rPr>
                      <w:rFonts w:ascii="Arial" w:hAnsi="Arial" w:cs="Arial"/>
                      <w:b/>
                      <w:sz w:val="18"/>
                      <w:szCs w:val="18"/>
                    </w:rPr>
                  </w:pPr>
                  <w:r>
                    <w:rPr>
                      <w:rFonts w:ascii="Arial" w:hAnsi="Arial" w:cs="Arial"/>
                      <w:b/>
                      <w:sz w:val="18"/>
                      <w:szCs w:val="18"/>
                    </w:rPr>
                    <w:t>267.352,04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896.000,00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193.825,00</w:t>
                  </w:r>
                </w:p>
              </w:tc>
              <w:tc>
                <w:tcPr>
                  <w:tcW w:w="850" w:type="dxa"/>
                  <w:tcBorders>
                    <w:top w:val="nil"/>
                    <w:left w:val="nil"/>
                    <w:bottom w:val="nil"/>
                    <w:right w:val="nil"/>
                  </w:tcBorders>
                  <w:shd w:val="clear" w:color="auto" w:fill="FFEE75"/>
                  <w:vAlign w:val="center"/>
                </w:tcPr>
                <w:p w:rsidR="0007545E" w:rsidRPr="001B3776"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72,50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1B3776" w:rsidRDefault="0093097E" w:rsidP="0007545E">
                  <w:pPr>
                    <w:jc w:val="right"/>
                    <w:rPr>
                      <w:rFonts w:ascii="Arial" w:hAnsi="Arial" w:cs="Arial"/>
                      <w:b/>
                      <w:sz w:val="18"/>
                      <w:szCs w:val="18"/>
                    </w:rPr>
                  </w:pPr>
                  <w:r>
                    <w:rPr>
                      <w:rFonts w:ascii="Arial" w:hAnsi="Arial" w:cs="Arial"/>
                      <w:b/>
                      <w:sz w:val="18"/>
                      <w:szCs w:val="18"/>
                    </w:rPr>
                    <w:t>21,63</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1B3776"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1B3776"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1B3776" w:rsidRDefault="0007545E" w:rsidP="0007545E">
                  <w:pPr>
                    <w:jc w:val="right"/>
                    <w:rPr>
                      <w:rFonts w:ascii="Arial" w:hAnsi="Arial" w:cs="Arial"/>
                      <w:b/>
                      <w:sz w:val="18"/>
                      <w:szCs w:val="18"/>
                    </w:rPr>
                  </w:pPr>
                </w:p>
              </w:tc>
            </w:tr>
            <w:tr w:rsidR="0007545E" w:rsidRPr="00A04BDE"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1B3776" w:rsidRDefault="0007545E" w:rsidP="0007545E">
                  <w:pPr>
                    <w:rPr>
                      <w:rFonts w:ascii="Arial" w:hAnsi="Arial" w:cs="Arial"/>
                      <w:b/>
                      <w:sz w:val="18"/>
                      <w:szCs w:val="18"/>
                    </w:rPr>
                  </w:pPr>
                  <w:r w:rsidRPr="001B3776">
                    <w:rPr>
                      <w:rFonts w:ascii="Arial" w:hAnsi="Arial" w:cs="Arial"/>
                      <w:b/>
                      <w:sz w:val="18"/>
                      <w:szCs w:val="18"/>
                    </w:rPr>
                    <w:t>Zaštita okoliša</w:t>
                  </w:r>
                </w:p>
              </w:tc>
              <w:tc>
                <w:tcPr>
                  <w:tcW w:w="1418" w:type="dxa"/>
                  <w:tcBorders>
                    <w:top w:val="nil"/>
                    <w:left w:val="nil"/>
                    <w:bottom w:val="nil"/>
                    <w:right w:val="nil"/>
                  </w:tcBorders>
                  <w:shd w:val="clear" w:color="auto" w:fill="FEDE01"/>
                  <w:vAlign w:val="center"/>
                </w:tcPr>
                <w:p w:rsidR="0007545E" w:rsidRPr="00F21390" w:rsidRDefault="0007545E" w:rsidP="0007545E">
                  <w:pPr>
                    <w:jc w:val="right"/>
                    <w:rPr>
                      <w:rFonts w:ascii="Arial" w:hAnsi="Arial" w:cs="Arial"/>
                      <w:b/>
                      <w:sz w:val="18"/>
                      <w:szCs w:val="18"/>
                    </w:rPr>
                  </w:pPr>
                  <w:r>
                    <w:rPr>
                      <w:rFonts w:ascii="Arial" w:hAnsi="Arial" w:cs="Arial"/>
                      <w:b/>
                      <w:sz w:val="18"/>
                      <w:szCs w:val="18"/>
                    </w:rPr>
                    <w:t>62.411,95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1.480.000,00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213.200,00</w:t>
                  </w:r>
                </w:p>
              </w:tc>
              <w:tc>
                <w:tcPr>
                  <w:tcW w:w="850" w:type="dxa"/>
                  <w:tcBorders>
                    <w:top w:val="nil"/>
                    <w:left w:val="nil"/>
                    <w:bottom w:val="nil"/>
                    <w:right w:val="nil"/>
                  </w:tcBorders>
                  <w:shd w:val="clear" w:color="auto" w:fill="FEDE01"/>
                  <w:vAlign w:val="center"/>
                </w:tcPr>
                <w:p w:rsidR="0007545E" w:rsidRPr="00F21390"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341,61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14,41</w:t>
                  </w: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sidRPr="00F21390">
                    <w:rPr>
                      <w:rFonts w:ascii="Arial" w:hAnsi="Arial" w:cs="Arial"/>
                      <w:b/>
                      <w:sz w:val="18"/>
                      <w:szCs w:val="18"/>
                    </w:rPr>
                    <w:t>Gospodarenje otpadom</w:t>
                  </w:r>
                </w:p>
              </w:tc>
              <w:tc>
                <w:tcPr>
                  <w:tcW w:w="1418" w:type="dxa"/>
                  <w:tcBorders>
                    <w:top w:val="nil"/>
                    <w:left w:val="nil"/>
                    <w:bottom w:val="nil"/>
                    <w:right w:val="nil"/>
                  </w:tcBorders>
                  <w:shd w:val="clear" w:color="auto" w:fill="FFEE75"/>
                  <w:vAlign w:val="center"/>
                </w:tcPr>
                <w:p w:rsidR="0007545E" w:rsidRPr="00F21390" w:rsidRDefault="0007545E" w:rsidP="0007545E">
                  <w:pPr>
                    <w:jc w:val="right"/>
                    <w:rPr>
                      <w:rFonts w:ascii="Arial" w:hAnsi="Arial" w:cs="Arial"/>
                      <w:b/>
                      <w:sz w:val="18"/>
                      <w:szCs w:val="18"/>
                    </w:rPr>
                  </w:pPr>
                  <w:r>
                    <w:rPr>
                      <w:rFonts w:ascii="Arial" w:hAnsi="Arial" w:cs="Arial"/>
                      <w:b/>
                      <w:sz w:val="18"/>
                      <w:szCs w:val="18"/>
                    </w:rPr>
                    <w:t>62.411,95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1.480.000,00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213.200,00</w:t>
                  </w:r>
                </w:p>
              </w:tc>
              <w:tc>
                <w:tcPr>
                  <w:tcW w:w="850" w:type="dxa"/>
                  <w:tcBorders>
                    <w:top w:val="nil"/>
                    <w:left w:val="nil"/>
                    <w:bottom w:val="nil"/>
                    <w:right w:val="nil"/>
                  </w:tcBorders>
                  <w:shd w:val="clear" w:color="auto" w:fill="FFEE75"/>
                  <w:vAlign w:val="center"/>
                </w:tcPr>
                <w:p w:rsidR="0007545E" w:rsidRPr="00F21390"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341,61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14,41</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F21390"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F21390"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F21390"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F21390"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F21390" w:rsidRDefault="0007545E" w:rsidP="0007545E">
                  <w:pPr>
                    <w:jc w:val="right"/>
                    <w:rPr>
                      <w:rFonts w:ascii="Arial" w:hAnsi="Arial" w:cs="Arial"/>
                      <w:b/>
                      <w:sz w:val="18"/>
                      <w:szCs w:val="18"/>
                    </w:rPr>
                  </w:pPr>
                </w:p>
              </w:tc>
            </w:tr>
            <w:tr w:rsidR="0007545E" w:rsidRPr="00A04BDE"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sidRPr="00F21390">
                    <w:rPr>
                      <w:rFonts w:ascii="Arial" w:hAnsi="Arial" w:cs="Arial"/>
                      <w:b/>
                      <w:sz w:val="18"/>
                      <w:szCs w:val="18"/>
                    </w:rPr>
                    <w:t>Usluge unapređenja stanovanja i zajednice</w:t>
                  </w:r>
                </w:p>
              </w:tc>
              <w:tc>
                <w:tcPr>
                  <w:tcW w:w="1418" w:type="dxa"/>
                  <w:tcBorders>
                    <w:top w:val="nil"/>
                    <w:left w:val="nil"/>
                    <w:bottom w:val="nil"/>
                    <w:right w:val="nil"/>
                  </w:tcBorders>
                  <w:shd w:val="clear" w:color="auto" w:fill="FEDE01"/>
                  <w:vAlign w:val="center"/>
                </w:tcPr>
                <w:p w:rsidR="0007545E" w:rsidRPr="00F21390" w:rsidRDefault="0007545E" w:rsidP="0007545E">
                  <w:pPr>
                    <w:jc w:val="right"/>
                    <w:rPr>
                      <w:rFonts w:ascii="Arial" w:hAnsi="Arial" w:cs="Arial"/>
                      <w:b/>
                      <w:sz w:val="18"/>
                      <w:szCs w:val="18"/>
                    </w:rPr>
                  </w:pPr>
                  <w:r>
                    <w:rPr>
                      <w:rFonts w:ascii="Arial" w:hAnsi="Arial" w:cs="Arial"/>
                      <w:b/>
                      <w:sz w:val="18"/>
                      <w:szCs w:val="18"/>
                    </w:rPr>
                    <w:t>1.424.403,72</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17.250.000,00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2.800.865,04</w:t>
                  </w:r>
                </w:p>
              </w:tc>
              <w:tc>
                <w:tcPr>
                  <w:tcW w:w="850" w:type="dxa"/>
                  <w:tcBorders>
                    <w:top w:val="nil"/>
                    <w:left w:val="nil"/>
                    <w:bottom w:val="nil"/>
                    <w:right w:val="nil"/>
                  </w:tcBorders>
                  <w:shd w:val="clear" w:color="auto" w:fill="FEDE01"/>
                  <w:vAlign w:val="center"/>
                </w:tcPr>
                <w:p w:rsidR="0007545E" w:rsidRPr="00F21390"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196,64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16,24</w:t>
                  </w:r>
                </w:p>
              </w:tc>
            </w:tr>
            <w:tr w:rsidR="0007545E" w:rsidRPr="00A04BDE"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sidRPr="00F21390">
                    <w:rPr>
                      <w:rFonts w:ascii="Arial" w:hAnsi="Arial" w:cs="Arial"/>
                      <w:b/>
                      <w:sz w:val="18"/>
                      <w:szCs w:val="18"/>
                    </w:rPr>
                    <w:t>Ulična rasvjeta</w:t>
                  </w:r>
                </w:p>
              </w:tc>
              <w:tc>
                <w:tcPr>
                  <w:tcW w:w="1418" w:type="dxa"/>
                  <w:tcBorders>
                    <w:top w:val="nil"/>
                    <w:left w:val="nil"/>
                    <w:bottom w:val="nil"/>
                    <w:right w:val="nil"/>
                  </w:tcBorders>
                  <w:shd w:val="clear" w:color="auto" w:fill="FFEE75"/>
                  <w:vAlign w:val="center"/>
                </w:tcPr>
                <w:p w:rsidR="0007545E" w:rsidRPr="00F21390" w:rsidRDefault="0007545E" w:rsidP="0007545E">
                  <w:pPr>
                    <w:jc w:val="right"/>
                    <w:rPr>
                      <w:rFonts w:ascii="Arial" w:hAnsi="Arial" w:cs="Arial"/>
                      <w:b/>
                      <w:sz w:val="18"/>
                      <w:szCs w:val="18"/>
                    </w:rPr>
                  </w:pPr>
                  <w:r>
                    <w:rPr>
                      <w:rFonts w:ascii="Arial" w:hAnsi="Arial" w:cs="Arial"/>
                      <w:b/>
                      <w:sz w:val="18"/>
                      <w:szCs w:val="18"/>
                    </w:rPr>
                    <w:t>396.368,16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1.725.000,00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725.948,58</w:t>
                  </w:r>
                </w:p>
              </w:tc>
              <w:tc>
                <w:tcPr>
                  <w:tcW w:w="850" w:type="dxa"/>
                  <w:tcBorders>
                    <w:top w:val="nil"/>
                    <w:left w:val="nil"/>
                    <w:bottom w:val="nil"/>
                    <w:right w:val="nil"/>
                  </w:tcBorders>
                  <w:shd w:val="clear" w:color="auto" w:fill="FFEE75"/>
                  <w:vAlign w:val="center"/>
                </w:tcPr>
                <w:p w:rsidR="0007545E" w:rsidRPr="00F21390"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183,15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93097E" w:rsidP="0007545E">
                  <w:pPr>
                    <w:jc w:val="right"/>
                    <w:rPr>
                      <w:rFonts w:ascii="Arial" w:hAnsi="Arial" w:cs="Arial"/>
                      <w:b/>
                      <w:sz w:val="18"/>
                      <w:szCs w:val="18"/>
                    </w:rPr>
                  </w:pPr>
                  <w:r>
                    <w:rPr>
                      <w:rFonts w:ascii="Arial" w:hAnsi="Arial" w:cs="Arial"/>
                      <w:b/>
                      <w:sz w:val="18"/>
                      <w:szCs w:val="18"/>
                    </w:rPr>
                    <w:t>42,08</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D7BE9" w:rsidRDefault="0007545E" w:rsidP="0007545E">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850" w:type="dxa"/>
                  <w:tcBorders>
                    <w:top w:val="nil"/>
                    <w:left w:val="nil"/>
                    <w:bottom w:val="nil"/>
                    <w:right w:val="nil"/>
                  </w:tcBorders>
                  <w:vAlign w:val="center"/>
                </w:tcPr>
                <w:p w:rsidR="0007545E" w:rsidRPr="002D7BE9"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r>
            <w:tr w:rsidR="0007545E" w:rsidRPr="002D7BE9"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Funkcijska klasifikacija 06</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Pr>
                      <w:rFonts w:ascii="Arial" w:hAnsi="Arial" w:cs="Arial"/>
                      <w:sz w:val="18"/>
                      <w:szCs w:val="18"/>
                    </w:rPr>
                    <w:t>Rashodi vezani za stanovanje i kom. Pogodnosti koji nisu drugdje svrstani</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1.028.035,56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15.525.000,00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2.074.916,46</w:t>
                  </w:r>
                </w:p>
              </w:tc>
              <w:tc>
                <w:tcPr>
                  <w:tcW w:w="850" w:type="dxa"/>
                  <w:tcBorders>
                    <w:top w:val="nil"/>
                    <w:left w:val="nil"/>
                    <w:bottom w:val="nil"/>
                    <w:right w:val="nil"/>
                  </w:tcBorders>
                  <w:shd w:val="clear" w:color="auto" w:fill="FFEE75"/>
                  <w:vAlign w:val="center"/>
                </w:tcPr>
                <w:p w:rsidR="0007545E" w:rsidRPr="00211D7F" w:rsidRDefault="00136074" w:rsidP="0007545E">
                  <w:pPr>
                    <w:jc w:val="right"/>
                    <w:rPr>
                      <w:rFonts w:ascii="Arial" w:eastAsia="Arial" w:hAnsi="Arial" w:cs="Arial"/>
                      <w:b/>
                      <w:color w:val="000000"/>
                      <w:sz w:val="18"/>
                      <w:szCs w:val="18"/>
                    </w:rPr>
                  </w:pPr>
                  <w:r>
                    <w:rPr>
                      <w:rFonts w:ascii="Arial" w:eastAsia="Arial" w:hAnsi="Arial" w:cs="Arial"/>
                      <w:b/>
                      <w:color w:val="000000"/>
                      <w:sz w:val="18"/>
                      <w:szCs w:val="18"/>
                    </w:rPr>
                    <w:t>201,84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13,37</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F21390"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Zdravstvo</w:t>
                  </w:r>
                </w:p>
              </w:tc>
              <w:tc>
                <w:tcPr>
                  <w:tcW w:w="1418" w:type="dxa"/>
                  <w:tcBorders>
                    <w:top w:val="nil"/>
                    <w:left w:val="nil"/>
                    <w:bottom w:val="nil"/>
                    <w:right w:val="nil"/>
                  </w:tcBorders>
                  <w:shd w:val="clear" w:color="auto" w:fill="FEDE01"/>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43.750,00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238.000,00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28.749,00</w:t>
                  </w:r>
                </w:p>
              </w:tc>
              <w:tc>
                <w:tcPr>
                  <w:tcW w:w="850" w:type="dxa"/>
                  <w:tcBorders>
                    <w:top w:val="nil"/>
                    <w:left w:val="nil"/>
                    <w:bottom w:val="nil"/>
                    <w:right w:val="nil"/>
                  </w:tcBorders>
                  <w:shd w:val="clear" w:color="auto" w:fill="FEDE01"/>
                  <w:vAlign w:val="center"/>
                </w:tcPr>
                <w:p w:rsidR="0007545E" w:rsidRPr="00211D7F" w:rsidRDefault="001A337D" w:rsidP="0007545E">
                  <w:pPr>
                    <w:jc w:val="right"/>
                    <w:rPr>
                      <w:rFonts w:ascii="Arial" w:eastAsia="Arial" w:hAnsi="Arial" w:cs="Arial"/>
                      <w:b/>
                      <w:color w:val="000000"/>
                      <w:sz w:val="18"/>
                      <w:szCs w:val="18"/>
                    </w:rPr>
                  </w:pPr>
                  <w:r>
                    <w:rPr>
                      <w:rFonts w:ascii="Arial" w:eastAsia="Arial" w:hAnsi="Arial" w:cs="Arial"/>
                      <w:b/>
                      <w:color w:val="000000"/>
                      <w:sz w:val="18"/>
                      <w:szCs w:val="18"/>
                    </w:rPr>
                    <w:t>65,72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12,08</w:t>
                  </w:r>
                </w:p>
              </w:tc>
            </w:tr>
            <w:tr w:rsidR="0007545E" w:rsidRPr="00F21390"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Službe za vanjske pacijente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30.000,00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07545E" w:rsidRPr="00211D7F" w:rsidRDefault="001A337D" w:rsidP="0007545E">
                  <w:pPr>
                    <w:jc w:val="right"/>
                    <w:rPr>
                      <w:rFonts w:ascii="Arial" w:eastAsia="Arial" w:hAnsi="Arial" w:cs="Arial"/>
                      <w:b/>
                      <w:color w:val="000000"/>
                      <w:sz w:val="18"/>
                      <w:szCs w:val="18"/>
                    </w:rPr>
                  </w:pPr>
                  <w:r>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0,00</w:t>
                  </w:r>
                </w:p>
              </w:tc>
            </w:tr>
            <w:tr w:rsidR="0007545E" w:rsidRPr="002D7BE9"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D7BE9"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76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Pr>
                      <w:rFonts w:ascii="Arial" w:hAnsi="Arial" w:cs="Arial"/>
                      <w:sz w:val="18"/>
                      <w:szCs w:val="18"/>
                    </w:rPr>
                    <w:t>Poslovi i usluge zdravstva koji nisu drugdje svrstani</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43.750,00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208.000,00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28.749,00</w:t>
                  </w:r>
                </w:p>
              </w:tc>
              <w:tc>
                <w:tcPr>
                  <w:tcW w:w="850" w:type="dxa"/>
                  <w:tcBorders>
                    <w:top w:val="nil"/>
                    <w:left w:val="nil"/>
                    <w:bottom w:val="nil"/>
                    <w:right w:val="nil"/>
                  </w:tcBorders>
                  <w:shd w:val="clear" w:color="auto" w:fill="FFEE75"/>
                  <w:vAlign w:val="center"/>
                </w:tcPr>
                <w:p w:rsidR="0007545E" w:rsidRPr="00211D7F" w:rsidRDefault="001A337D" w:rsidP="0007545E">
                  <w:pPr>
                    <w:jc w:val="right"/>
                    <w:rPr>
                      <w:rFonts w:ascii="Arial" w:eastAsia="Arial" w:hAnsi="Arial" w:cs="Arial"/>
                      <w:b/>
                      <w:color w:val="000000"/>
                      <w:sz w:val="18"/>
                      <w:szCs w:val="18"/>
                    </w:rPr>
                  </w:pPr>
                  <w:r>
                    <w:rPr>
                      <w:rFonts w:ascii="Arial" w:eastAsia="Arial" w:hAnsi="Arial" w:cs="Arial"/>
                      <w:b/>
                      <w:color w:val="000000"/>
                      <w:sz w:val="18"/>
                      <w:szCs w:val="18"/>
                    </w:rPr>
                    <w:t>65,72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13,82</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D7BE9" w:rsidRDefault="0007545E" w:rsidP="0007545E">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850" w:type="dxa"/>
                  <w:tcBorders>
                    <w:top w:val="nil"/>
                    <w:left w:val="nil"/>
                    <w:bottom w:val="nil"/>
                    <w:right w:val="nil"/>
                  </w:tcBorders>
                  <w:vAlign w:val="center"/>
                </w:tcPr>
                <w:p w:rsidR="0007545E" w:rsidRPr="002D7BE9"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r>
            <w:tr w:rsidR="0007545E" w:rsidRPr="00211D7F"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Rekreacija, kultura i religija</w:t>
                  </w:r>
                </w:p>
              </w:tc>
              <w:tc>
                <w:tcPr>
                  <w:tcW w:w="1418" w:type="dxa"/>
                  <w:tcBorders>
                    <w:top w:val="nil"/>
                    <w:left w:val="nil"/>
                    <w:bottom w:val="nil"/>
                    <w:right w:val="nil"/>
                  </w:tcBorders>
                  <w:shd w:val="clear" w:color="auto" w:fill="FEDE01"/>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1.901.579,37</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8.167.500,00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873.379,73</w:t>
                  </w:r>
                </w:p>
              </w:tc>
              <w:tc>
                <w:tcPr>
                  <w:tcW w:w="850" w:type="dxa"/>
                  <w:tcBorders>
                    <w:top w:val="nil"/>
                    <w:left w:val="nil"/>
                    <w:bottom w:val="nil"/>
                    <w:right w:val="nil"/>
                  </w:tcBorders>
                  <w:shd w:val="clear" w:color="auto" w:fill="FEDE01"/>
                  <w:vAlign w:val="center"/>
                </w:tcPr>
                <w:p w:rsidR="0007545E" w:rsidRPr="00211D7F" w:rsidRDefault="001A337D" w:rsidP="0007545E">
                  <w:pPr>
                    <w:jc w:val="right"/>
                    <w:rPr>
                      <w:rFonts w:ascii="Arial" w:eastAsia="Arial" w:hAnsi="Arial" w:cs="Arial"/>
                      <w:b/>
                      <w:color w:val="000000"/>
                      <w:sz w:val="18"/>
                      <w:szCs w:val="18"/>
                    </w:rPr>
                  </w:pPr>
                  <w:r>
                    <w:rPr>
                      <w:rFonts w:ascii="Arial" w:eastAsia="Arial" w:hAnsi="Arial" w:cs="Arial"/>
                      <w:b/>
                      <w:color w:val="000000"/>
                      <w:sz w:val="18"/>
                      <w:szCs w:val="18"/>
                    </w:rPr>
                    <w:t>45,93</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10,69</w:t>
                  </w: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Službe rekreacije i sporta</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95.000,00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500.000,00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99.700,00</w:t>
                  </w:r>
                </w:p>
              </w:tc>
              <w:tc>
                <w:tcPr>
                  <w:tcW w:w="850" w:type="dxa"/>
                  <w:tcBorders>
                    <w:top w:val="nil"/>
                    <w:left w:val="nil"/>
                    <w:bottom w:val="nil"/>
                    <w:right w:val="nil"/>
                  </w:tcBorders>
                  <w:shd w:val="clear" w:color="auto" w:fill="FFEE75"/>
                  <w:vAlign w:val="center"/>
                </w:tcPr>
                <w:p w:rsidR="0007545E" w:rsidRPr="00211D7F" w:rsidRDefault="001A337D" w:rsidP="0007545E">
                  <w:pPr>
                    <w:jc w:val="right"/>
                    <w:rPr>
                      <w:rFonts w:ascii="Arial" w:eastAsia="Arial" w:hAnsi="Arial" w:cs="Arial"/>
                      <w:b/>
                      <w:color w:val="000000"/>
                      <w:sz w:val="18"/>
                      <w:szCs w:val="18"/>
                    </w:rPr>
                  </w:pPr>
                  <w:r>
                    <w:rPr>
                      <w:rFonts w:ascii="Arial" w:eastAsia="Arial" w:hAnsi="Arial" w:cs="Arial"/>
                      <w:b/>
                      <w:color w:val="000000"/>
                      <w:sz w:val="18"/>
                      <w:szCs w:val="18"/>
                    </w:rPr>
                    <w:t>104,95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19,94</w:t>
                  </w:r>
                </w:p>
              </w:tc>
            </w:tr>
            <w:tr w:rsidR="0007545E" w:rsidRPr="00211D7F"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lastRenderedPageBreak/>
                    <w:t>Funkcijska klasifikacija 0</w:t>
                  </w:r>
                  <w:r>
                    <w:rPr>
                      <w:rFonts w:ascii="Arial" w:hAnsi="Arial" w:cs="Arial"/>
                      <w:b/>
                      <w:sz w:val="18"/>
                      <w:szCs w:val="18"/>
                    </w:rPr>
                    <w:t>82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sidRPr="00211D7F">
                    <w:rPr>
                      <w:rFonts w:ascii="Arial" w:hAnsi="Arial" w:cs="Arial"/>
                      <w:b/>
                      <w:sz w:val="18"/>
                      <w:szCs w:val="18"/>
                    </w:rPr>
                    <w:t>Služba kulture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529.520,63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659.500,00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357.286,00</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67,48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3097E" w:rsidP="0007545E">
                  <w:pPr>
                    <w:jc w:val="right"/>
                    <w:rPr>
                      <w:rFonts w:ascii="Arial" w:hAnsi="Arial" w:cs="Arial"/>
                      <w:b/>
                      <w:sz w:val="18"/>
                      <w:szCs w:val="18"/>
                    </w:rPr>
                  </w:pPr>
                  <w:r>
                    <w:rPr>
                      <w:rFonts w:ascii="Arial" w:hAnsi="Arial" w:cs="Arial"/>
                      <w:b/>
                      <w:sz w:val="18"/>
                      <w:szCs w:val="18"/>
                    </w:rPr>
                    <w:t>54,18</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sidRPr="00211D7F">
                    <w:rPr>
                      <w:rFonts w:ascii="Arial" w:hAnsi="Arial" w:cs="Arial"/>
                      <w:b/>
                      <w:sz w:val="18"/>
                      <w:szCs w:val="18"/>
                    </w:rPr>
                    <w:t>Religijske i druge službe zajednice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15.000,00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6D2094" w:rsidP="0007545E">
                  <w:pPr>
                    <w:jc w:val="right"/>
                    <w:rPr>
                      <w:rFonts w:ascii="Arial" w:hAnsi="Arial" w:cs="Arial"/>
                      <w:b/>
                      <w:sz w:val="18"/>
                      <w:szCs w:val="18"/>
                    </w:rPr>
                  </w:pPr>
                  <w:r>
                    <w:rPr>
                      <w:rFonts w:ascii="Arial" w:hAnsi="Arial" w:cs="Arial"/>
                      <w:b/>
                      <w:sz w:val="18"/>
                      <w:szCs w:val="18"/>
                    </w:rPr>
                    <w:t>180.000,00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6D2094" w:rsidP="0007545E">
                  <w:pPr>
                    <w:jc w:val="right"/>
                    <w:rPr>
                      <w:rFonts w:ascii="Arial" w:hAnsi="Arial" w:cs="Arial"/>
                      <w:b/>
                      <w:sz w:val="18"/>
                      <w:szCs w:val="18"/>
                    </w:rPr>
                  </w:pPr>
                  <w:r>
                    <w:rPr>
                      <w:rFonts w:ascii="Arial" w:hAnsi="Arial" w:cs="Arial"/>
                      <w:b/>
                      <w:sz w:val="18"/>
                      <w:szCs w:val="18"/>
                    </w:rPr>
                    <w:t>3.000,00</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20,00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6D2094" w:rsidP="0007545E">
                  <w:pPr>
                    <w:jc w:val="right"/>
                    <w:rPr>
                      <w:rFonts w:ascii="Arial" w:hAnsi="Arial" w:cs="Arial"/>
                      <w:b/>
                      <w:sz w:val="18"/>
                      <w:szCs w:val="18"/>
                    </w:rPr>
                  </w:pPr>
                  <w:r>
                    <w:rPr>
                      <w:rFonts w:ascii="Arial" w:hAnsi="Arial" w:cs="Arial"/>
                      <w:b/>
                      <w:sz w:val="18"/>
                      <w:szCs w:val="18"/>
                    </w:rPr>
                    <w:t>1,67</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sidRPr="00211D7F">
                    <w:rPr>
                      <w:rFonts w:ascii="Arial" w:hAnsi="Arial" w:cs="Arial"/>
                      <w:b/>
                      <w:sz w:val="18"/>
                      <w:szCs w:val="18"/>
                    </w:rPr>
                    <w:t>Rashodi za rekreaciju, kulturu i religiju koji nisu drugdje svrstani</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1.262.058,74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6.828.000,00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413.393,73</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32,76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6,05</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D7BE9" w:rsidRDefault="0007545E" w:rsidP="0007545E">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850" w:type="dxa"/>
                  <w:tcBorders>
                    <w:top w:val="nil"/>
                    <w:left w:val="nil"/>
                    <w:bottom w:val="nil"/>
                    <w:right w:val="nil"/>
                  </w:tcBorders>
                  <w:vAlign w:val="center"/>
                </w:tcPr>
                <w:p w:rsidR="0007545E" w:rsidRPr="002D7BE9"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r>
            <w:tr w:rsidR="0007545E" w:rsidRPr="00211D7F"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Obrazovanje</w:t>
                  </w:r>
                </w:p>
              </w:tc>
              <w:tc>
                <w:tcPr>
                  <w:tcW w:w="1418" w:type="dxa"/>
                  <w:tcBorders>
                    <w:top w:val="nil"/>
                    <w:left w:val="nil"/>
                    <w:bottom w:val="nil"/>
                    <w:right w:val="nil"/>
                  </w:tcBorders>
                  <w:shd w:val="clear" w:color="auto" w:fill="FEDE01"/>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1.690.283,76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4.941.000,00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2.743.363,44</w:t>
                  </w:r>
                </w:p>
              </w:tc>
              <w:tc>
                <w:tcPr>
                  <w:tcW w:w="850" w:type="dxa"/>
                  <w:tcBorders>
                    <w:top w:val="nil"/>
                    <w:left w:val="nil"/>
                    <w:bottom w:val="nil"/>
                    <w:right w:val="nil"/>
                  </w:tcBorders>
                  <w:shd w:val="clear" w:color="auto" w:fill="FEDE01"/>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162,31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55,52</w:t>
                  </w: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Predškolsko i osnovno obrazovanje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1.578.551,29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4.640.000,00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2.587.786,55</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163,94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55,77</w:t>
                  </w:r>
                </w:p>
              </w:tc>
            </w:tr>
            <w:tr w:rsidR="0007545E" w:rsidRPr="00211D7F"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Pr>
                      <w:rFonts w:ascii="Arial" w:hAnsi="Arial" w:cs="Arial"/>
                      <w:b/>
                      <w:sz w:val="18"/>
                      <w:szCs w:val="18"/>
                    </w:rPr>
                    <w:t>Srednjoškolsko obrazovanje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41.532,47</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111.000,00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50.276,89</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121,06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45,29</w:t>
                  </w:r>
                </w:p>
              </w:tc>
            </w:tr>
            <w:tr w:rsidR="0007545E" w:rsidRPr="00211D7F"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Pr>
                      <w:rFonts w:ascii="Arial" w:hAnsi="Arial" w:cs="Arial"/>
                      <w:b/>
                      <w:sz w:val="18"/>
                      <w:szCs w:val="18"/>
                    </w:rPr>
                    <w:t>Obrazovanje koje ne može definirati po stupnju</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70.200,00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190.000,00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105.300,00</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150,00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55,42</w:t>
                  </w:r>
                </w:p>
              </w:tc>
            </w:tr>
            <w:tr w:rsidR="0007545E" w:rsidRPr="00A04BDE"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D7BE9" w:rsidRDefault="0007545E" w:rsidP="0007545E">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c>
                <w:tcPr>
                  <w:tcW w:w="850" w:type="dxa"/>
                  <w:tcBorders>
                    <w:top w:val="nil"/>
                    <w:left w:val="nil"/>
                    <w:bottom w:val="nil"/>
                    <w:right w:val="nil"/>
                  </w:tcBorders>
                  <w:vAlign w:val="center"/>
                </w:tcPr>
                <w:p w:rsidR="0007545E" w:rsidRPr="002D7BE9"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jc w:val="right"/>
                    <w:rPr>
                      <w:rFonts w:ascii="Arial" w:hAnsi="Arial" w:cs="Arial"/>
                      <w:sz w:val="18"/>
                      <w:szCs w:val="18"/>
                    </w:rPr>
                  </w:pPr>
                </w:p>
              </w:tc>
            </w:tr>
            <w:tr w:rsidR="0007545E" w:rsidRPr="00211D7F" w:rsidTr="009E55B8">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Socijalna zaštita</w:t>
                  </w:r>
                </w:p>
              </w:tc>
              <w:tc>
                <w:tcPr>
                  <w:tcW w:w="1418" w:type="dxa"/>
                  <w:tcBorders>
                    <w:top w:val="nil"/>
                    <w:left w:val="nil"/>
                    <w:bottom w:val="nil"/>
                    <w:right w:val="nil"/>
                  </w:tcBorders>
                  <w:shd w:val="clear" w:color="auto" w:fill="FEDE01"/>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297.123,06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603.000,00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196.451,26</w:t>
                  </w:r>
                </w:p>
              </w:tc>
              <w:tc>
                <w:tcPr>
                  <w:tcW w:w="850" w:type="dxa"/>
                  <w:tcBorders>
                    <w:top w:val="nil"/>
                    <w:left w:val="nil"/>
                    <w:bottom w:val="nil"/>
                    <w:right w:val="nil"/>
                  </w:tcBorders>
                  <w:shd w:val="clear" w:color="auto" w:fill="FEDE01"/>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66,12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32,58</w:t>
                  </w: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F21390" w:rsidRDefault="0007545E" w:rsidP="0007545E">
                  <w:pPr>
                    <w:rPr>
                      <w:rFonts w:ascii="Arial" w:hAnsi="Arial" w:cs="Arial"/>
                      <w:b/>
                      <w:sz w:val="18"/>
                      <w:szCs w:val="18"/>
                    </w:rPr>
                  </w:pPr>
                  <w:r>
                    <w:rPr>
                      <w:rFonts w:ascii="Arial" w:hAnsi="Arial" w:cs="Arial"/>
                      <w:b/>
                      <w:sz w:val="18"/>
                      <w:szCs w:val="18"/>
                    </w:rPr>
                    <w:t>Obitelj i djeca</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220.000,00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360.000,00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130.000,00</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59,09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36,11</w:t>
                  </w:r>
                </w:p>
              </w:tc>
            </w:tr>
            <w:tr w:rsidR="0007545E" w:rsidRPr="00211D7F"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Pr>
                      <w:rFonts w:ascii="Arial" w:hAnsi="Arial" w:cs="Arial"/>
                      <w:b/>
                      <w:sz w:val="18"/>
                      <w:szCs w:val="18"/>
                    </w:rPr>
                    <w:t>Stanovanje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35.680,00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22.560,00</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63,23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16,11</w:t>
                  </w:r>
                </w:p>
              </w:tc>
            </w:tr>
            <w:tr w:rsidR="0007545E" w:rsidRPr="00211D7F" w:rsidTr="009E55B8">
              <w:trPr>
                <w:trHeight w:val="226"/>
              </w:trPr>
              <w:tc>
                <w:tcPr>
                  <w:tcW w:w="1560" w:type="dxa"/>
                  <w:tcBorders>
                    <w:top w:val="nil"/>
                    <w:left w:val="nil"/>
                    <w:bottom w:val="nil"/>
                    <w:right w:val="nil"/>
                  </w:tcBorders>
                  <w:tcMar>
                    <w:top w:w="0" w:type="dxa"/>
                    <w:left w:w="39" w:type="dxa"/>
                    <w:bottom w:w="0" w:type="dxa"/>
                    <w:right w:w="39" w:type="dxa"/>
                  </w:tcMar>
                  <w:vAlign w:val="center"/>
                </w:tcPr>
                <w:p w:rsidR="0007545E" w:rsidRPr="002D7BE9" w:rsidRDefault="0007545E" w:rsidP="0007545E">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p>
              </w:tc>
              <w:tc>
                <w:tcPr>
                  <w:tcW w:w="1418" w:type="dxa"/>
                  <w:tcBorders>
                    <w:top w:val="nil"/>
                    <w:left w:val="nil"/>
                    <w:bottom w:val="nil"/>
                    <w:right w:val="nil"/>
                  </w:tcBorders>
                  <w:vAlign w:val="center"/>
                </w:tcPr>
                <w:p w:rsidR="0007545E" w:rsidRPr="00211D7F" w:rsidRDefault="0007545E" w:rsidP="0007545E">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c>
                <w:tcPr>
                  <w:tcW w:w="850" w:type="dxa"/>
                  <w:tcBorders>
                    <w:top w:val="nil"/>
                    <w:left w:val="nil"/>
                    <w:bottom w:val="nil"/>
                    <w:right w:val="nil"/>
                  </w:tcBorders>
                  <w:vAlign w:val="center"/>
                </w:tcPr>
                <w:p w:rsidR="0007545E" w:rsidRPr="00211D7F" w:rsidRDefault="0007545E" w:rsidP="0007545E">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07545E" w:rsidRPr="00211D7F" w:rsidRDefault="0007545E" w:rsidP="0007545E">
                  <w:pPr>
                    <w:jc w:val="right"/>
                    <w:rPr>
                      <w:rFonts w:ascii="Arial" w:hAnsi="Arial" w:cs="Arial"/>
                      <w:b/>
                      <w:sz w:val="18"/>
                      <w:szCs w:val="18"/>
                    </w:rPr>
                  </w:pPr>
                </w:p>
              </w:tc>
            </w:tr>
            <w:tr w:rsidR="0007545E" w:rsidRPr="00211D7F" w:rsidTr="009E55B8">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07545E" w:rsidRPr="002D7BE9" w:rsidRDefault="0007545E" w:rsidP="0007545E">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109</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07545E" w:rsidP="0007545E">
                  <w:pPr>
                    <w:rPr>
                      <w:rFonts w:ascii="Arial" w:hAnsi="Arial" w:cs="Arial"/>
                      <w:b/>
                      <w:sz w:val="18"/>
                      <w:szCs w:val="18"/>
                    </w:rPr>
                  </w:pPr>
                  <w:r>
                    <w:rPr>
                      <w:rFonts w:ascii="Arial" w:hAnsi="Arial" w:cs="Arial"/>
                      <w:b/>
                      <w:sz w:val="18"/>
                      <w:szCs w:val="18"/>
                    </w:rPr>
                    <w:t>Aktivnosti socijalne zaštite koje nisu drugdje svrstane</w:t>
                  </w:r>
                </w:p>
              </w:tc>
              <w:tc>
                <w:tcPr>
                  <w:tcW w:w="1418" w:type="dxa"/>
                  <w:tcBorders>
                    <w:top w:val="nil"/>
                    <w:left w:val="nil"/>
                    <w:bottom w:val="nil"/>
                    <w:right w:val="nil"/>
                  </w:tcBorders>
                  <w:shd w:val="clear" w:color="auto" w:fill="FFEE75"/>
                  <w:vAlign w:val="center"/>
                </w:tcPr>
                <w:p w:rsidR="0007545E" w:rsidRPr="00211D7F" w:rsidRDefault="0007545E" w:rsidP="0007545E">
                  <w:pPr>
                    <w:jc w:val="right"/>
                    <w:rPr>
                      <w:rFonts w:ascii="Arial" w:hAnsi="Arial" w:cs="Arial"/>
                      <w:b/>
                      <w:sz w:val="18"/>
                      <w:szCs w:val="18"/>
                    </w:rPr>
                  </w:pPr>
                  <w:r>
                    <w:rPr>
                      <w:rFonts w:ascii="Arial" w:hAnsi="Arial" w:cs="Arial"/>
                      <w:b/>
                      <w:sz w:val="18"/>
                      <w:szCs w:val="18"/>
                    </w:rPr>
                    <w:t>41.443,06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103.000,00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43.891,26</w:t>
                  </w:r>
                </w:p>
              </w:tc>
              <w:tc>
                <w:tcPr>
                  <w:tcW w:w="850" w:type="dxa"/>
                  <w:tcBorders>
                    <w:top w:val="nil"/>
                    <w:left w:val="nil"/>
                    <w:bottom w:val="nil"/>
                    <w:right w:val="nil"/>
                  </w:tcBorders>
                  <w:shd w:val="clear" w:color="auto" w:fill="FFEE75"/>
                  <w:vAlign w:val="center"/>
                </w:tcPr>
                <w:p w:rsidR="0007545E" w:rsidRPr="00211D7F" w:rsidRDefault="00EC45AC" w:rsidP="0007545E">
                  <w:pPr>
                    <w:jc w:val="right"/>
                    <w:rPr>
                      <w:rFonts w:ascii="Arial" w:eastAsia="Arial" w:hAnsi="Arial" w:cs="Arial"/>
                      <w:b/>
                      <w:color w:val="000000"/>
                      <w:sz w:val="18"/>
                      <w:szCs w:val="18"/>
                    </w:rPr>
                  </w:pPr>
                  <w:r>
                    <w:rPr>
                      <w:rFonts w:ascii="Arial" w:eastAsia="Arial" w:hAnsi="Arial" w:cs="Arial"/>
                      <w:b/>
                      <w:color w:val="000000"/>
                      <w:sz w:val="18"/>
                      <w:szCs w:val="18"/>
                    </w:rPr>
                    <w:t>105,91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07545E" w:rsidRPr="00211D7F" w:rsidRDefault="009522C9" w:rsidP="0007545E">
                  <w:pPr>
                    <w:jc w:val="right"/>
                    <w:rPr>
                      <w:rFonts w:ascii="Arial" w:hAnsi="Arial" w:cs="Arial"/>
                      <w:b/>
                      <w:sz w:val="18"/>
                      <w:szCs w:val="18"/>
                    </w:rPr>
                  </w:pPr>
                  <w:r>
                    <w:rPr>
                      <w:rFonts w:ascii="Arial" w:hAnsi="Arial" w:cs="Arial"/>
                      <w:b/>
                      <w:sz w:val="18"/>
                      <w:szCs w:val="18"/>
                    </w:rPr>
                    <w:t>42,61</w:t>
                  </w:r>
                </w:p>
              </w:tc>
            </w:tr>
          </w:tbl>
          <w:p w:rsidR="009E55B8" w:rsidRPr="00A04BDE" w:rsidRDefault="009E55B8" w:rsidP="009E55B8">
            <w:pPr>
              <w:rPr>
                <w:sz w:val="20"/>
                <w:szCs w:val="20"/>
              </w:rPr>
            </w:pPr>
          </w:p>
        </w:tc>
        <w:tc>
          <w:tcPr>
            <w:tcW w:w="20" w:type="dxa"/>
          </w:tcPr>
          <w:p w:rsidR="009E55B8" w:rsidRPr="00A04BDE" w:rsidRDefault="009E55B8" w:rsidP="009E55B8">
            <w:pPr>
              <w:rPr>
                <w:sz w:val="2"/>
                <w:szCs w:val="20"/>
              </w:rPr>
            </w:pPr>
          </w:p>
        </w:tc>
      </w:tr>
    </w:tbl>
    <w:p w:rsidR="009E55B8" w:rsidRDefault="009E55B8" w:rsidP="00060823">
      <w:pPr>
        <w:jc w:val="both"/>
        <w:rPr>
          <w:rFonts w:ascii="Arial" w:hAnsi="Arial" w:cs="Arial"/>
          <w:sz w:val="18"/>
          <w:szCs w:val="18"/>
        </w:rPr>
      </w:pPr>
    </w:p>
    <w:p w:rsidR="00A566EC" w:rsidRDefault="00A566EC"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401EA1" w:rsidRDefault="00401EA1" w:rsidP="00A566EC"/>
    <w:p w:rsidR="000954C7" w:rsidRDefault="000954C7" w:rsidP="00A566EC"/>
    <w:p w:rsidR="000954C7" w:rsidRDefault="000954C7" w:rsidP="00A566EC"/>
    <w:p w:rsidR="000954C7" w:rsidRDefault="000954C7" w:rsidP="00A566EC"/>
    <w:p w:rsidR="000954C7" w:rsidRDefault="000954C7" w:rsidP="00A566EC"/>
    <w:p w:rsidR="000954C7" w:rsidRDefault="000954C7" w:rsidP="00A566EC"/>
    <w:p w:rsidR="000954C7" w:rsidRDefault="000954C7" w:rsidP="00A566EC"/>
    <w:p w:rsidR="000954C7" w:rsidRDefault="000954C7" w:rsidP="00A566EC"/>
    <w:p w:rsidR="00401EA1" w:rsidRDefault="00401EA1" w:rsidP="00A566EC"/>
    <w:p w:rsidR="00401EA1" w:rsidRDefault="00401EA1" w:rsidP="00A566EC"/>
    <w:p w:rsidR="00A566EC" w:rsidRDefault="00A566EC" w:rsidP="00A566EC">
      <w:pPr>
        <w:rPr>
          <w:b/>
        </w:rPr>
      </w:pPr>
      <w:r>
        <w:rPr>
          <w:b/>
          <w:sz w:val="28"/>
          <w:szCs w:val="28"/>
        </w:rPr>
        <w:lastRenderedPageBreak/>
        <w:t xml:space="preserve">  </w:t>
      </w:r>
      <w:r>
        <w:rPr>
          <w:b/>
        </w:rPr>
        <w:t>B. RAČUN FINANCIRANJA</w:t>
      </w:r>
    </w:p>
    <w:p w:rsidR="00A566EC" w:rsidRDefault="00A566EC" w:rsidP="00A566EC">
      <w:pPr>
        <w:jc w:val="center"/>
        <w:rPr>
          <w:b/>
          <w:sz w:val="28"/>
          <w:szCs w:val="28"/>
        </w:rPr>
      </w:pPr>
    </w:p>
    <w:p w:rsidR="007E1C13" w:rsidRDefault="0080436A" w:rsidP="00401EA1">
      <w:r>
        <w:t xml:space="preserve">     </w:t>
      </w:r>
      <w:r w:rsidR="00401EA1" w:rsidRPr="00401EA1">
        <w:t>Račun financiranja pre</w:t>
      </w:r>
      <w:r w:rsidR="00401EA1">
        <w:t>ma  ekonomskoj klasifikaciji</w:t>
      </w:r>
    </w:p>
    <w:p w:rsidR="00BE384F" w:rsidRPr="00401EA1" w:rsidRDefault="00BE384F" w:rsidP="00401EA1"/>
    <w:tbl>
      <w:tblPr>
        <w:tblW w:w="9782" w:type="dxa"/>
        <w:tblInd w:w="-176" w:type="dxa"/>
        <w:tblLayout w:type="fixed"/>
        <w:tblLook w:val="04A0" w:firstRow="1" w:lastRow="0" w:firstColumn="1" w:lastColumn="0" w:noHBand="0" w:noVBand="1"/>
      </w:tblPr>
      <w:tblGrid>
        <w:gridCol w:w="1027"/>
        <w:gridCol w:w="2659"/>
        <w:gridCol w:w="18"/>
        <w:gridCol w:w="1400"/>
        <w:gridCol w:w="40"/>
        <w:gridCol w:w="1236"/>
        <w:gridCol w:w="1417"/>
        <w:gridCol w:w="992"/>
        <w:gridCol w:w="993"/>
      </w:tblGrid>
      <w:tr w:rsidR="00A566EC" w:rsidTr="00A566EC">
        <w:trPr>
          <w:trHeight w:val="255"/>
        </w:trPr>
        <w:tc>
          <w:tcPr>
            <w:tcW w:w="1027" w:type="dxa"/>
            <w:shd w:val="clear" w:color="auto" w:fill="C0C0C0"/>
            <w:noWrap/>
            <w:hideMark/>
          </w:tcPr>
          <w:p w:rsidR="00A566EC" w:rsidRDefault="00A566EC" w:rsidP="00A566EC">
            <w:pPr>
              <w:spacing w:line="256" w:lineRule="auto"/>
              <w:rPr>
                <w:rFonts w:ascii="Arial" w:hAnsi="Arial" w:cs="Arial"/>
                <w:b/>
                <w:bCs/>
                <w:sz w:val="18"/>
                <w:szCs w:val="18"/>
                <w:lang w:eastAsia="en-US"/>
              </w:rPr>
            </w:pPr>
            <w:r>
              <w:rPr>
                <w:rFonts w:ascii="Arial" w:hAnsi="Arial" w:cs="Arial"/>
                <w:b/>
                <w:bCs/>
                <w:sz w:val="18"/>
                <w:szCs w:val="18"/>
                <w:lang w:eastAsia="en-US"/>
              </w:rPr>
              <w:t xml:space="preserve">Brojčana </w:t>
            </w:r>
          </w:p>
          <w:p w:rsidR="00A566EC" w:rsidRDefault="00A566EC" w:rsidP="00A566EC">
            <w:pPr>
              <w:spacing w:line="256" w:lineRule="auto"/>
              <w:rPr>
                <w:rFonts w:ascii="Arial" w:hAnsi="Arial" w:cs="Arial"/>
                <w:b/>
                <w:bCs/>
                <w:sz w:val="18"/>
                <w:szCs w:val="18"/>
                <w:lang w:eastAsia="en-US"/>
              </w:rPr>
            </w:pPr>
            <w:r>
              <w:rPr>
                <w:rFonts w:ascii="Arial" w:hAnsi="Arial" w:cs="Arial"/>
                <w:b/>
                <w:bCs/>
                <w:sz w:val="18"/>
                <w:szCs w:val="18"/>
                <w:lang w:eastAsia="en-US"/>
              </w:rPr>
              <w:t>oznaka</w:t>
            </w:r>
          </w:p>
        </w:tc>
        <w:tc>
          <w:tcPr>
            <w:tcW w:w="2677" w:type="dxa"/>
            <w:gridSpan w:val="2"/>
            <w:shd w:val="clear" w:color="auto" w:fill="C0C0C0"/>
            <w:noWrap/>
            <w:hideMark/>
          </w:tcPr>
          <w:p w:rsidR="003A06A6" w:rsidRDefault="00A566EC" w:rsidP="00A566EC">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Naziv</w:t>
            </w:r>
            <w:r w:rsidR="003A06A6">
              <w:rPr>
                <w:rFonts w:ascii="Arial" w:hAnsi="Arial" w:cs="Arial"/>
                <w:b/>
                <w:bCs/>
                <w:sz w:val="18"/>
                <w:szCs w:val="18"/>
                <w:lang w:eastAsia="en-US"/>
              </w:rPr>
              <w:t xml:space="preserve"> računa</w:t>
            </w:r>
          </w:p>
          <w:p w:rsidR="00A566EC" w:rsidRDefault="00A566EC" w:rsidP="00A566EC">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 xml:space="preserve"> primitaka i</w:t>
            </w:r>
            <w:r w:rsidR="003A06A6">
              <w:rPr>
                <w:rFonts w:ascii="Arial" w:hAnsi="Arial" w:cs="Arial"/>
                <w:b/>
                <w:bCs/>
                <w:sz w:val="18"/>
                <w:szCs w:val="18"/>
                <w:lang w:eastAsia="en-US"/>
              </w:rPr>
              <w:t xml:space="preserve"> izdataka</w:t>
            </w:r>
          </w:p>
          <w:p w:rsidR="00A566EC" w:rsidRDefault="00A566EC" w:rsidP="00A566EC">
            <w:pPr>
              <w:spacing w:line="256" w:lineRule="auto"/>
              <w:ind w:left="-921"/>
              <w:jc w:val="center"/>
              <w:rPr>
                <w:rFonts w:ascii="Arial" w:hAnsi="Arial" w:cs="Arial"/>
                <w:b/>
                <w:bCs/>
                <w:sz w:val="18"/>
                <w:szCs w:val="18"/>
                <w:lang w:eastAsia="en-US"/>
              </w:rPr>
            </w:pPr>
          </w:p>
        </w:tc>
        <w:tc>
          <w:tcPr>
            <w:tcW w:w="1440" w:type="dxa"/>
            <w:gridSpan w:val="2"/>
            <w:shd w:val="clear" w:color="auto" w:fill="C0C0C0"/>
            <w:noWrap/>
            <w:hideMark/>
          </w:tcPr>
          <w:p w:rsidR="00B259B4" w:rsidRDefault="00B259B4"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Ostvarenje/</w:t>
            </w:r>
          </w:p>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p w:rsidR="00CD55B7" w:rsidRDefault="00CD55B7"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01.01.-30.06.</w:t>
            </w:r>
          </w:p>
        </w:tc>
        <w:tc>
          <w:tcPr>
            <w:tcW w:w="1236" w:type="dxa"/>
            <w:shd w:val="clear" w:color="auto" w:fill="C0C0C0"/>
            <w:noWrap/>
            <w:hideMark/>
          </w:tcPr>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Izvorni plan</w:t>
            </w:r>
          </w:p>
        </w:tc>
        <w:tc>
          <w:tcPr>
            <w:tcW w:w="1417" w:type="dxa"/>
            <w:shd w:val="clear" w:color="auto" w:fill="C0C0C0"/>
            <w:noWrap/>
            <w:hideMark/>
          </w:tcPr>
          <w:p w:rsidR="00B259B4" w:rsidRDefault="00B259B4"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Ostvarenje/</w:t>
            </w:r>
          </w:p>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p w:rsidR="00CD55B7" w:rsidRDefault="00CD55B7"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01.01.-30.06.</w:t>
            </w:r>
          </w:p>
        </w:tc>
        <w:tc>
          <w:tcPr>
            <w:tcW w:w="992" w:type="dxa"/>
            <w:shd w:val="clear" w:color="auto" w:fill="C0C0C0"/>
            <w:noWrap/>
            <w:hideMark/>
          </w:tcPr>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c>
          <w:tcPr>
            <w:tcW w:w="993" w:type="dxa"/>
            <w:shd w:val="clear" w:color="auto" w:fill="C0C0C0"/>
            <w:noWrap/>
            <w:hideMark/>
          </w:tcPr>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r>
      <w:tr w:rsidR="00A566EC" w:rsidTr="00A566EC">
        <w:trPr>
          <w:trHeight w:val="255"/>
        </w:trPr>
        <w:tc>
          <w:tcPr>
            <w:tcW w:w="3704" w:type="dxa"/>
            <w:gridSpan w:val="3"/>
            <w:shd w:val="clear" w:color="auto" w:fill="C0C0C0"/>
            <w:noWrap/>
            <w:vAlign w:val="bottom"/>
            <w:hideMark/>
          </w:tcPr>
          <w:p w:rsidR="00A566EC" w:rsidRDefault="00A566EC" w:rsidP="00A566EC">
            <w:pPr>
              <w:spacing w:line="256" w:lineRule="auto"/>
              <w:rPr>
                <w:rFonts w:ascii="Arial" w:hAnsi="Arial" w:cs="Arial"/>
                <w:b/>
                <w:bCs/>
                <w:sz w:val="18"/>
                <w:szCs w:val="18"/>
                <w:lang w:eastAsia="en-US"/>
              </w:rPr>
            </w:pPr>
          </w:p>
        </w:tc>
        <w:tc>
          <w:tcPr>
            <w:tcW w:w="1440" w:type="dxa"/>
            <w:gridSpan w:val="2"/>
            <w:shd w:val="clear" w:color="auto" w:fill="C0C0C0"/>
            <w:noWrap/>
            <w:vAlign w:val="bottom"/>
            <w:hideMark/>
          </w:tcPr>
          <w:p w:rsidR="00A566EC" w:rsidRDefault="00A566EC" w:rsidP="002F2AC7">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2F2AC7">
              <w:rPr>
                <w:rFonts w:ascii="Arial" w:hAnsi="Arial" w:cs="Arial"/>
                <w:b/>
                <w:bCs/>
                <w:sz w:val="18"/>
                <w:szCs w:val="18"/>
                <w:lang w:eastAsia="en-US"/>
              </w:rPr>
              <w:t>8</w:t>
            </w:r>
            <w:r>
              <w:rPr>
                <w:rFonts w:ascii="Arial" w:hAnsi="Arial" w:cs="Arial"/>
                <w:b/>
                <w:bCs/>
                <w:sz w:val="18"/>
                <w:szCs w:val="18"/>
                <w:lang w:eastAsia="en-US"/>
              </w:rPr>
              <w:t>.(1)</w:t>
            </w:r>
          </w:p>
        </w:tc>
        <w:tc>
          <w:tcPr>
            <w:tcW w:w="1236" w:type="dxa"/>
            <w:shd w:val="clear" w:color="auto" w:fill="C0C0C0"/>
            <w:noWrap/>
            <w:vAlign w:val="bottom"/>
            <w:hideMark/>
          </w:tcPr>
          <w:p w:rsidR="00A566EC" w:rsidRDefault="00A566EC" w:rsidP="002F2AC7">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2F2AC7">
              <w:rPr>
                <w:rFonts w:ascii="Arial" w:hAnsi="Arial" w:cs="Arial"/>
                <w:b/>
                <w:bCs/>
                <w:sz w:val="18"/>
                <w:szCs w:val="18"/>
                <w:lang w:eastAsia="en-US"/>
              </w:rPr>
              <w:t>9</w:t>
            </w:r>
            <w:r>
              <w:rPr>
                <w:rFonts w:ascii="Arial" w:hAnsi="Arial" w:cs="Arial"/>
                <w:b/>
                <w:bCs/>
                <w:sz w:val="18"/>
                <w:szCs w:val="18"/>
                <w:lang w:eastAsia="en-US"/>
              </w:rPr>
              <w:t>.(2)</w:t>
            </w:r>
          </w:p>
        </w:tc>
        <w:tc>
          <w:tcPr>
            <w:tcW w:w="1417" w:type="dxa"/>
            <w:shd w:val="clear" w:color="auto" w:fill="C0C0C0"/>
            <w:noWrap/>
            <w:vAlign w:val="bottom"/>
            <w:hideMark/>
          </w:tcPr>
          <w:p w:rsidR="00A566EC" w:rsidRDefault="00A566EC" w:rsidP="002F2AC7">
            <w:pPr>
              <w:spacing w:line="256" w:lineRule="auto"/>
              <w:jc w:val="center"/>
              <w:rPr>
                <w:rFonts w:ascii="Arial" w:hAnsi="Arial" w:cs="Arial"/>
                <w:b/>
                <w:bCs/>
                <w:sz w:val="18"/>
                <w:szCs w:val="18"/>
                <w:lang w:eastAsia="en-US"/>
              </w:rPr>
            </w:pPr>
            <w:r>
              <w:rPr>
                <w:rFonts w:ascii="Arial" w:hAnsi="Arial" w:cs="Arial"/>
                <w:b/>
                <w:bCs/>
                <w:sz w:val="18"/>
                <w:szCs w:val="18"/>
                <w:lang w:eastAsia="en-US"/>
              </w:rPr>
              <w:t>201</w:t>
            </w:r>
            <w:r w:rsidR="002F2AC7">
              <w:rPr>
                <w:rFonts w:ascii="Arial" w:hAnsi="Arial" w:cs="Arial"/>
                <w:b/>
                <w:bCs/>
                <w:sz w:val="18"/>
                <w:szCs w:val="18"/>
                <w:lang w:eastAsia="en-US"/>
              </w:rPr>
              <w:t>9</w:t>
            </w:r>
            <w:r>
              <w:rPr>
                <w:rFonts w:ascii="Arial" w:hAnsi="Arial" w:cs="Arial"/>
                <w:b/>
                <w:bCs/>
                <w:sz w:val="18"/>
                <w:szCs w:val="18"/>
                <w:lang w:eastAsia="en-US"/>
              </w:rPr>
              <w:t>.(3)</w:t>
            </w:r>
          </w:p>
        </w:tc>
        <w:tc>
          <w:tcPr>
            <w:tcW w:w="992" w:type="dxa"/>
            <w:shd w:val="clear" w:color="auto" w:fill="C0C0C0"/>
            <w:noWrap/>
            <w:vAlign w:val="bottom"/>
            <w:hideMark/>
          </w:tcPr>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(3/1x100)</w:t>
            </w:r>
          </w:p>
        </w:tc>
        <w:tc>
          <w:tcPr>
            <w:tcW w:w="993" w:type="dxa"/>
            <w:shd w:val="clear" w:color="auto" w:fill="C0C0C0"/>
            <w:noWrap/>
            <w:vAlign w:val="bottom"/>
            <w:hideMark/>
          </w:tcPr>
          <w:p w:rsidR="00A566EC" w:rsidRDefault="00A566EC" w:rsidP="00A566EC">
            <w:pPr>
              <w:spacing w:line="256" w:lineRule="auto"/>
              <w:jc w:val="center"/>
              <w:rPr>
                <w:rFonts w:ascii="Arial" w:hAnsi="Arial" w:cs="Arial"/>
                <w:b/>
                <w:bCs/>
                <w:sz w:val="18"/>
                <w:szCs w:val="18"/>
                <w:lang w:eastAsia="en-US"/>
              </w:rPr>
            </w:pPr>
            <w:r>
              <w:rPr>
                <w:rFonts w:ascii="Arial" w:hAnsi="Arial" w:cs="Arial"/>
                <w:b/>
                <w:bCs/>
                <w:sz w:val="18"/>
                <w:szCs w:val="18"/>
                <w:lang w:eastAsia="en-US"/>
              </w:rPr>
              <w:t>(3/2x100)</w:t>
            </w:r>
          </w:p>
        </w:tc>
      </w:tr>
      <w:tr w:rsidR="00A566EC" w:rsidTr="00A566EC">
        <w:trPr>
          <w:trHeight w:val="289"/>
        </w:trPr>
        <w:tc>
          <w:tcPr>
            <w:tcW w:w="3686" w:type="dxa"/>
            <w:gridSpan w:val="2"/>
            <w:shd w:val="solid" w:color="333333" w:fill="auto"/>
            <w:tcMar>
              <w:top w:w="0" w:type="dxa"/>
              <w:left w:w="30" w:type="dxa"/>
              <w:bottom w:w="0" w:type="dxa"/>
              <w:right w:w="30" w:type="dxa"/>
            </w:tcMar>
          </w:tcPr>
          <w:p w:rsidR="00A566EC" w:rsidRDefault="00A566EC" w:rsidP="00B259B4">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PRIMICI</w:t>
            </w:r>
          </w:p>
        </w:tc>
        <w:tc>
          <w:tcPr>
            <w:tcW w:w="1418" w:type="dxa"/>
            <w:gridSpan w:val="2"/>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A566EC" w:rsidTr="00A566EC">
        <w:trPr>
          <w:trHeight w:val="289"/>
        </w:trPr>
        <w:tc>
          <w:tcPr>
            <w:tcW w:w="3686" w:type="dxa"/>
            <w:gridSpan w:val="2"/>
            <w:shd w:val="solid" w:color="000080" w:fill="auto"/>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8 Primici od financijske imovine i zaduživanja</w:t>
            </w:r>
          </w:p>
        </w:tc>
        <w:tc>
          <w:tcPr>
            <w:tcW w:w="1418" w:type="dxa"/>
            <w:gridSpan w:val="2"/>
            <w:shd w:val="solid" w:color="000080"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000080"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000080"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A566EC" w:rsidTr="00A566EC">
        <w:trPr>
          <w:trHeight w:val="289"/>
        </w:trPr>
        <w:tc>
          <w:tcPr>
            <w:tcW w:w="1027" w:type="dxa"/>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w:t>
            </w:r>
          </w:p>
        </w:tc>
        <w:tc>
          <w:tcPr>
            <w:tcW w:w="2659" w:type="dxa"/>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Primici od zaduživanja</w:t>
            </w:r>
          </w:p>
        </w:tc>
        <w:tc>
          <w:tcPr>
            <w:tcW w:w="1418"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A566EC" w:rsidTr="00A566EC">
        <w:trPr>
          <w:trHeight w:val="360"/>
        </w:trPr>
        <w:tc>
          <w:tcPr>
            <w:tcW w:w="1027" w:type="dxa"/>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842</w:t>
            </w:r>
          </w:p>
        </w:tc>
        <w:tc>
          <w:tcPr>
            <w:tcW w:w="2659" w:type="dxa"/>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Primljeni krediti i zajmovi od kreditnih  i ostalih financijskih institucija u javnom sektoru</w:t>
            </w:r>
          </w:p>
        </w:tc>
        <w:tc>
          <w:tcPr>
            <w:tcW w:w="1418"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A566EC" w:rsidTr="00A566EC">
        <w:trPr>
          <w:trHeight w:val="353"/>
        </w:trPr>
        <w:tc>
          <w:tcPr>
            <w:tcW w:w="1027" w:type="dxa"/>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8422</w:t>
            </w:r>
          </w:p>
        </w:tc>
        <w:tc>
          <w:tcPr>
            <w:tcW w:w="2659" w:type="dxa"/>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 xml:space="preserve">Primljeni krediti od kreditnih institucija u javnom sektoru  </w:t>
            </w:r>
          </w:p>
        </w:tc>
        <w:tc>
          <w:tcPr>
            <w:tcW w:w="1418"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2" w:type="dxa"/>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p>
        </w:tc>
      </w:tr>
      <w:tr w:rsidR="00A566EC" w:rsidTr="00A566EC">
        <w:trPr>
          <w:trHeight w:val="289"/>
        </w:trPr>
        <w:tc>
          <w:tcPr>
            <w:tcW w:w="3686" w:type="dxa"/>
            <w:gridSpan w:val="2"/>
            <w:shd w:val="solid" w:color="333333" w:fill="auto"/>
            <w:tcMar>
              <w:top w:w="0" w:type="dxa"/>
              <w:left w:w="30" w:type="dxa"/>
              <w:bottom w:w="0" w:type="dxa"/>
              <w:right w:w="30" w:type="dxa"/>
            </w:tcMar>
          </w:tcPr>
          <w:p w:rsidR="00A566EC" w:rsidRDefault="00A566EC" w:rsidP="00B259B4">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IZDACI</w:t>
            </w:r>
          </w:p>
        </w:tc>
        <w:tc>
          <w:tcPr>
            <w:tcW w:w="1418" w:type="dxa"/>
            <w:gridSpan w:val="2"/>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A566EC" w:rsidRDefault="002F2AC7"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60</w:t>
            </w:r>
            <w:r w:rsidR="00A566EC">
              <w:rPr>
                <w:rFonts w:ascii="Arial" w:hAnsi="Arial" w:cs="Arial"/>
                <w:b/>
                <w:bCs/>
                <w:color w:val="FFFFFF"/>
                <w:sz w:val="18"/>
                <w:szCs w:val="18"/>
                <w:lang w:eastAsia="en-US"/>
              </w:rPr>
              <w:t>0.000,00</w:t>
            </w:r>
          </w:p>
        </w:tc>
        <w:tc>
          <w:tcPr>
            <w:tcW w:w="1417" w:type="dxa"/>
            <w:shd w:val="solid" w:color="333333" w:fill="auto"/>
            <w:tcMar>
              <w:top w:w="0" w:type="dxa"/>
              <w:left w:w="30" w:type="dxa"/>
              <w:bottom w:w="0" w:type="dxa"/>
              <w:right w:w="30" w:type="dxa"/>
            </w:tcMar>
          </w:tcPr>
          <w:p w:rsidR="00A566EC" w:rsidRDefault="002F2AC7" w:rsidP="002F2AC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203.241,75</w:t>
            </w:r>
          </w:p>
        </w:tc>
        <w:tc>
          <w:tcPr>
            <w:tcW w:w="992" w:type="dxa"/>
            <w:shd w:val="solid" w:color="333333"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A566EC" w:rsidRDefault="002F2AC7" w:rsidP="002F2AC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33,87</w:t>
            </w:r>
          </w:p>
        </w:tc>
      </w:tr>
      <w:tr w:rsidR="00A566EC" w:rsidTr="00A566EC">
        <w:trPr>
          <w:trHeight w:val="211"/>
        </w:trPr>
        <w:tc>
          <w:tcPr>
            <w:tcW w:w="3686" w:type="dxa"/>
            <w:gridSpan w:val="2"/>
            <w:shd w:val="solid" w:color="000080" w:fill="auto"/>
            <w:tcMar>
              <w:top w:w="0" w:type="dxa"/>
              <w:left w:w="30" w:type="dxa"/>
              <w:bottom w:w="0" w:type="dxa"/>
              <w:right w:w="30" w:type="dxa"/>
            </w:tcMar>
            <w:hideMark/>
          </w:tcPr>
          <w:p w:rsidR="00A566EC" w:rsidRDefault="00A566EC" w:rsidP="00A566EC">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5 Izdaci za financijsku imovinu i otplate zajmova</w:t>
            </w:r>
          </w:p>
        </w:tc>
        <w:tc>
          <w:tcPr>
            <w:tcW w:w="1418" w:type="dxa"/>
            <w:gridSpan w:val="2"/>
            <w:shd w:val="solid" w:color="000080" w:fill="auto"/>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A566EC" w:rsidRDefault="002F2AC7" w:rsidP="002F2AC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600</w:t>
            </w:r>
            <w:r w:rsidR="00A566EC">
              <w:rPr>
                <w:rFonts w:ascii="Arial" w:hAnsi="Arial" w:cs="Arial"/>
                <w:b/>
                <w:bCs/>
                <w:color w:val="FFFFFF"/>
                <w:sz w:val="18"/>
                <w:szCs w:val="18"/>
                <w:lang w:eastAsia="en-US"/>
              </w:rPr>
              <w:t>.000,00</w:t>
            </w:r>
          </w:p>
        </w:tc>
        <w:tc>
          <w:tcPr>
            <w:tcW w:w="1417" w:type="dxa"/>
            <w:shd w:val="solid" w:color="000080" w:fill="auto"/>
            <w:tcMar>
              <w:top w:w="0" w:type="dxa"/>
              <w:left w:w="30" w:type="dxa"/>
              <w:bottom w:w="0" w:type="dxa"/>
              <w:right w:w="30" w:type="dxa"/>
            </w:tcMar>
            <w:hideMark/>
          </w:tcPr>
          <w:p w:rsidR="00A566EC" w:rsidRDefault="002F2AC7"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203.241,75</w:t>
            </w:r>
          </w:p>
        </w:tc>
        <w:tc>
          <w:tcPr>
            <w:tcW w:w="992" w:type="dxa"/>
            <w:shd w:val="solid" w:color="000080" w:fill="auto"/>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hideMark/>
          </w:tcPr>
          <w:p w:rsidR="00A566EC" w:rsidRDefault="002F2AC7" w:rsidP="002F2AC7">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33,87</w:t>
            </w:r>
          </w:p>
        </w:tc>
      </w:tr>
      <w:tr w:rsidR="00A566EC" w:rsidTr="00A566EC">
        <w:trPr>
          <w:trHeight w:val="211"/>
        </w:trPr>
        <w:tc>
          <w:tcPr>
            <w:tcW w:w="1027" w:type="dxa"/>
            <w:tcMar>
              <w:top w:w="0" w:type="dxa"/>
              <w:left w:w="30" w:type="dxa"/>
              <w:bottom w:w="0" w:type="dxa"/>
              <w:right w:w="30" w:type="dxa"/>
            </w:tcMar>
            <w:hideMark/>
          </w:tcPr>
          <w:p w:rsidR="00A566EC" w:rsidRDefault="00A566EC" w:rsidP="002F2AC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w:t>
            </w:r>
            <w:r w:rsidR="002F2AC7">
              <w:rPr>
                <w:rFonts w:ascii="Arial" w:hAnsi="Arial" w:cs="Arial"/>
                <w:b/>
                <w:bCs/>
                <w:color w:val="000000"/>
                <w:sz w:val="18"/>
                <w:szCs w:val="18"/>
                <w:lang w:eastAsia="en-US"/>
              </w:rPr>
              <w:t>4</w:t>
            </w:r>
          </w:p>
        </w:tc>
        <w:tc>
          <w:tcPr>
            <w:tcW w:w="2659" w:type="dxa"/>
            <w:tcMar>
              <w:top w:w="0" w:type="dxa"/>
              <w:left w:w="30" w:type="dxa"/>
              <w:bottom w:w="0" w:type="dxa"/>
              <w:right w:w="30" w:type="dxa"/>
            </w:tcMar>
            <w:hideMark/>
          </w:tcPr>
          <w:p w:rsidR="00A566EC" w:rsidRDefault="00A566EC" w:rsidP="002F2AC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 xml:space="preserve">Izdaci za </w:t>
            </w:r>
            <w:r w:rsidR="002F2AC7">
              <w:rPr>
                <w:rFonts w:ascii="Arial" w:hAnsi="Arial" w:cs="Arial"/>
                <w:b/>
                <w:bCs/>
                <w:color w:val="000000"/>
                <w:sz w:val="18"/>
                <w:szCs w:val="18"/>
                <w:lang w:eastAsia="en-US"/>
              </w:rPr>
              <w:t>otplatu glavnice primljenih kredita i zajmova</w:t>
            </w:r>
          </w:p>
        </w:tc>
        <w:tc>
          <w:tcPr>
            <w:tcW w:w="1418"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A566EC" w:rsidRDefault="002F2AC7"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60</w:t>
            </w:r>
            <w:r w:rsidR="00A566EC">
              <w:rPr>
                <w:rFonts w:ascii="Arial" w:hAnsi="Arial" w:cs="Arial"/>
                <w:b/>
                <w:bCs/>
                <w:color w:val="000000"/>
                <w:sz w:val="18"/>
                <w:szCs w:val="18"/>
                <w:lang w:eastAsia="en-US"/>
              </w:rPr>
              <w:t>0.000,00</w:t>
            </w:r>
          </w:p>
        </w:tc>
        <w:tc>
          <w:tcPr>
            <w:tcW w:w="1417" w:type="dxa"/>
            <w:tcMar>
              <w:top w:w="0" w:type="dxa"/>
              <w:left w:w="30" w:type="dxa"/>
              <w:bottom w:w="0" w:type="dxa"/>
              <w:right w:w="30" w:type="dxa"/>
            </w:tcMar>
            <w:hideMark/>
          </w:tcPr>
          <w:p w:rsidR="00A566EC" w:rsidRDefault="002F2AC7"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203.241,75</w:t>
            </w:r>
          </w:p>
        </w:tc>
        <w:tc>
          <w:tcPr>
            <w:tcW w:w="992" w:type="dxa"/>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A566EC" w:rsidRDefault="002F2AC7" w:rsidP="002F2AC7">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33,87</w:t>
            </w:r>
          </w:p>
        </w:tc>
      </w:tr>
      <w:tr w:rsidR="00A566EC" w:rsidTr="00A566EC">
        <w:trPr>
          <w:trHeight w:val="360"/>
        </w:trPr>
        <w:tc>
          <w:tcPr>
            <w:tcW w:w="1027" w:type="dxa"/>
            <w:tcMar>
              <w:top w:w="0" w:type="dxa"/>
              <w:left w:w="30" w:type="dxa"/>
              <w:bottom w:w="0" w:type="dxa"/>
              <w:right w:w="30" w:type="dxa"/>
            </w:tcMar>
            <w:hideMark/>
          </w:tcPr>
          <w:p w:rsidR="00A566EC" w:rsidRDefault="00A566EC" w:rsidP="002F2AC7">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w:t>
            </w:r>
            <w:r w:rsidR="002F2AC7">
              <w:rPr>
                <w:rFonts w:ascii="Arial" w:hAnsi="Arial" w:cs="Arial"/>
                <w:b/>
                <w:bCs/>
                <w:color w:val="000000"/>
                <w:sz w:val="18"/>
                <w:szCs w:val="18"/>
                <w:lang w:eastAsia="en-US"/>
              </w:rPr>
              <w:t>44</w:t>
            </w:r>
          </w:p>
        </w:tc>
        <w:tc>
          <w:tcPr>
            <w:tcW w:w="2659" w:type="dxa"/>
            <w:tcMar>
              <w:top w:w="0" w:type="dxa"/>
              <w:left w:w="30" w:type="dxa"/>
              <w:bottom w:w="0" w:type="dxa"/>
              <w:right w:w="30" w:type="dxa"/>
            </w:tcMar>
            <w:hideMark/>
          </w:tcPr>
          <w:p w:rsidR="00A566EC" w:rsidRDefault="002F2AC7" w:rsidP="00A566EC">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Izdaci za otplatu glavnice primljenih kredita i zajmova od kreditnih i ostalih financijskih institucija izvan javnog sektora</w:t>
            </w:r>
          </w:p>
        </w:tc>
        <w:tc>
          <w:tcPr>
            <w:tcW w:w="1418"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A566EC" w:rsidRDefault="002F2AC7"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60</w:t>
            </w:r>
            <w:r w:rsidR="00A566EC">
              <w:rPr>
                <w:rFonts w:ascii="Arial" w:hAnsi="Arial" w:cs="Arial"/>
                <w:b/>
                <w:bCs/>
                <w:color w:val="000000"/>
                <w:sz w:val="18"/>
                <w:szCs w:val="18"/>
                <w:lang w:eastAsia="en-US"/>
              </w:rPr>
              <w:t>0.000,00</w:t>
            </w:r>
          </w:p>
        </w:tc>
        <w:tc>
          <w:tcPr>
            <w:tcW w:w="1417" w:type="dxa"/>
            <w:tcMar>
              <w:top w:w="0" w:type="dxa"/>
              <w:left w:w="30" w:type="dxa"/>
              <w:bottom w:w="0" w:type="dxa"/>
              <w:right w:w="30" w:type="dxa"/>
            </w:tcMar>
            <w:hideMark/>
          </w:tcPr>
          <w:p w:rsidR="00A566EC" w:rsidRDefault="002F2AC7" w:rsidP="002F2AC7">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203.241,75</w:t>
            </w:r>
          </w:p>
        </w:tc>
        <w:tc>
          <w:tcPr>
            <w:tcW w:w="992" w:type="dxa"/>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A566EC" w:rsidRDefault="002F2AC7" w:rsidP="002F2AC7">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33,87</w:t>
            </w:r>
          </w:p>
        </w:tc>
      </w:tr>
      <w:tr w:rsidR="00A566EC" w:rsidTr="00A566EC">
        <w:trPr>
          <w:trHeight w:val="211"/>
        </w:trPr>
        <w:tc>
          <w:tcPr>
            <w:tcW w:w="1027" w:type="dxa"/>
            <w:tcMar>
              <w:top w:w="0" w:type="dxa"/>
              <w:left w:w="30" w:type="dxa"/>
              <w:bottom w:w="0" w:type="dxa"/>
              <w:right w:w="30" w:type="dxa"/>
            </w:tcMar>
            <w:hideMark/>
          </w:tcPr>
          <w:p w:rsidR="00A566EC" w:rsidRDefault="00A566EC" w:rsidP="002F2AC7">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5</w:t>
            </w:r>
            <w:r w:rsidR="002F2AC7">
              <w:rPr>
                <w:rFonts w:ascii="Arial" w:hAnsi="Arial" w:cs="Arial"/>
                <w:color w:val="000000"/>
                <w:sz w:val="18"/>
                <w:szCs w:val="18"/>
                <w:lang w:eastAsia="en-US"/>
              </w:rPr>
              <w:t>443</w:t>
            </w:r>
          </w:p>
        </w:tc>
        <w:tc>
          <w:tcPr>
            <w:tcW w:w="2659" w:type="dxa"/>
            <w:tcMar>
              <w:top w:w="0" w:type="dxa"/>
              <w:left w:w="30" w:type="dxa"/>
              <w:bottom w:w="0" w:type="dxa"/>
              <w:right w:w="30" w:type="dxa"/>
            </w:tcMar>
            <w:hideMark/>
          </w:tcPr>
          <w:p w:rsidR="00A566EC" w:rsidRDefault="002F2AC7" w:rsidP="00A566EC">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Otplata glavnice primljenih kredita od tuzemnih kreditnih institucija izvan javnog sektora</w:t>
            </w:r>
          </w:p>
        </w:tc>
        <w:tc>
          <w:tcPr>
            <w:tcW w:w="1418"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hideMark/>
          </w:tcPr>
          <w:p w:rsidR="00A566EC" w:rsidRDefault="002F2AC7" w:rsidP="00A566EC">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203.241,75</w:t>
            </w:r>
          </w:p>
        </w:tc>
        <w:tc>
          <w:tcPr>
            <w:tcW w:w="992" w:type="dxa"/>
            <w:tcMar>
              <w:top w:w="0" w:type="dxa"/>
              <w:left w:w="30" w:type="dxa"/>
              <w:bottom w:w="0" w:type="dxa"/>
              <w:right w:w="30" w:type="dxa"/>
            </w:tcMar>
            <w:hideMark/>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A566EC" w:rsidRDefault="00A566EC" w:rsidP="00A566EC">
            <w:pPr>
              <w:autoSpaceDE w:val="0"/>
              <w:autoSpaceDN w:val="0"/>
              <w:adjustRightInd w:val="0"/>
              <w:spacing w:line="256" w:lineRule="auto"/>
              <w:jc w:val="right"/>
              <w:rPr>
                <w:rFonts w:ascii="Arial" w:hAnsi="Arial" w:cs="Arial"/>
                <w:color w:val="000000"/>
                <w:sz w:val="18"/>
                <w:szCs w:val="18"/>
                <w:lang w:eastAsia="en-US"/>
              </w:rPr>
            </w:pPr>
          </w:p>
        </w:tc>
      </w:tr>
    </w:tbl>
    <w:p w:rsidR="00A566EC" w:rsidRDefault="00A566EC" w:rsidP="00A566EC"/>
    <w:p w:rsidR="00A566EC" w:rsidRPr="00BE384F" w:rsidRDefault="00484714" w:rsidP="00A566EC">
      <w:r>
        <w:t xml:space="preserve">    </w:t>
      </w:r>
      <w:r w:rsidR="00BE384F" w:rsidRPr="00BE384F">
        <w:t>An</w:t>
      </w:r>
      <w:r w:rsidR="00BE384F">
        <w:t xml:space="preserve">alitički prikaz ostvarenih primitaka i izvršenih izdataka   </w:t>
      </w:r>
    </w:p>
    <w:p w:rsidR="00A566EC" w:rsidRDefault="00A566EC" w:rsidP="00A566EC"/>
    <w:tbl>
      <w:tblPr>
        <w:tblW w:w="7547" w:type="dxa"/>
        <w:tblInd w:w="-176" w:type="dxa"/>
        <w:tblLayout w:type="fixed"/>
        <w:tblLook w:val="04A0" w:firstRow="1" w:lastRow="0" w:firstColumn="1" w:lastColumn="0" w:noHBand="0" w:noVBand="1"/>
      </w:tblPr>
      <w:tblGrid>
        <w:gridCol w:w="1027"/>
        <w:gridCol w:w="2659"/>
        <w:gridCol w:w="18"/>
        <w:gridCol w:w="1400"/>
        <w:gridCol w:w="40"/>
        <w:gridCol w:w="1411"/>
        <w:gridCol w:w="992"/>
      </w:tblGrid>
      <w:tr w:rsidR="00A566EC" w:rsidRPr="008C7D6F" w:rsidTr="00CD55B7">
        <w:trPr>
          <w:trHeight w:val="255"/>
        </w:trPr>
        <w:tc>
          <w:tcPr>
            <w:tcW w:w="1027" w:type="dxa"/>
            <w:shd w:val="clear" w:color="auto" w:fill="C0C0C0"/>
            <w:noWrap/>
            <w:hideMark/>
          </w:tcPr>
          <w:p w:rsidR="00A566EC" w:rsidRPr="008C7D6F" w:rsidRDefault="00A566EC" w:rsidP="00A566EC">
            <w:pPr>
              <w:jc w:val="center"/>
              <w:rPr>
                <w:rFonts w:ascii="Arial" w:hAnsi="Arial" w:cs="Arial"/>
                <w:b/>
                <w:bCs/>
                <w:sz w:val="18"/>
                <w:szCs w:val="18"/>
              </w:rPr>
            </w:pPr>
            <w:r w:rsidRPr="008C7D6F">
              <w:rPr>
                <w:rFonts w:ascii="Arial" w:hAnsi="Arial" w:cs="Arial"/>
                <w:b/>
                <w:bCs/>
                <w:sz w:val="18"/>
                <w:szCs w:val="18"/>
              </w:rPr>
              <w:t>Brojčana</w:t>
            </w:r>
          </w:p>
          <w:p w:rsidR="00A566EC" w:rsidRPr="008C7D6F" w:rsidRDefault="00A566EC" w:rsidP="00A566EC">
            <w:pPr>
              <w:jc w:val="center"/>
              <w:rPr>
                <w:rFonts w:ascii="Arial" w:hAnsi="Arial" w:cs="Arial"/>
                <w:b/>
                <w:bCs/>
                <w:sz w:val="18"/>
                <w:szCs w:val="18"/>
              </w:rPr>
            </w:pPr>
            <w:r w:rsidRPr="008C7D6F">
              <w:rPr>
                <w:rFonts w:ascii="Arial" w:hAnsi="Arial" w:cs="Arial"/>
                <w:b/>
                <w:bCs/>
                <w:sz w:val="18"/>
                <w:szCs w:val="18"/>
              </w:rPr>
              <w:t>oznaka</w:t>
            </w:r>
          </w:p>
        </w:tc>
        <w:tc>
          <w:tcPr>
            <w:tcW w:w="2677" w:type="dxa"/>
            <w:gridSpan w:val="2"/>
            <w:shd w:val="clear" w:color="auto" w:fill="C0C0C0"/>
            <w:noWrap/>
            <w:hideMark/>
          </w:tcPr>
          <w:p w:rsidR="003A06A6" w:rsidRDefault="00A566EC" w:rsidP="00A566EC">
            <w:pPr>
              <w:jc w:val="center"/>
              <w:rPr>
                <w:rFonts w:ascii="Arial" w:hAnsi="Arial" w:cs="Arial"/>
                <w:b/>
                <w:bCs/>
                <w:sz w:val="18"/>
                <w:szCs w:val="18"/>
              </w:rPr>
            </w:pPr>
            <w:r w:rsidRPr="008C7D6F">
              <w:rPr>
                <w:rFonts w:ascii="Arial" w:hAnsi="Arial" w:cs="Arial"/>
                <w:b/>
                <w:bCs/>
                <w:sz w:val="18"/>
                <w:szCs w:val="18"/>
              </w:rPr>
              <w:t>Naziv</w:t>
            </w:r>
            <w:r w:rsidR="003A06A6">
              <w:rPr>
                <w:rFonts w:ascii="Arial" w:hAnsi="Arial" w:cs="Arial"/>
                <w:b/>
                <w:bCs/>
                <w:sz w:val="18"/>
                <w:szCs w:val="18"/>
              </w:rPr>
              <w:t xml:space="preserve"> računa </w:t>
            </w:r>
          </w:p>
          <w:p w:rsidR="00A566EC" w:rsidRPr="008C7D6F" w:rsidRDefault="00A566EC" w:rsidP="00A566EC">
            <w:pPr>
              <w:jc w:val="center"/>
              <w:rPr>
                <w:rFonts w:ascii="Arial" w:hAnsi="Arial" w:cs="Arial"/>
                <w:b/>
                <w:bCs/>
                <w:sz w:val="18"/>
                <w:szCs w:val="18"/>
              </w:rPr>
            </w:pPr>
            <w:r w:rsidRPr="008C7D6F">
              <w:rPr>
                <w:rFonts w:ascii="Arial" w:hAnsi="Arial" w:cs="Arial"/>
                <w:b/>
                <w:bCs/>
                <w:sz w:val="18"/>
                <w:szCs w:val="18"/>
              </w:rPr>
              <w:t xml:space="preserve"> primitaka i</w:t>
            </w:r>
            <w:r w:rsidR="003A06A6">
              <w:rPr>
                <w:rFonts w:ascii="Arial" w:hAnsi="Arial" w:cs="Arial"/>
                <w:b/>
                <w:bCs/>
                <w:sz w:val="18"/>
                <w:szCs w:val="18"/>
              </w:rPr>
              <w:t xml:space="preserve"> izdataka</w:t>
            </w:r>
          </w:p>
          <w:p w:rsidR="00A566EC" w:rsidRPr="008C7D6F" w:rsidRDefault="00A566EC" w:rsidP="00A566EC">
            <w:pPr>
              <w:jc w:val="center"/>
              <w:rPr>
                <w:rFonts w:ascii="Arial" w:hAnsi="Arial" w:cs="Arial"/>
                <w:b/>
                <w:bCs/>
                <w:sz w:val="18"/>
                <w:szCs w:val="18"/>
              </w:rPr>
            </w:pPr>
          </w:p>
        </w:tc>
        <w:tc>
          <w:tcPr>
            <w:tcW w:w="1440" w:type="dxa"/>
            <w:gridSpan w:val="2"/>
            <w:shd w:val="clear" w:color="auto" w:fill="C0C0C0"/>
            <w:noWrap/>
            <w:hideMark/>
          </w:tcPr>
          <w:p w:rsidR="003F1F49" w:rsidRDefault="003F1F49" w:rsidP="00A566EC">
            <w:pPr>
              <w:jc w:val="center"/>
              <w:rPr>
                <w:rFonts w:ascii="Arial" w:hAnsi="Arial" w:cs="Arial"/>
                <w:b/>
                <w:bCs/>
                <w:sz w:val="18"/>
                <w:szCs w:val="18"/>
              </w:rPr>
            </w:pPr>
            <w:r>
              <w:rPr>
                <w:rFonts w:ascii="Arial" w:hAnsi="Arial" w:cs="Arial"/>
                <w:b/>
                <w:bCs/>
                <w:sz w:val="18"/>
                <w:szCs w:val="18"/>
              </w:rPr>
              <w:t>Ostvarenje/</w:t>
            </w:r>
          </w:p>
          <w:p w:rsidR="00A566EC" w:rsidRDefault="00A566EC" w:rsidP="00A566EC">
            <w:pPr>
              <w:jc w:val="center"/>
              <w:rPr>
                <w:rFonts w:ascii="Arial" w:hAnsi="Arial" w:cs="Arial"/>
                <w:b/>
                <w:bCs/>
                <w:sz w:val="18"/>
                <w:szCs w:val="18"/>
              </w:rPr>
            </w:pPr>
            <w:r w:rsidRPr="008C7D6F">
              <w:rPr>
                <w:rFonts w:ascii="Arial" w:hAnsi="Arial" w:cs="Arial"/>
                <w:b/>
                <w:bCs/>
                <w:sz w:val="18"/>
                <w:szCs w:val="18"/>
              </w:rPr>
              <w:t>Izvršenje</w:t>
            </w:r>
          </w:p>
          <w:p w:rsidR="00CD55B7" w:rsidRPr="008C7D6F" w:rsidRDefault="00CD55B7" w:rsidP="00CD55B7">
            <w:pPr>
              <w:jc w:val="center"/>
              <w:rPr>
                <w:rFonts w:ascii="Arial" w:hAnsi="Arial" w:cs="Arial"/>
                <w:b/>
                <w:bCs/>
                <w:sz w:val="18"/>
                <w:szCs w:val="18"/>
              </w:rPr>
            </w:pPr>
            <w:r>
              <w:rPr>
                <w:rFonts w:ascii="Arial" w:hAnsi="Arial" w:cs="Arial"/>
                <w:b/>
                <w:bCs/>
                <w:sz w:val="18"/>
                <w:szCs w:val="18"/>
              </w:rPr>
              <w:t>01.01.-30.06.</w:t>
            </w:r>
          </w:p>
        </w:tc>
        <w:tc>
          <w:tcPr>
            <w:tcW w:w="1411" w:type="dxa"/>
            <w:shd w:val="clear" w:color="auto" w:fill="C0C0C0"/>
            <w:noWrap/>
          </w:tcPr>
          <w:p w:rsidR="003F1F49" w:rsidRDefault="003F1F49" w:rsidP="00A566EC">
            <w:pPr>
              <w:jc w:val="center"/>
              <w:rPr>
                <w:rFonts w:ascii="Arial" w:hAnsi="Arial" w:cs="Arial"/>
                <w:b/>
                <w:bCs/>
                <w:sz w:val="18"/>
                <w:szCs w:val="18"/>
              </w:rPr>
            </w:pPr>
            <w:r>
              <w:rPr>
                <w:rFonts w:ascii="Arial" w:hAnsi="Arial" w:cs="Arial"/>
                <w:b/>
                <w:bCs/>
                <w:sz w:val="18"/>
                <w:szCs w:val="18"/>
              </w:rPr>
              <w:t>Ostvarenje/</w:t>
            </w:r>
          </w:p>
          <w:p w:rsidR="00A566EC" w:rsidRDefault="00A566EC" w:rsidP="00A566EC">
            <w:pPr>
              <w:jc w:val="center"/>
              <w:rPr>
                <w:rFonts w:ascii="Arial" w:hAnsi="Arial" w:cs="Arial"/>
                <w:b/>
                <w:bCs/>
                <w:sz w:val="18"/>
                <w:szCs w:val="18"/>
              </w:rPr>
            </w:pPr>
            <w:r w:rsidRPr="008C7D6F">
              <w:rPr>
                <w:rFonts w:ascii="Arial" w:hAnsi="Arial" w:cs="Arial"/>
                <w:b/>
                <w:bCs/>
                <w:sz w:val="18"/>
                <w:szCs w:val="18"/>
              </w:rPr>
              <w:t>Izvršenje</w:t>
            </w:r>
          </w:p>
          <w:p w:rsidR="00CD55B7" w:rsidRPr="008C7D6F" w:rsidRDefault="00CD55B7" w:rsidP="00CD55B7">
            <w:pPr>
              <w:jc w:val="center"/>
              <w:rPr>
                <w:rFonts w:ascii="Arial" w:hAnsi="Arial" w:cs="Arial"/>
                <w:b/>
                <w:bCs/>
                <w:sz w:val="18"/>
                <w:szCs w:val="18"/>
              </w:rPr>
            </w:pPr>
            <w:r>
              <w:rPr>
                <w:rFonts w:ascii="Arial" w:hAnsi="Arial" w:cs="Arial"/>
                <w:b/>
                <w:bCs/>
                <w:sz w:val="18"/>
                <w:szCs w:val="18"/>
              </w:rPr>
              <w:t>01.01.-30.06.</w:t>
            </w:r>
          </w:p>
        </w:tc>
        <w:tc>
          <w:tcPr>
            <w:tcW w:w="992" w:type="dxa"/>
            <w:shd w:val="clear" w:color="auto" w:fill="C0C0C0"/>
            <w:noWrap/>
            <w:hideMark/>
          </w:tcPr>
          <w:p w:rsidR="00A566EC" w:rsidRPr="008C7D6F" w:rsidRDefault="00A566EC" w:rsidP="00A566EC">
            <w:pPr>
              <w:jc w:val="center"/>
              <w:rPr>
                <w:rFonts w:ascii="Arial" w:hAnsi="Arial" w:cs="Arial"/>
                <w:b/>
                <w:bCs/>
                <w:sz w:val="18"/>
                <w:szCs w:val="18"/>
              </w:rPr>
            </w:pPr>
            <w:r>
              <w:rPr>
                <w:rFonts w:ascii="Arial" w:hAnsi="Arial" w:cs="Arial"/>
                <w:b/>
                <w:bCs/>
                <w:sz w:val="18"/>
                <w:szCs w:val="18"/>
              </w:rPr>
              <w:t>Indeks</w:t>
            </w:r>
          </w:p>
        </w:tc>
      </w:tr>
      <w:tr w:rsidR="00A566EC" w:rsidRPr="008C7D6F" w:rsidTr="00CD55B7">
        <w:trPr>
          <w:trHeight w:val="255"/>
        </w:trPr>
        <w:tc>
          <w:tcPr>
            <w:tcW w:w="3704" w:type="dxa"/>
            <w:gridSpan w:val="3"/>
            <w:shd w:val="clear" w:color="auto" w:fill="C0C0C0"/>
            <w:noWrap/>
            <w:vAlign w:val="bottom"/>
            <w:hideMark/>
          </w:tcPr>
          <w:p w:rsidR="00A566EC" w:rsidRPr="008C7D6F" w:rsidRDefault="00A566EC" w:rsidP="00A566EC">
            <w:pPr>
              <w:jc w:val="center"/>
              <w:rPr>
                <w:rFonts w:ascii="Arial" w:hAnsi="Arial" w:cs="Arial"/>
                <w:b/>
                <w:bCs/>
                <w:sz w:val="18"/>
                <w:szCs w:val="18"/>
              </w:rPr>
            </w:pPr>
          </w:p>
        </w:tc>
        <w:tc>
          <w:tcPr>
            <w:tcW w:w="1440" w:type="dxa"/>
            <w:gridSpan w:val="2"/>
            <w:shd w:val="clear" w:color="auto" w:fill="C0C0C0"/>
            <w:noWrap/>
            <w:vAlign w:val="bottom"/>
            <w:hideMark/>
          </w:tcPr>
          <w:p w:rsidR="00A566EC" w:rsidRPr="008C7D6F" w:rsidRDefault="00A566EC" w:rsidP="005C0F51">
            <w:pPr>
              <w:jc w:val="center"/>
              <w:rPr>
                <w:rFonts w:ascii="Arial" w:hAnsi="Arial" w:cs="Arial"/>
                <w:b/>
                <w:bCs/>
                <w:sz w:val="18"/>
                <w:szCs w:val="18"/>
              </w:rPr>
            </w:pPr>
            <w:r w:rsidRPr="008C7D6F">
              <w:rPr>
                <w:rFonts w:ascii="Arial" w:hAnsi="Arial" w:cs="Arial"/>
                <w:b/>
                <w:bCs/>
                <w:sz w:val="18"/>
                <w:szCs w:val="18"/>
              </w:rPr>
              <w:t>201</w:t>
            </w:r>
            <w:r w:rsidR="005C0F51">
              <w:rPr>
                <w:rFonts w:ascii="Arial" w:hAnsi="Arial" w:cs="Arial"/>
                <w:b/>
                <w:bCs/>
                <w:sz w:val="18"/>
                <w:szCs w:val="18"/>
              </w:rPr>
              <w:t>8</w:t>
            </w:r>
            <w:r w:rsidRPr="008C7D6F">
              <w:rPr>
                <w:rFonts w:ascii="Arial" w:hAnsi="Arial" w:cs="Arial"/>
                <w:b/>
                <w:bCs/>
                <w:sz w:val="18"/>
                <w:szCs w:val="18"/>
              </w:rPr>
              <w:t>.(1)</w:t>
            </w:r>
          </w:p>
        </w:tc>
        <w:tc>
          <w:tcPr>
            <w:tcW w:w="1411" w:type="dxa"/>
            <w:shd w:val="clear" w:color="auto" w:fill="C0C0C0"/>
            <w:noWrap/>
            <w:vAlign w:val="bottom"/>
          </w:tcPr>
          <w:p w:rsidR="00A566EC" w:rsidRPr="008C7D6F" w:rsidRDefault="00A566EC" w:rsidP="005C0F51">
            <w:pPr>
              <w:jc w:val="center"/>
              <w:rPr>
                <w:rFonts w:ascii="Arial" w:hAnsi="Arial" w:cs="Arial"/>
                <w:b/>
                <w:bCs/>
                <w:sz w:val="18"/>
                <w:szCs w:val="18"/>
              </w:rPr>
            </w:pPr>
            <w:r w:rsidRPr="008C7D6F">
              <w:rPr>
                <w:rFonts w:ascii="Arial" w:hAnsi="Arial" w:cs="Arial"/>
                <w:b/>
                <w:bCs/>
                <w:sz w:val="18"/>
                <w:szCs w:val="18"/>
              </w:rPr>
              <w:t>201</w:t>
            </w:r>
            <w:r w:rsidR="005C0F51">
              <w:rPr>
                <w:rFonts w:ascii="Arial" w:hAnsi="Arial" w:cs="Arial"/>
                <w:b/>
                <w:bCs/>
                <w:sz w:val="18"/>
                <w:szCs w:val="18"/>
              </w:rPr>
              <w:t>9</w:t>
            </w:r>
            <w:r w:rsidRPr="008C7D6F">
              <w:rPr>
                <w:rFonts w:ascii="Arial" w:hAnsi="Arial" w:cs="Arial"/>
                <w:b/>
                <w:bCs/>
                <w:sz w:val="18"/>
                <w:szCs w:val="18"/>
              </w:rPr>
              <w:t>.(</w:t>
            </w:r>
            <w:r>
              <w:rPr>
                <w:rFonts w:ascii="Arial" w:hAnsi="Arial" w:cs="Arial"/>
                <w:b/>
                <w:bCs/>
                <w:sz w:val="18"/>
                <w:szCs w:val="18"/>
              </w:rPr>
              <w:t>2</w:t>
            </w:r>
            <w:r w:rsidRPr="008C7D6F">
              <w:rPr>
                <w:rFonts w:ascii="Arial" w:hAnsi="Arial" w:cs="Arial"/>
                <w:b/>
                <w:bCs/>
                <w:sz w:val="18"/>
                <w:szCs w:val="18"/>
              </w:rPr>
              <w:t>)</w:t>
            </w:r>
          </w:p>
        </w:tc>
        <w:tc>
          <w:tcPr>
            <w:tcW w:w="992" w:type="dxa"/>
            <w:shd w:val="clear" w:color="auto" w:fill="C0C0C0"/>
            <w:noWrap/>
            <w:vAlign w:val="bottom"/>
            <w:hideMark/>
          </w:tcPr>
          <w:p w:rsidR="00A566EC" w:rsidRPr="008C7D6F" w:rsidRDefault="00A566EC" w:rsidP="00A566EC">
            <w:pPr>
              <w:jc w:val="center"/>
              <w:rPr>
                <w:rFonts w:ascii="Arial" w:hAnsi="Arial" w:cs="Arial"/>
                <w:b/>
                <w:bCs/>
                <w:sz w:val="18"/>
                <w:szCs w:val="18"/>
              </w:rPr>
            </w:pPr>
            <w:r w:rsidRPr="008C7D6F">
              <w:rPr>
                <w:rFonts w:ascii="Arial" w:hAnsi="Arial" w:cs="Arial"/>
                <w:b/>
                <w:bCs/>
                <w:sz w:val="18"/>
                <w:szCs w:val="18"/>
              </w:rPr>
              <w:t>(</w:t>
            </w:r>
            <w:r>
              <w:rPr>
                <w:rFonts w:ascii="Arial" w:hAnsi="Arial" w:cs="Arial"/>
                <w:b/>
                <w:bCs/>
                <w:sz w:val="18"/>
                <w:szCs w:val="18"/>
              </w:rPr>
              <w:t>2/1x100)</w:t>
            </w:r>
          </w:p>
        </w:tc>
      </w:tr>
      <w:tr w:rsidR="00A566EC" w:rsidRPr="008C7D6F" w:rsidTr="00CD55B7">
        <w:trPr>
          <w:trHeight w:val="289"/>
        </w:trPr>
        <w:tc>
          <w:tcPr>
            <w:tcW w:w="3686" w:type="dxa"/>
            <w:gridSpan w:val="2"/>
            <w:shd w:val="solid" w:color="333333" w:fill="auto"/>
            <w:tcMar>
              <w:top w:w="0" w:type="dxa"/>
              <w:left w:w="30" w:type="dxa"/>
              <w:bottom w:w="0" w:type="dxa"/>
              <w:right w:w="30" w:type="dxa"/>
            </w:tcMar>
          </w:tcPr>
          <w:p w:rsidR="00A566EC" w:rsidRPr="008C7D6F" w:rsidRDefault="00A566EC" w:rsidP="003F1F49">
            <w:pPr>
              <w:rPr>
                <w:rFonts w:ascii="Arial" w:hAnsi="Arial" w:cs="Arial"/>
                <w:b/>
                <w:bCs/>
                <w:sz w:val="18"/>
                <w:szCs w:val="18"/>
              </w:rPr>
            </w:pPr>
            <w:r w:rsidRPr="008C7D6F">
              <w:rPr>
                <w:rFonts w:ascii="Arial" w:hAnsi="Arial" w:cs="Arial"/>
                <w:b/>
                <w:bCs/>
                <w:sz w:val="18"/>
                <w:szCs w:val="18"/>
              </w:rPr>
              <w:t xml:space="preserve">                  PRIMICI</w:t>
            </w:r>
          </w:p>
        </w:tc>
        <w:tc>
          <w:tcPr>
            <w:tcW w:w="1418" w:type="dxa"/>
            <w:gridSpan w:val="2"/>
            <w:shd w:val="solid" w:color="333333"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shd w:val="solid" w:color="333333"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992" w:type="dxa"/>
            <w:shd w:val="solid" w:color="333333"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289"/>
        </w:trPr>
        <w:tc>
          <w:tcPr>
            <w:tcW w:w="3686" w:type="dxa"/>
            <w:gridSpan w:val="2"/>
            <w:shd w:val="solid" w:color="000080" w:fill="auto"/>
            <w:tcMar>
              <w:top w:w="0" w:type="dxa"/>
              <w:left w:w="30" w:type="dxa"/>
              <w:bottom w:w="0" w:type="dxa"/>
              <w:right w:w="30" w:type="dxa"/>
            </w:tcMar>
            <w:hideMark/>
          </w:tcPr>
          <w:p w:rsidR="00A566EC" w:rsidRPr="008C7D6F" w:rsidRDefault="00A566EC" w:rsidP="00A566EC">
            <w:pPr>
              <w:rPr>
                <w:rFonts w:ascii="Arial" w:hAnsi="Arial" w:cs="Arial"/>
                <w:b/>
                <w:bCs/>
                <w:sz w:val="18"/>
                <w:szCs w:val="18"/>
              </w:rPr>
            </w:pPr>
            <w:r w:rsidRPr="008C7D6F">
              <w:rPr>
                <w:rFonts w:ascii="Arial" w:hAnsi="Arial" w:cs="Arial"/>
                <w:b/>
                <w:bCs/>
                <w:sz w:val="18"/>
                <w:szCs w:val="18"/>
              </w:rPr>
              <w:t>8 Primici od financijske imovine i zaduživanja</w:t>
            </w:r>
          </w:p>
        </w:tc>
        <w:tc>
          <w:tcPr>
            <w:tcW w:w="1418" w:type="dxa"/>
            <w:gridSpan w:val="2"/>
            <w:shd w:val="solid" w:color="000080"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shd w:val="solid" w:color="000080"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992" w:type="dxa"/>
            <w:shd w:val="solid" w:color="000080"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289"/>
        </w:trPr>
        <w:tc>
          <w:tcPr>
            <w:tcW w:w="1027" w:type="dxa"/>
            <w:tcMar>
              <w:top w:w="0" w:type="dxa"/>
              <w:left w:w="30" w:type="dxa"/>
              <w:bottom w:w="0" w:type="dxa"/>
              <w:right w:w="30" w:type="dxa"/>
            </w:tcMar>
            <w:hideMark/>
          </w:tcPr>
          <w:p w:rsidR="00A566EC" w:rsidRPr="008C7D6F" w:rsidRDefault="00A566EC" w:rsidP="00A566EC">
            <w:pPr>
              <w:rPr>
                <w:rFonts w:ascii="Arial" w:hAnsi="Arial" w:cs="Arial"/>
                <w:b/>
                <w:bCs/>
                <w:sz w:val="18"/>
                <w:szCs w:val="18"/>
              </w:rPr>
            </w:pPr>
            <w:r w:rsidRPr="008C7D6F">
              <w:rPr>
                <w:rFonts w:ascii="Arial" w:hAnsi="Arial" w:cs="Arial"/>
                <w:b/>
                <w:bCs/>
                <w:sz w:val="18"/>
                <w:szCs w:val="18"/>
              </w:rPr>
              <w:t>84</w:t>
            </w:r>
          </w:p>
        </w:tc>
        <w:tc>
          <w:tcPr>
            <w:tcW w:w="2659" w:type="dxa"/>
            <w:tcMar>
              <w:top w:w="0" w:type="dxa"/>
              <w:left w:w="30" w:type="dxa"/>
              <w:bottom w:w="0" w:type="dxa"/>
              <w:right w:w="30" w:type="dxa"/>
            </w:tcMar>
            <w:hideMark/>
          </w:tcPr>
          <w:p w:rsidR="00A566EC" w:rsidRPr="008C7D6F" w:rsidRDefault="00A566EC" w:rsidP="00A566EC">
            <w:pPr>
              <w:rPr>
                <w:rFonts w:ascii="Arial" w:hAnsi="Arial" w:cs="Arial"/>
                <w:b/>
                <w:bCs/>
                <w:sz w:val="18"/>
                <w:szCs w:val="18"/>
              </w:rPr>
            </w:pPr>
            <w:r w:rsidRPr="008C7D6F">
              <w:rPr>
                <w:rFonts w:ascii="Arial" w:hAnsi="Arial" w:cs="Arial"/>
                <w:b/>
                <w:bCs/>
                <w:sz w:val="18"/>
                <w:szCs w:val="18"/>
              </w:rPr>
              <w:t>Primici od zaduživanja</w:t>
            </w:r>
          </w:p>
        </w:tc>
        <w:tc>
          <w:tcPr>
            <w:tcW w:w="1418" w:type="dxa"/>
            <w:gridSpan w:val="2"/>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992" w:type="dxa"/>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360"/>
        </w:trPr>
        <w:tc>
          <w:tcPr>
            <w:tcW w:w="1027" w:type="dxa"/>
            <w:tcMar>
              <w:top w:w="0" w:type="dxa"/>
              <w:left w:w="30" w:type="dxa"/>
              <w:bottom w:w="0" w:type="dxa"/>
              <w:right w:w="30" w:type="dxa"/>
            </w:tcMar>
            <w:hideMark/>
          </w:tcPr>
          <w:p w:rsidR="00A566EC" w:rsidRPr="008C7D6F" w:rsidRDefault="00A566EC" w:rsidP="00A566EC">
            <w:pPr>
              <w:rPr>
                <w:rFonts w:ascii="Arial" w:hAnsi="Arial" w:cs="Arial"/>
                <w:b/>
                <w:bCs/>
                <w:sz w:val="18"/>
                <w:szCs w:val="18"/>
              </w:rPr>
            </w:pPr>
            <w:r w:rsidRPr="008C7D6F">
              <w:rPr>
                <w:rFonts w:ascii="Arial" w:hAnsi="Arial" w:cs="Arial"/>
                <w:b/>
                <w:bCs/>
                <w:sz w:val="18"/>
                <w:szCs w:val="18"/>
              </w:rPr>
              <w:t>842</w:t>
            </w:r>
          </w:p>
        </w:tc>
        <w:tc>
          <w:tcPr>
            <w:tcW w:w="2659" w:type="dxa"/>
            <w:tcMar>
              <w:top w:w="0" w:type="dxa"/>
              <w:left w:w="30" w:type="dxa"/>
              <w:bottom w:w="0" w:type="dxa"/>
              <w:right w:w="30" w:type="dxa"/>
            </w:tcMar>
            <w:hideMark/>
          </w:tcPr>
          <w:p w:rsidR="00A566EC" w:rsidRPr="008C7D6F" w:rsidRDefault="00A566EC" w:rsidP="00A566EC">
            <w:pPr>
              <w:rPr>
                <w:rFonts w:ascii="Arial" w:hAnsi="Arial" w:cs="Arial"/>
                <w:b/>
                <w:bCs/>
                <w:sz w:val="18"/>
                <w:szCs w:val="18"/>
              </w:rPr>
            </w:pPr>
            <w:r w:rsidRPr="008C7D6F">
              <w:rPr>
                <w:rFonts w:ascii="Arial" w:hAnsi="Arial" w:cs="Arial"/>
                <w:b/>
                <w:bCs/>
                <w:sz w:val="18"/>
                <w:szCs w:val="18"/>
              </w:rPr>
              <w:t>Primljeni krediti i zajmovi od kreditnih  i ostalih financijskih institucija u javnom sektoru</w:t>
            </w:r>
          </w:p>
        </w:tc>
        <w:tc>
          <w:tcPr>
            <w:tcW w:w="1418" w:type="dxa"/>
            <w:gridSpan w:val="2"/>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992" w:type="dxa"/>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353"/>
        </w:trPr>
        <w:tc>
          <w:tcPr>
            <w:tcW w:w="1027" w:type="dxa"/>
            <w:tcMar>
              <w:top w:w="0" w:type="dxa"/>
              <w:left w:w="30" w:type="dxa"/>
              <w:bottom w:w="0" w:type="dxa"/>
              <w:right w:w="30" w:type="dxa"/>
            </w:tcMar>
            <w:hideMark/>
          </w:tcPr>
          <w:p w:rsidR="00A566EC" w:rsidRPr="008C7D6F" w:rsidRDefault="00A566EC" w:rsidP="00A566EC">
            <w:pPr>
              <w:rPr>
                <w:rFonts w:ascii="Arial" w:hAnsi="Arial" w:cs="Arial"/>
                <w:sz w:val="18"/>
                <w:szCs w:val="18"/>
              </w:rPr>
            </w:pPr>
            <w:r w:rsidRPr="008C7D6F">
              <w:rPr>
                <w:rFonts w:ascii="Arial" w:hAnsi="Arial" w:cs="Arial"/>
                <w:sz w:val="18"/>
                <w:szCs w:val="18"/>
              </w:rPr>
              <w:t>8422</w:t>
            </w:r>
          </w:p>
        </w:tc>
        <w:tc>
          <w:tcPr>
            <w:tcW w:w="2659" w:type="dxa"/>
            <w:tcMar>
              <w:top w:w="0" w:type="dxa"/>
              <w:left w:w="30" w:type="dxa"/>
              <w:bottom w:w="0" w:type="dxa"/>
              <w:right w:w="30" w:type="dxa"/>
            </w:tcMar>
            <w:hideMark/>
          </w:tcPr>
          <w:p w:rsidR="00A566EC" w:rsidRPr="008C7D6F" w:rsidRDefault="00A566EC" w:rsidP="00A566EC">
            <w:pPr>
              <w:rPr>
                <w:rFonts w:ascii="Arial" w:hAnsi="Arial" w:cs="Arial"/>
                <w:sz w:val="18"/>
                <w:szCs w:val="18"/>
              </w:rPr>
            </w:pPr>
            <w:r w:rsidRPr="008C7D6F">
              <w:rPr>
                <w:rFonts w:ascii="Arial" w:hAnsi="Arial" w:cs="Arial"/>
                <w:sz w:val="18"/>
                <w:szCs w:val="18"/>
              </w:rPr>
              <w:t>Primljeni krediti</w:t>
            </w:r>
            <w:r>
              <w:rPr>
                <w:rFonts w:ascii="Arial" w:hAnsi="Arial" w:cs="Arial"/>
                <w:sz w:val="18"/>
                <w:szCs w:val="18"/>
              </w:rPr>
              <w:t xml:space="preserve"> od kreditnih institucija u javnom sektoru</w:t>
            </w:r>
            <w:r w:rsidRPr="008C7D6F">
              <w:rPr>
                <w:rFonts w:ascii="Arial" w:hAnsi="Arial" w:cs="Arial"/>
                <w:sz w:val="18"/>
                <w:szCs w:val="18"/>
              </w:rPr>
              <w:t xml:space="preserve">  </w:t>
            </w:r>
          </w:p>
        </w:tc>
        <w:tc>
          <w:tcPr>
            <w:tcW w:w="1418" w:type="dxa"/>
            <w:gridSpan w:val="2"/>
            <w:tcMar>
              <w:top w:w="0" w:type="dxa"/>
              <w:left w:w="30" w:type="dxa"/>
              <w:bottom w:w="0" w:type="dxa"/>
              <w:right w:w="30" w:type="dxa"/>
            </w:tcMar>
          </w:tcPr>
          <w:p w:rsidR="00A566EC" w:rsidRPr="008C7D6F" w:rsidRDefault="00A566EC" w:rsidP="00A566EC">
            <w:pPr>
              <w:jc w:val="right"/>
              <w:rPr>
                <w:rFonts w:ascii="Arial" w:hAnsi="Arial" w:cs="Arial"/>
                <w:sz w:val="18"/>
                <w:szCs w:val="18"/>
              </w:rPr>
            </w:pPr>
            <w:r>
              <w:rPr>
                <w:rFonts w:ascii="Arial" w:hAnsi="Arial" w:cs="Arial"/>
                <w:sz w:val="18"/>
                <w:szCs w:val="18"/>
              </w:rPr>
              <w:t>0,00</w:t>
            </w:r>
          </w:p>
        </w:tc>
        <w:tc>
          <w:tcPr>
            <w:tcW w:w="1451" w:type="dxa"/>
            <w:gridSpan w:val="2"/>
            <w:tcMar>
              <w:top w:w="0" w:type="dxa"/>
              <w:left w:w="30" w:type="dxa"/>
              <w:bottom w:w="0" w:type="dxa"/>
              <w:right w:w="30" w:type="dxa"/>
            </w:tcMar>
          </w:tcPr>
          <w:p w:rsidR="00A566EC" w:rsidRPr="008C7D6F" w:rsidRDefault="00A566EC" w:rsidP="00A566EC">
            <w:pPr>
              <w:jc w:val="right"/>
              <w:rPr>
                <w:rFonts w:ascii="Arial" w:hAnsi="Arial" w:cs="Arial"/>
                <w:sz w:val="18"/>
                <w:szCs w:val="18"/>
              </w:rPr>
            </w:pPr>
            <w:r>
              <w:rPr>
                <w:rFonts w:ascii="Arial" w:hAnsi="Arial" w:cs="Arial"/>
                <w:sz w:val="18"/>
                <w:szCs w:val="18"/>
              </w:rPr>
              <w:t>0,00</w:t>
            </w:r>
          </w:p>
        </w:tc>
        <w:tc>
          <w:tcPr>
            <w:tcW w:w="992" w:type="dxa"/>
            <w:tcMar>
              <w:top w:w="0" w:type="dxa"/>
              <w:left w:w="30" w:type="dxa"/>
              <w:bottom w:w="0" w:type="dxa"/>
              <w:right w:w="30" w:type="dxa"/>
            </w:tcMar>
          </w:tcPr>
          <w:p w:rsidR="00A566EC" w:rsidRPr="008C7D6F" w:rsidRDefault="00A566EC" w:rsidP="00A566EC">
            <w:pPr>
              <w:jc w:val="right"/>
              <w:rPr>
                <w:rFonts w:ascii="Arial" w:hAnsi="Arial" w:cs="Arial"/>
                <w:sz w:val="18"/>
                <w:szCs w:val="18"/>
              </w:rPr>
            </w:pPr>
            <w:r w:rsidRPr="008C7D6F">
              <w:rPr>
                <w:rFonts w:ascii="Arial" w:hAnsi="Arial" w:cs="Arial"/>
                <w:sz w:val="18"/>
                <w:szCs w:val="18"/>
              </w:rPr>
              <w:t>0,00</w:t>
            </w:r>
          </w:p>
        </w:tc>
      </w:tr>
      <w:tr w:rsidR="00A566EC" w:rsidRPr="008C7D6F" w:rsidTr="00CD55B7">
        <w:trPr>
          <w:trHeight w:val="353"/>
        </w:trPr>
        <w:tc>
          <w:tcPr>
            <w:tcW w:w="1027" w:type="dxa"/>
            <w:tcMar>
              <w:top w:w="0" w:type="dxa"/>
              <w:left w:w="30" w:type="dxa"/>
              <w:bottom w:w="0" w:type="dxa"/>
              <w:right w:w="30" w:type="dxa"/>
            </w:tcMar>
          </w:tcPr>
          <w:p w:rsidR="00A566EC" w:rsidRPr="008C7D6F" w:rsidRDefault="00A566EC" w:rsidP="00A566EC">
            <w:pPr>
              <w:rPr>
                <w:rFonts w:ascii="Arial" w:hAnsi="Arial" w:cs="Arial"/>
                <w:sz w:val="18"/>
                <w:szCs w:val="18"/>
              </w:rPr>
            </w:pPr>
            <w:r>
              <w:rPr>
                <w:rFonts w:ascii="Arial" w:hAnsi="Arial" w:cs="Arial"/>
                <w:sz w:val="18"/>
                <w:szCs w:val="18"/>
              </w:rPr>
              <w:t>84222</w:t>
            </w:r>
          </w:p>
        </w:tc>
        <w:tc>
          <w:tcPr>
            <w:tcW w:w="2659" w:type="dxa"/>
            <w:tcMar>
              <w:top w:w="0" w:type="dxa"/>
              <w:left w:w="30" w:type="dxa"/>
              <w:bottom w:w="0" w:type="dxa"/>
              <w:right w:w="30" w:type="dxa"/>
            </w:tcMar>
          </w:tcPr>
          <w:p w:rsidR="00A566EC" w:rsidRDefault="00A566EC" w:rsidP="00A566EC">
            <w:pPr>
              <w:rPr>
                <w:rFonts w:ascii="Arial" w:hAnsi="Arial" w:cs="Arial"/>
                <w:sz w:val="18"/>
                <w:szCs w:val="18"/>
              </w:rPr>
            </w:pPr>
            <w:r>
              <w:rPr>
                <w:rFonts w:ascii="Arial" w:hAnsi="Arial" w:cs="Arial"/>
                <w:sz w:val="18"/>
                <w:szCs w:val="18"/>
              </w:rPr>
              <w:t>Primljeni kredit-Erste banka</w:t>
            </w:r>
          </w:p>
          <w:p w:rsidR="00A566EC" w:rsidRPr="008C7D6F" w:rsidRDefault="00A566EC" w:rsidP="00A566EC">
            <w:pPr>
              <w:rPr>
                <w:rFonts w:ascii="Arial" w:hAnsi="Arial" w:cs="Arial"/>
                <w:sz w:val="18"/>
                <w:szCs w:val="18"/>
              </w:rPr>
            </w:pPr>
            <w:r>
              <w:rPr>
                <w:rFonts w:ascii="Arial" w:hAnsi="Arial" w:cs="Arial"/>
                <w:sz w:val="18"/>
                <w:szCs w:val="18"/>
              </w:rPr>
              <w:t>(izgradnja dječjeg vrtića)</w:t>
            </w:r>
          </w:p>
        </w:tc>
        <w:tc>
          <w:tcPr>
            <w:tcW w:w="1418" w:type="dxa"/>
            <w:gridSpan w:val="2"/>
            <w:tcMar>
              <w:top w:w="0" w:type="dxa"/>
              <w:left w:w="30" w:type="dxa"/>
              <w:bottom w:w="0" w:type="dxa"/>
              <w:right w:w="30" w:type="dxa"/>
            </w:tcMar>
          </w:tcPr>
          <w:p w:rsidR="00A566EC" w:rsidRDefault="00A566EC" w:rsidP="00A566EC">
            <w:pPr>
              <w:jc w:val="right"/>
              <w:rPr>
                <w:rFonts w:ascii="Arial" w:hAnsi="Arial" w:cs="Arial"/>
                <w:sz w:val="18"/>
                <w:szCs w:val="18"/>
              </w:rPr>
            </w:pPr>
            <w:r>
              <w:rPr>
                <w:rFonts w:ascii="Arial" w:hAnsi="Arial" w:cs="Arial"/>
                <w:sz w:val="18"/>
                <w:szCs w:val="18"/>
              </w:rPr>
              <w:t>0,00</w:t>
            </w:r>
          </w:p>
        </w:tc>
        <w:tc>
          <w:tcPr>
            <w:tcW w:w="1451" w:type="dxa"/>
            <w:gridSpan w:val="2"/>
            <w:tcMar>
              <w:top w:w="0" w:type="dxa"/>
              <w:left w:w="30" w:type="dxa"/>
              <w:bottom w:w="0" w:type="dxa"/>
              <w:right w:w="30" w:type="dxa"/>
            </w:tcMar>
          </w:tcPr>
          <w:p w:rsidR="00A566EC" w:rsidRDefault="00A566EC" w:rsidP="00A566EC">
            <w:pPr>
              <w:jc w:val="right"/>
              <w:rPr>
                <w:rFonts w:ascii="Arial" w:hAnsi="Arial" w:cs="Arial"/>
                <w:sz w:val="18"/>
                <w:szCs w:val="18"/>
              </w:rPr>
            </w:pPr>
            <w:r>
              <w:rPr>
                <w:rFonts w:ascii="Arial" w:hAnsi="Arial" w:cs="Arial"/>
                <w:sz w:val="18"/>
                <w:szCs w:val="18"/>
              </w:rPr>
              <w:t>0,00</w:t>
            </w:r>
          </w:p>
        </w:tc>
        <w:tc>
          <w:tcPr>
            <w:tcW w:w="992" w:type="dxa"/>
            <w:tcMar>
              <w:top w:w="0" w:type="dxa"/>
              <w:left w:w="30" w:type="dxa"/>
              <w:bottom w:w="0" w:type="dxa"/>
              <w:right w:w="30" w:type="dxa"/>
            </w:tcMar>
          </w:tcPr>
          <w:p w:rsidR="00A566EC" w:rsidRPr="008C7D6F" w:rsidRDefault="00A566EC" w:rsidP="00A566EC">
            <w:pPr>
              <w:jc w:val="right"/>
              <w:rPr>
                <w:rFonts w:ascii="Arial" w:hAnsi="Arial" w:cs="Arial"/>
                <w:sz w:val="18"/>
                <w:szCs w:val="18"/>
              </w:rPr>
            </w:pPr>
            <w:r>
              <w:rPr>
                <w:rFonts w:ascii="Arial" w:hAnsi="Arial" w:cs="Arial"/>
                <w:sz w:val="18"/>
                <w:szCs w:val="18"/>
              </w:rPr>
              <w:t>0,00</w:t>
            </w:r>
          </w:p>
        </w:tc>
      </w:tr>
      <w:tr w:rsidR="00A566EC" w:rsidRPr="008C7D6F" w:rsidTr="00CD55B7">
        <w:trPr>
          <w:trHeight w:val="289"/>
        </w:trPr>
        <w:tc>
          <w:tcPr>
            <w:tcW w:w="3686" w:type="dxa"/>
            <w:gridSpan w:val="2"/>
            <w:shd w:val="solid" w:color="333333" w:fill="auto"/>
            <w:tcMar>
              <w:top w:w="0" w:type="dxa"/>
              <w:left w:w="30" w:type="dxa"/>
              <w:bottom w:w="0" w:type="dxa"/>
              <w:right w:w="30" w:type="dxa"/>
            </w:tcMar>
          </w:tcPr>
          <w:p w:rsidR="00A566EC" w:rsidRPr="008C7D6F" w:rsidRDefault="00A566EC" w:rsidP="003F1F49">
            <w:pPr>
              <w:rPr>
                <w:rFonts w:ascii="Arial" w:hAnsi="Arial" w:cs="Arial"/>
                <w:b/>
                <w:bCs/>
                <w:sz w:val="18"/>
                <w:szCs w:val="18"/>
              </w:rPr>
            </w:pPr>
            <w:r w:rsidRPr="008C7D6F">
              <w:rPr>
                <w:rFonts w:ascii="Arial" w:hAnsi="Arial" w:cs="Arial"/>
                <w:b/>
                <w:bCs/>
                <w:sz w:val="18"/>
                <w:szCs w:val="18"/>
              </w:rPr>
              <w:t xml:space="preserve">                   IZDACI</w:t>
            </w:r>
          </w:p>
        </w:tc>
        <w:tc>
          <w:tcPr>
            <w:tcW w:w="1418" w:type="dxa"/>
            <w:gridSpan w:val="2"/>
            <w:shd w:val="solid" w:color="333333"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shd w:val="solid" w:color="333333" w:fill="auto"/>
            <w:tcMar>
              <w:top w:w="0" w:type="dxa"/>
              <w:left w:w="30" w:type="dxa"/>
              <w:bottom w:w="0" w:type="dxa"/>
              <w:right w:w="30" w:type="dxa"/>
            </w:tcMar>
          </w:tcPr>
          <w:p w:rsidR="00A566EC" w:rsidRPr="008C7D6F" w:rsidRDefault="00C66270" w:rsidP="00C66270">
            <w:pPr>
              <w:jc w:val="right"/>
              <w:rPr>
                <w:rFonts w:ascii="Arial" w:hAnsi="Arial" w:cs="Arial"/>
                <w:b/>
                <w:bCs/>
                <w:sz w:val="18"/>
                <w:szCs w:val="18"/>
              </w:rPr>
            </w:pPr>
            <w:r>
              <w:rPr>
                <w:rFonts w:ascii="Arial" w:hAnsi="Arial" w:cs="Arial"/>
                <w:b/>
                <w:bCs/>
                <w:sz w:val="18"/>
                <w:szCs w:val="18"/>
              </w:rPr>
              <w:t>203.241,75</w:t>
            </w:r>
          </w:p>
        </w:tc>
        <w:tc>
          <w:tcPr>
            <w:tcW w:w="992" w:type="dxa"/>
            <w:shd w:val="solid" w:color="333333"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211"/>
        </w:trPr>
        <w:tc>
          <w:tcPr>
            <w:tcW w:w="3686" w:type="dxa"/>
            <w:gridSpan w:val="2"/>
            <w:shd w:val="solid" w:color="000080" w:fill="auto"/>
            <w:tcMar>
              <w:top w:w="0" w:type="dxa"/>
              <w:left w:w="30" w:type="dxa"/>
              <w:bottom w:w="0" w:type="dxa"/>
              <w:right w:w="30" w:type="dxa"/>
            </w:tcMar>
            <w:hideMark/>
          </w:tcPr>
          <w:p w:rsidR="00A566EC" w:rsidRPr="008C7D6F" w:rsidRDefault="00A566EC" w:rsidP="00A566EC">
            <w:pPr>
              <w:rPr>
                <w:rFonts w:ascii="Arial" w:hAnsi="Arial" w:cs="Arial"/>
                <w:b/>
                <w:bCs/>
                <w:sz w:val="18"/>
                <w:szCs w:val="18"/>
              </w:rPr>
            </w:pPr>
            <w:r w:rsidRPr="008C7D6F">
              <w:rPr>
                <w:rFonts w:ascii="Arial" w:hAnsi="Arial" w:cs="Arial"/>
                <w:b/>
                <w:bCs/>
                <w:sz w:val="18"/>
                <w:szCs w:val="18"/>
              </w:rPr>
              <w:t>5 Izdaci za financijsku imovinu i otplate zajmova</w:t>
            </w:r>
          </w:p>
        </w:tc>
        <w:tc>
          <w:tcPr>
            <w:tcW w:w="1418" w:type="dxa"/>
            <w:gridSpan w:val="2"/>
            <w:shd w:val="solid" w:color="000080" w:fill="auto"/>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shd w:val="solid" w:color="000080" w:fill="auto"/>
            <w:tcMar>
              <w:top w:w="0" w:type="dxa"/>
              <w:left w:w="30" w:type="dxa"/>
              <w:bottom w:w="0" w:type="dxa"/>
              <w:right w:w="30" w:type="dxa"/>
            </w:tcMar>
          </w:tcPr>
          <w:p w:rsidR="00A566EC" w:rsidRPr="008C7D6F" w:rsidRDefault="00C66270" w:rsidP="00A566EC">
            <w:pPr>
              <w:jc w:val="right"/>
              <w:rPr>
                <w:rFonts w:ascii="Arial" w:hAnsi="Arial" w:cs="Arial"/>
                <w:b/>
                <w:bCs/>
                <w:sz w:val="18"/>
                <w:szCs w:val="18"/>
              </w:rPr>
            </w:pPr>
            <w:r>
              <w:rPr>
                <w:rFonts w:ascii="Arial" w:hAnsi="Arial" w:cs="Arial"/>
                <w:b/>
                <w:bCs/>
                <w:sz w:val="18"/>
                <w:szCs w:val="18"/>
              </w:rPr>
              <w:t>203.241,75</w:t>
            </w:r>
          </w:p>
        </w:tc>
        <w:tc>
          <w:tcPr>
            <w:tcW w:w="992" w:type="dxa"/>
            <w:shd w:val="solid" w:color="000080" w:fill="auto"/>
            <w:tcMar>
              <w:top w:w="0" w:type="dxa"/>
              <w:left w:w="30" w:type="dxa"/>
              <w:bottom w:w="0" w:type="dxa"/>
              <w:right w:w="30" w:type="dxa"/>
            </w:tcMar>
            <w:hideMark/>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211"/>
        </w:trPr>
        <w:tc>
          <w:tcPr>
            <w:tcW w:w="1027" w:type="dxa"/>
            <w:tcMar>
              <w:top w:w="0" w:type="dxa"/>
              <w:left w:w="30" w:type="dxa"/>
              <w:bottom w:w="0" w:type="dxa"/>
              <w:right w:w="30" w:type="dxa"/>
            </w:tcMar>
            <w:hideMark/>
          </w:tcPr>
          <w:p w:rsidR="00A566EC" w:rsidRPr="008C7D6F" w:rsidRDefault="00A566EC" w:rsidP="005C0F51">
            <w:pPr>
              <w:rPr>
                <w:rFonts w:ascii="Arial" w:hAnsi="Arial" w:cs="Arial"/>
                <w:b/>
                <w:bCs/>
                <w:sz w:val="18"/>
                <w:szCs w:val="18"/>
              </w:rPr>
            </w:pPr>
            <w:r w:rsidRPr="008C7D6F">
              <w:rPr>
                <w:rFonts w:ascii="Arial" w:hAnsi="Arial" w:cs="Arial"/>
                <w:b/>
                <w:bCs/>
                <w:sz w:val="18"/>
                <w:szCs w:val="18"/>
              </w:rPr>
              <w:t>5</w:t>
            </w:r>
            <w:r w:rsidR="005C0F51">
              <w:rPr>
                <w:rFonts w:ascii="Arial" w:hAnsi="Arial" w:cs="Arial"/>
                <w:b/>
                <w:bCs/>
                <w:sz w:val="18"/>
                <w:szCs w:val="18"/>
              </w:rPr>
              <w:t>4</w:t>
            </w:r>
          </w:p>
        </w:tc>
        <w:tc>
          <w:tcPr>
            <w:tcW w:w="2659" w:type="dxa"/>
            <w:tcMar>
              <w:top w:w="0" w:type="dxa"/>
              <w:left w:w="30" w:type="dxa"/>
              <w:bottom w:w="0" w:type="dxa"/>
              <w:right w:w="30" w:type="dxa"/>
            </w:tcMar>
            <w:hideMark/>
          </w:tcPr>
          <w:p w:rsidR="00A566EC" w:rsidRPr="008C7D6F" w:rsidRDefault="005C0F51" w:rsidP="00A566EC">
            <w:pPr>
              <w:rPr>
                <w:rFonts w:ascii="Arial" w:hAnsi="Arial" w:cs="Arial"/>
                <w:b/>
                <w:bCs/>
                <w:sz w:val="18"/>
                <w:szCs w:val="18"/>
              </w:rPr>
            </w:pPr>
            <w:r>
              <w:rPr>
                <w:rFonts w:ascii="Arial" w:hAnsi="Arial" w:cs="Arial"/>
                <w:b/>
                <w:bCs/>
                <w:color w:val="000000"/>
                <w:sz w:val="18"/>
                <w:szCs w:val="18"/>
                <w:lang w:eastAsia="en-US"/>
              </w:rPr>
              <w:t>Izdaci za otplatu glavnice primljenih kredita i zajmova</w:t>
            </w:r>
          </w:p>
        </w:tc>
        <w:tc>
          <w:tcPr>
            <w:tcW w:w="1418" w:type="dxa"/>
            <w:gridSpan w:val="2"/>
            <w:tcMar>
              <w:top w:w="0" w:type="dxa"/>
              <w:left w:w="30" w:type="dxa"/>
              <w:bottom w:w="0" w:type="dxa"/>
              <w:right w:w="30" w:type="dxa"/>
            </w:tcMar>
          </w:tcPr>
          <w:p w:rsidR="00A566EC" w:rsidRPr="008C7D6F" w:rsidRDefault="00A566EC" w:rsidP="00A566EC">
            <w:pPr>
              <w:jc w:val="right"/>
              <w:rPr>
                <w:rFonts w:ascii="Arial" w:hAnsi="Arial" w:cs="Arial"/>
                <w:b/>
                <w:bCs/>
                <w:sz w:val="18"/>
                <w:szCs w:val="18"/>
              </w:rPr>
            </w:pPr>
            <w:r>
              <w:rPr>
                <w:rFonts w:ascii="Arial" w:hAnsi="Arial" w:cs="Arial"/>
                <w:b/>
                <w:bCs/>
                <w:sz w:val="18"/>
                <w:szCs w:val="18"/>
              </w:rPr>
              <w:t>0,00</w:t>
            </w:r>
          </w:p>
        </w:tc>
        <w:tc>
          <w:tcPr>
            <w:tcW w:w="1451" w:type="dxa"/>
            <w:gridSpan w:val="2"/>
            <w:tcMar>
              <w:top w:w="0" w:type="dxa"/>
              <w:left w:w="30" w:type="dxa"/>
              <w:bottom w:w="0" w:type="dxa"/>
              <w:right w:w="30" w:type="dxa"/>
            </w:tcMar>
          </w:tcPr>
          <w:p w:rsidR="00A566EC" w:rsidRPr="008C7D6F" w:rsidRDefault="00C66270" w:rsidP="00A566EC">
            <w:pPr>
              <w:jc w:val="right"/>
              <w:rPr>
                <w:rFonts w:ascii="Arial" w:hAnsi="Arial" w:cs="Arial"/>
                <w:b/>
                <w:bCs/>
                <w:sz w:val="18"/>
                <w:szCs w:val="18"/>
              </w:rPr>
            </w:pPr>
            <w:r>
              <w:rPr>
                <w:rFonts w:ascii="Arial" w:hAnsi="Arial" w:cs="Arial"/>
                <w:b/>
                <w:bCs/>
                <w:sz w:val="18"/>
                <w:szCs w:val="18"/>
              </w:rPr>
              <w:t>203.241,75</w:t>
            </w:r>
          </w:p>
        </w:tc>
        <w:tc>
          <w:tcPr>
            <w:tcW w:w="992" w:type="dxa"/>
            <w:tcMar>
              <w:top w:w="0" w:type="dxa"/>
              <w:left w:w="30" w:type="dxa"/>
              <w:bottom w:w="0" w:type="dxa"/>
              <w:right w:w="30" w:type="dxa"/>
            </w:tcMar>
            <w:hideMark/>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360"/>
        </w:trPr>
        <w:tc>
          <w:tcPr>
            <w:tcW w:w="1027" w:type="dxa"/>
            <w:tcMar>
              <w:top w:w="0" w:type="dxa"/>
              <w:left w:w="30" w:type="dxa"/>
              <w:bottom w:w="0" w:type="dxa"/>
              <w:right w:w="30" w:type="dxa"/>
            </w:tcMar>
            <w:hideMark/>
          </w:tcPr>
          <w:p w:rsidR="00A566EC" w:rsidRPr="008C7D6F" w:rsidRDefault="00A566EC" w:rsidP="005C0F51">
            <w:pPr>
              <w:rPr>
                <w:rFonts w:ascii="Arial" w:hAnsi="Arial" w:cs="Arial"/>
                <w:b/>
                <w:bCs/>
                <w:sz w:val="18"/>
                <w:szCs w:val="18"/>
              </w:rPr>
            </w:pPr>
            <w:r w:rsidRPr="008C7D6F">
              <w:rPr>
                <w:rFonts w:ascii="Arial" w:hAnsi="Arial" w:cs="Arial"/>
                <w:b/>
                <w:bCs/>
                <w:sz w:val="18"/>
                <w:szCs w:val="18"/>
              </w:rPr>
              <w:t>5</w:t>
            </w:r>
            <w:r w:rsidR="005C0F51">
              <w:rPr>
                <w:rFonts w:ascii="Arial" w:hAnsi="Arial" w:cs="Arial"/>
                <w:b/>
                <w:bCs/>
                <w:sz w:val="18"/>
                <w:szCs w:val="18"/>
              </w:rPr>
              <w:t>44</w:t>
            </w:r>
          </w:p>
        </w:tc>
        <w:tc>
          <w:tcPr>
            <w:tcW w:w="2659" w:type="dxa"/>
            <w:tcMar>
              <w:top w:w="0" w:type="dxa"/>
              <w:left w:w="30" w:type="dxa"/>
              <w:bottom w:w="0" w:type="dxa"/>
              <w:right w:w="30" w:type="dxa"/>
            </w:tcMar>
            <w:hideMark/>
          </w:tcPr>
          <w:p w:rsidR="00A566EC" w:rsidRPr="008C7D6F" w:rsidRDefault="005C0F51" w:rsidP="00A566EC">
            <w:pPr>
              <w:rPr>
                <w:rFonts w:ascii="Arial" w:hAnsi="Arial" w:cs="Arial"/>
                <w:b/>
                <w:bCs/>
                <w:sz w:val="18"/>
                <w:szCs w:val="18"/>
              </w:rPr>
            </w:pPr>
            <w:r>
              <w:rPr>
                <w:rFonts w:ascii="Arial" w:hAnsi="Arial" w:cs="Arial"/>
                <w:b/>
                <w:bCs/>
                <w:color w:val="000000"/>
                <w:sz w:val="18"/>
                <w:szCs w:val="18"/>
                <w:lang w:eastAsia="en-US"/>
              </w:rPr>
              <w:t>Izdaci za otplatu glavnice primljenih kredita i zajmova od kreditnih i ostalih financijskih institucija izvan javnog sektora</w:t>
            </w:r>
          </w:p>
        </w:tc>
        <w:tc>
          <w:tcPr>
            <w:tcW w:w="1418" w:type="dxa"/>
            <w:gridSpan w:val="2"/>
            <w:tcMar>
              <w:top w:w="0" w:type="dxa"/>
              <w:left w:w="30" w:type="dxa"/>
              <w:bottom w:w="0" w:type="dxa"/>
              <w:right w:w="30" w:type="dxa"/>
            </w:tcMar>
            <w:hideMark/>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c>
          <w:tcPr>
            <w:tcW w:w="1451" w:type="dxa"/>
            <w:gridSpan w:val="2"/>
            <w:tcMar>
              <w:top w:w="0" w:type="dxa"/>
              <w:left w:w="30" w:type="dxa"/>
              <w:bottom w:w="0" w:type="dxa"/>
              <w:right w:w="30" w:type="dxa"/>
            </w:tcMar>
          </w:tcPr>
          <w:p w:rsidR="00A566EC" w:rsidRPr="008C7D6F" w:rsidRDefault="00C66270" w:rsidP="00C66270">
            <w:pPr>
              <w:jc w:val="right"/>
              <w:rPr>
                <w:rFonts w:ascii="Arial" w:hAnsi="Arial" w:cs="Arial"/>
                <w:b/>
                <w:bCs/>
                <w:sz w:val="18"/>
                <w:szCs w:val="18"/>
              </w:rPr>
            </w:pPr>
            <w:r>
              <w:rPr>
                <w:rFonts w:ascii="Arial" w:hAnsi="Arial" w:cs="Arial"/>
                <w:b/>
                <w:bCs/>
                <w:sz w:val="18"/>
                <w:szCs w:val="18"/>
              </w:rPr>
              <w:t>203.241,75</w:t>
            </w:r>
          </w:p>
        </w:tc>
        <w:tc>
          <w:tcPr>
            <w:tcW w:w="992" w:type="dxa"/>
            <w:tcMar>
              <w:top w:w="0" w:type="dxa"/>
              <w:left w:w="30" w:type="dxa"/>
              <w:bottom w:w="0" w:type="dxa"/>
              <w:right w:w="30" w:type="dxa"/>
            </w:tcMar>
            <w:hideMark/>
          </w:tcPr>
          <w:p w:rsidR="00A566EC" w:rsidRPr="008C7D6F" w:rsidRDefault="00A566EC" w:rsidP="00A566EC">
            <w:pPr>
              <w:jc w:val="right"/>
              <w:rPr>
                <w:rFonts w:ascii="Arial" w:hAnsi="Arial" w:cs="Arial"/>
                <w:b/>
                <w:bCs/>
                <w:sz w:val="18"/>
                <w:szCs w:val="18"/>
              </w:rPr>
            </w:pPr>
            <w:r w:rsidRPr="008C7D6F">
              <w:rPr>
                <w:rFonts w:ascii="Arial" w:hAnsi="Arial" w:cs="Arial"/>
                <w:b/>
                <w:bCs/>
                <w:sz w:val="18"/>
                <w:szCs w:val="18"/>
              </w:rPr>
              <w:t>0,00</w:t>
            </w:r>
          </w:p>
        </w:tc>
      </w:tr>
      <w:tr w:rsidR="00A566EC" w:rsidRPr="008C7D6F" w:rsidTr="00CD55B7">
        <w:trPr>
          <w:trHeight w:val="211"/>
        </w:trPr>
        <w:tc>
          <w:tcPr>
            <w:tcW w:w="1027" w:type="dxa"/>
            <w:tcMar>
              <w:top w:w="0" w:type="dxa"/>
              <w:left w:w="30" w:type="dxa"/>
              <w:bottom w:w="0" w:type="dxa"/>
              <w:right w:w="30" w:type="dxa"/>
            </w:tcMar>
            <w:hideMark/>
          </w:tcPr>
          <w:p w:rsidR="00A566EC" w:rsidRPr="008C7D6F" w:rsidRDefault="00A566EC" w:rsidP="005C0F51">
            <w:pPr>
              <w:rPr>
                <w:rFonts w:ascii="Arial" w:hAnsi="Arial" w:cs="Arial"/>
                <w:sz w:val="18"/>
                <w:szCs w:val="18"/>
              </w:rPr>
            </w:pPr>
            <w:r w:rsidRPr="008C7D6F">
              <w:rPr>
                <w:rFonts w:ascii="Arial" w:hAnsi="Arial" w:cs="Arial"/>
                <w:sz w:val="18"/>
                <w:szCs w:val="18"/>
              </w:rPr>
              <w:lastRenderedPageBreak/>
              <w:t>5</w:t>
            </w:r>
            <w:r w:rsidR="005C0F51">
              <w:rPr>
                <w:rFonts w:ascii="Arial" w:hAnsi="Arial" w:cs="Arial"/>
                <w:sz w:val="18"/>
                <w:szCs w:val="18"/>
              </w:rPr>
              <w:t>443</w:t>
            </w:r>
          </w:p>
        </w:tc>
        <w:tc>
          <w:tcPr>
            <w:tcW w:w="2659" w:type="dxa"/>
            <w:tcMar>
              <w:top w:w="0" w:type="dxa"/>
              <w:left w:w="30" w:type="dxa"/>
              <w:bottom w:w="0" w:type="dxa"/>
              <w:right w:w="30" w:type="dxa"/>
            </w:tcMar>
            <w:hideMark/>
          </w:tcPr>
          <w:p w:rsidR="00A566EC" w:rsidRPr="008C7D6F" w:rsidRDefault="005C0F51" w:rsidP="00A566EC">
            <w:pPr>
              <w:rPr>
                <w:rFonts w:ascii="Arial" w:hAnsi="Arial" w:cs="Arial"/>
                <w:sz w:val="18"/>
                <w:szCs w:val="18"/>
              </w:rPr>
            </w:pPr>
            <w:r>
              <w:rPr>
                <w:rFonts w:ascii="Arial" w:hAnsi="Arial" w:cs="Arial"/>
                <w:color w:val="000000"/>
                <w:sz w:val="18"/>
                <w:szCs w:val="18"/>
                <w:lang w:eastAsia="en-US"/>
              </w:rPr>
              <w:t>Otplata glavnice primljenih kredita od tuzemnih kreditnih institucija izvan javnog sektora</w:t>
            </w:r>
          </w:p>
        </w:tc>
        <w:tc>
          <w:tcPr>
            <w:tcW w:w="1418" w:type="dxa"/>
            <w:gridSpan w:val="2"/>
            <w:tcMar>
              <w:top w:w="0" w:type="dxa"/>
              <w:left w:w="30" w:type="dxa"/>
              <w:bottom w:w="0" w:type="dxa"/>
              <w:right w:w="30" w:type="dxa"/>
            </w:tcMar>
            <w:hideMark/>
          </w:tcPr>
          <w:p w:rsidR="00A566EC" w:rsidRPr="008C7D6F" w:rsidRDefault="00A566EC" w:rsidP="00A566EC">
            <w:pPr>
              <w:jc w:val="right"/>
              <w:rPr>
                <w:rFonts w:ascii="Arial" w:hAnsi="Arial" w:cs="Arial"/>
                <w:sz w:val="18"/>
                <w:szCs w:val="18"/>
              </w:rPr>
            </w:pPr>
            <w:r w:rsidRPr="008C7D6F">
              <w:rPr>
                <w:rFonts w:ascii="Arial" w:hAnsi="Arial" w:cs="Arial"/>
                <w:sz w:val="18"/>
                <w:szCs w:val="18"/>
              </w:rPr>
              <w:t>0,00</w:t>
            </w:r>
          </w:p>
        </w:tc>
        <w:tc>
          <w:tcPr>
            <w:tcW w:w="1451" w:type="dxa"/>
            <w:gridSpan w:val="2"/>
            <w:tcMar>
              <w:top w:w="0" w:type="dxa"/>
              <w:left w:w="30" w:type="dxa"/>
              <w:bottom w:w="0" w:type="dxa"/>
              <w:right w:w="30" w:type="dxa"/>
            </w:tcMar>
          </w:tcPr>
          <w:p w:rsidR="00A566EC" w:rsidRPr="008C7D6F" w:rsidRDefault="00C66270" w:rsidP="00C66270">
            <w:pPr>
              <w:jc w:val="right"/>
              <w:rPr>
                <w:rFonts w:ascii="Arial" w:hAnsi="Arial" w:cs="Arial"/>
                <w:sz w:val="18"/>
                <w:szCs w:val="18"/>
              </w:rPr>
            </w:pPr>
            <w:r>
              <w:rPr>
                <w:rFonts w:ascii="Arial" w:hAnsi="Arial" w:cs="Arial"/>
                <w:sz w:val="18"/>
                <w:szCs w:val="18"/>
              </w:rPr>
              <w:t>203.241,75</w:t>
            </w:r>
          </w:p>
        </w:tc>
        <w:tc>
          <w:tcPr>
            <w:tcW w:w="992" w:type="dxa"/>
            <w:tcMar>
              <w:top w:w="0" w:type="dxa"/>
              <w:left w:w="30" w:type="dxa"/>
              <w:bottom w:w="0" w:type="dxa"/>
              <w:right w:w="30" w:type="dxa"/>
            </w:tcMar>
            <w:hideMark/>
          </w:tcPr>
          <w:p w:rsidR="00A566EC" w:rsidRPr="008C7D6F" w:rsidRDefault="00A566EC" w:rsidP="00A566EC">
            <w:pPr>
              <w:jc w:val="right"/>
              <w:rPr>
                <w:rFonts w:ascii="Arial" w:hAnsi="Arial" w:cs="Arial"/>
                <w:sz w:val="18"/>
                <w:szCs w:val="18"/>
              </w:rPr>
            </w:pPr>
            <w:r w:rsidRPr="008C7D6F">
              <w:rPr>
                <w:rFonts w:ascii="Arial" w:hAnsi="Arial" w:cs="Arial"/>
                <w:sz w:val="18"/>
                <w:szCs w:val="18"/>
              </w:rPr>
              <w:t>0,00</w:t>
            </w:r>
          </w:p>
        </w:tc>
      </w:tr>
      <w:tr w:rsidR="00A566EC" w:rsidRPr="008C7D6F" w:rsidTr="00CD55B7">
        <w:trPr>
          <w:trHeight w:val="211"/>
        </w:trPr>
        <w:tc>
          <w:tcPr>
            <w:tcW w:w="1027" w:type="dxa"/>
            <w:tcMar>
              <w:top w:w="0" w:type="dxa"/>
              <w:left w:w="30" w:type="dxa"/>
              <w:bottom w:w="0" w:type="dxa"/>
              <w:right w:w="30" w:type="dxa"/>
            </w:tcMar>
          </w:tcPr>
          <w:p w:rsidR="00A566EC" w:rsidRPr="008C7D6F" w:rsidRDefault="00A566EC" w:rsidP="005C0F51">
            <w:pPr>
              <w:rPr>
                <w:rFonts w:ascii="Arial" w:hAnsi="Arial" w:cs="Arial"/>
                <w:sz w:val="18"/>
                <w:szCs w:val="18"/>
              </w:rPr>
            </w:pPr>
            <w:r>
              <w:rPr>
                <w:rFonts w:ascii="Arial" w:hAnsi="Arial" w:cs="Arial"/>
                <w:sz w:val="18"/>
                <w:szCs w:val="18"/>
              </w:rPr>
              <w:t>5</w:t>
            </w:r>
            <w:r w:rsidR="005C0F51">
              <w:rPr>
                <w:rFonts w:ascii="Arial" w:hAnsi="Arial" w:cs="Arial"/>
                <w:sz w:val="18"/>
                <w:szCs w:val="18"/>
              </w:rPr>
              <w:t>443</w:t>
            </w:r>
            <w:r w:rsidR="003B6E6F">
              <w:rPr>
                <w:rFonts w:ascii="Arial" w:hAnsi="Arial" w:cs="Arial"/>
                <w:sz w:val="18"/>
                <w:szCs w:val="18"/>
              </w:rPr>
              <w:t>2</w:t>
            </w:r>
          </w:p>
        </w:tc>
        <w:tc>
          <w:tcPr>
            <w:tcW w:w="2659" w:type="dxa"/>
            <w:tcMar>
              <w:top w:w="0" w:type="dxa"/>
              <w:left w:w="30" w:type="dxa"/>
              <w:bottom w:w="0" w:type="dxa"/>
              <w:right w:w="30" w:type="dxa"/>
            </w:tcMar>
          </w:tcPr>
          <w:p w:rsidR="00A566EC" w:rsidRPr="008C7D6F" w:rsidRDefault="005C0F51" w:rsidP="00A566EC">
            <w:pPr>
              <w:rPr>
                <w:rFonts w:ascii="Arial" w:hAnsi="Arial" w:cs="Arial"/>
                <w:sz w:val="18"/>
                <w:szCs w:val="18"/>
              </w:rPr>
            </w:pPr>
            <w:r>
              <w:rPr>
                <w:rFonts w:ascii="Arial" w:hAnsi="Arial" w:cs="Arial"/>
                <w:sz w:val="18"/>
                <w:szCs w:val="18"/>
              </w:rPr>
              <w:t>Otplata kredita – Erste banka</w:t>
            </w:r>
          </w:p>
        </w:tc>
        <w:tc>
          <w:tcPr>
            <w:tcW w:w="1418" w:type="dxa"/>
            <w:gridSpan w:val="2"/>
            <w:tcMar>
              <w:top w:w="0" w:type="dxa"/>
              <w:left w:w="30" w:type="dxa"/>
              <w:bottom w:w="0" w:type="dxa"/>
              <w:right w:w="30" w:type="dxa"/>
            </w:tcMar>
          </w:tcPr>
          <w:p w:rsidR="00A566EC" w:rsidRPr="008C7D6F" w:rsidRDefault="00A566EC" w:rsidP="00A566EC">
            <w:pPr>
              <w:jc w:val="right"/>
              <w:rPr>
                <w:rFonts w:ascii="Arial" w:hAnsi="Arial" w:cs="Arial"/>
                <w:sz w:val="18"/>
                <w:szCs w:val="18"/>
              </w:rPr>
            </w:pPr>
            <w:r>
              <w:rPr>
                <w:rFonts w:ascii="Arial" w:hAnsi="Arial" w:cs="Arial"/>
                <w:sz w:val="18"/>
                <w:szCs w:val="18"/>
              </w:rPr>
              <w:t>0,00</w:t>
            </w:r>
          </w:p>
        </w:tc>
        <w:tc>
          <w:tcPr>
            <w:tcW w:w="1451" w:type="dxa"/>
            <w:gridSpan w:val="2"/>
            <w:tcMar>
              <w:top w:w="0" w:type="dxa"/>
              <w:left w:w="30" w:type="dxa"/>
              <w:bottom w:w="0" w:type="dxa"/>
              <w:right w:w="30" w:type="dxa"/>
            </w:tcMar>
          </w:tcPr>
          <w:p w:rsidR="00A566EC" w:rsidRDefault="00C66270" w:rsidP="00C66270">
            <w:pPr>
              <w:jc w:val="right"/>
              <w:rPr>
                <w:rFonts w:ascii="Arial" w:hAnsi="Arial" w:cs="Arial"/>
                <w:sz w:val="18"/>
                <w:szCs w:val="18"/>
              </w:rPr>
            </w:pPr>
            <w:r>
              <w:rPr>
                <w:rFonts w:ascii="Arial" w:hAnsi="Arial" w:cs="Arial"/>
                <w:sz w:val="18"/>
                <w:szCs w:val="18"/>
              </w:rPr>
              <w:t>203.241,75</w:t>
            </w:r>
          </w:p>
        </w:tc>
        <w:tc>
          <w:tcPr>
            <w:tcW w:w="992" w:type="dxa"/>
            <w:tcMar>
              <w:top w:w="0" w:type="dxa"/>
              <w:left w:w="30" w:type="dxa"/>
              <w:bottom w:w="0" w:type="dxa"/>
              <w:right w:w="30" w:type="dxa"/>
            </w:tcMar>
          </w:tcPr>
          <w:p w:rsidR="00A566EC" w:rsidRPr="008C7D6F" w:rsidRDefault="00A566EC" w:rsidP="00A566EC">
            <w:pPr>
              <w:jc w:val="right"/>
              <w:rPr>
                <w:rFonts w:ascii="Arial" w:hAnsi="Arial" w:cs="Arial"/>
                <w:sz w:val="18"/>
                <w:szCs w:val="18"/>
              </w:rPr>
            </w:pPr>
            <w:r>
              <w:rPr>
                <w:rFonts w:ascii="Arial" w:hAnsi="Arial" w:cs="Arial"/>
                <w:sz w:val="18"/>
                <w:szCs w:val="18"/>
              </w:rPr>
              <w:t>0,00</w:t>
            </w:r>
          </w:p>
        </w:tc>
      </w:tr>
    </w:tbl>
    <w:p w:rsidR="004C7885" w:rsidRDefault="00BE384F" w:rsidP="00A566EC">
      <w:r>
        <w:t xml:space="preserve">   </w:t>
      </w:r>
      <w:r w:rsidR="0080436A">
        <w:t xml:space="preserve">    </w:t>
      </w:r>
    </w:p>
    <w:p w:rsidR="00A566EC" w:rsidRDefault="00BE384F" w:rsidP="00A566EC">
      <w:r>
        <w:t xml:space="preserve"> </w:t>
      </w:r>
      <w:r w:rsidR="0080436A">
        <w:t xml:space="preserve"> </w:t>
      </w:r>
      <w:r>
        <w:t>Račun financiranja prema izvorima financiranja</w:t>
      </w:r>
    </w:p>
    <w:p w:rsidR="00BE384F" w:rsidRDefault="00BE384F" w:rsidP="00A566EC"/>
    <w:tbl>
      <w:tblPr>
        <w:tblW w:w="9640" w:type="dxa"/>
        <w:tblLayout w:type="fixed"/>
        <w:tblCellMar>
          <w:left w:w="30" w:type="dxa"/>
          <w:right w:w="30" w:type="dxa"/>
        </w:tblCellMar>
        <w:tblLook w:val="0000" w:firstRow="0" w:lastRow="0" w:firstColumn="0" w:lastColumn="0" w:noHBand="0" w:noVBand="0"/>
      </w:tblPr>
      <w:tblGrid>
        <w:gridCol w:w="820"/>
        <w:gridCol w:w="26"/>
        <w:gridCol w:w="2837"/>
        <w:gridCol w:w="1418"/>
        <w:gridCol w:w="1418"/>
        <w:gridCol w:w="1418"/>
        <w:gridCol w:w="851"/>
        <w:gridCol w:w="852"/>
      </w:tblGrid>
      <w:tr w:rsidR="00A566EC" w:rsidRPr="00CE7456" w:rsidTr="00A566EC">
        <w:trPr>
          <w:trHeight w:val="211"/>
        </w:trPr>
        <w:tc>
          <w:tcPr>
            <w:tcW w:w="846" w:type="dxa"/>
            <w:gridSpan w:val="2"/>
            <w:tcBorders>
              <w:top w:val="nil"/>
              <w:left w:val="nil"/>
              <w:bottom w:val="nil"/>
              <w:right w:val="nil"/>
            </w:tcBorders>
            <w:shd w:val="solid" w:color="C0C0C0" w:fill="auto"/>
          </w:tcPr>
          <w:p w:rsidR="00A566EC" w:rsidRPr="00CE7456" w:rsidRDefault="00A566EC" w:rsidP="00A566EC">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7" w:type="dxa"/>
            <w:tcBorders>
              <w:top w:val="nil"/>
              <w:left w:val="nil"/>
              <w:bottom w:val="nil"/>
              <w:right w:val="nil"/>
            </w:tcBorders>
            <w:shd w:val="solid" w:color="C0C0C0" w:fill="auto"/>
          </w:tcPr>
          <w:p w:rsidR="00A566EC" w:rsidRPr="00CE7456" w:rsidRDefault="00A566EC" w:rsidP="003A06A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w:t>
            </w:r>
            <w:r w:rsidR="003A06A6">
              <w:rPr>
                <w:rFonts w:ascii="Arial" w:hAnsi="Arial" w:cs="Arial"/>
                <w:b/>
                <w:bCs/>
                <w:color w:val="000000"/>
                <w:sz w:val="18"/>
                <w:szCs w:val="18"/>
              </w:rPr>
              <w:t xml:space="preserve"> izvora financiranja </w:t>
            </w:r>
          </w:p>
        </w:tc>
        <w:tc>
          <w:tcPr>
            <w:tcW w:w="1418" w:type="dxa"/>
            <w:tcBorders>
              <w:top w:val="nil"/>
              <w:left w:val="nil"/>
              <w:bottom w:val="nil"/>
              <w:right w:val="nil"/>
            </w:tcBorders>
            <w:shd w:val="solid" w:color="C0C0C0" w:fill="auto"/>
          </w:tcPr>
          <w:p w:rsidR="003F1F49" w:rsidRDefault="003F1F49" w:rsidP="00A566EC">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A566EC"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p w:rsidR="00CD55B7" w:rsidRPr="00CE7456" w:rsidRDefault="00CD55B7" w:rsidP="00A566EC">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1418" w:type="dxa"/>
            <w:tcBorders>
              <w:top w:val="nil"/>
              <w:left w:val="nil"/>
              <w:bottom w:val="nil"/>
              <w:right w:val="nil"/>
            </w:tcBorders>
            <w:shd w:val="solid" w:color="C0C0C0" w:fill="auto"/>
          </w:tcPr>
          <w:p w:rsidR="00A566EC"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p w:rsidR="00F07B5C" w:rsidRPr="00CE7456" w:rsidRDefault="00F07B5C" w:rsidP="00A566EC">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3F1F49" w:rsidRDefault="003F1F49" w:rsidP="00A566EC">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A566EC"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p w:rsidR="00CD55B7" w:rsidRPr="00CE7456" w:rsidRDefault="00CD55B7" w:rsidP="00A566EC">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851" w:type="dxa"/>
            <w:tcBorders>
              <w:top w:val="nil"/>
              <w:left w:val="nil"/>
              <w:bottom w:val="nil"/>
              <w:right w:val="nil"/>
            </w:tcBorders>
            <w:shd w:val="solid" w:color="C0C0C0" w:fill="auto"/>
          </w:tcPr>
          <w:p w:rsidR="00A566EC" w:rsidRPr="00CE7456"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2" w:type="dxa"/>
            <w:tcBorders>
              <w:top w:val="nil"/>
              <w:left w:val="nil"/>
              <w:bottom w:val="nil"/>
              <w:right w:val="nil"/>
            </w:tcBorders>
            <w:shd w:val="solid" w:color="C0C0C0" w:fill="auto"/>
          </w:tcPr>
          <w:p w:rsidR="00A566EC" w:rsidRPr="00CE7456"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A566EC" w:rsidRPr="00CE7456" w:rsidTr="00A566EC">
        <w:trPr>
          <w:trHeight w:val="211"/>
        </w:trPr>
        <w:tc>
          <w:tcPr>
            <w:tcW w:w="846" w:type="dxa"/>
            <w:gridSpan w:val="2"/>
            <w:tcBorders>
              <w:top w:val="nil"/>
              <w:left w:val="nil"/>
              <w:bottom w:val="nil"/>
              <w:right w:val="nil"/>
            </w:tcBorders>
            <w:shd w:val="solid" w:color="C0C0C0" w:fill="auto"/>
          </w:tcPr>
          <w:p w:rsidR="00A566EC" w:rsidRPr="00CE7456" w:rsidRDefault="00A566EC" w:rsidP="00A566EC">
            <w:pPr>
              <w:autoSpaceDE w:val="0"/>
              <w:autoSpaceDN w:val="0"/>
              <w:adjustRightInd w:val="0"/>
              <w:rPr>
                <w:rFonts w:ascii="Arial" w:hAnsi="Arial" w:cs="Arial"/>
                <w:b/>
                <w:bCs/>
                <w:color w:val="000000"/>
                <w:sz w:val="18"/>
                <w:szCs w:val="18"/>
              </w:rPr>
            </w:pPr>
          </w:p>
        </w:tc>
        <w:tc>
          <w:tcPr>
            <w:tcW w:w="2837" w:type="dxa"/>
            <w:tcBorders>
              <w:top w:val="nil"/>
              <w:left w:val="nil"/>
              <w:bottom w:val="nil"/>
              <w:right w:val="nil"/>
            </w:tcBorders>
            <w:shd w:val="solid" w:color="C0C0C0" w:fill="auto"/>
          </w:tcPr>
          <w:p w:rsidR="00A566EC" w:rsidRPr="00CE7456" w:rsidRDefault="00A566EC" w:rsidP="00A566EC">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A566EC" w:rsidRPr="00CE7456" w:rsidRDefault="00A566EC" w:rsidP="004C7885">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4C7885">
              <w:rPr>
                <w:rFonts w:ascii="Arial" w:hAnsi="Arial" w:cs="Arial"/>
                <w:b/>
                <w:bCs/>
                <w:color w:val="000000"/>
                <w:sz w:val="18"/>
                <w:szCs w:val="18"/>
              </w:rPr>
              <w:t>8</w:t>
            </w:r>
            <w:r w:rsidRPr="00CE7456">
              <w:rPr>
                <w:rFonts w:ascii="Arial" w:hAnsi="Arial" w:cs="Arial"/>
                <w:b/>
                <w:bCs/>
                <w:color w:val="000000"/>
                <w:sz w:val="18"/>
                <w:szCs w:val="18"/>
              </w:rPr>
              <w:t>.(1)</w:t>
            </w:r>
          </w:p>
        </w:tc>
        <w:tc>
          <w:tcPr>
            <w:tcW w:w="1418" w:type="dxa"/>
            <w:tcBorders>
              <w:top w:val="nil"/>
              <w:left w:val="nil"/>
              <w:bottom w:val="nil"/>
              <w:right w:val="nil"/>
            </w:tcBorders>
            <w:shd w:val="solid" w:color="C0C0C0" w:fill="auto"/>
          </w:tcPr>
          <w:p w:rsidR="00A566EC" w:rsidRPr="00CE7456" w:rsidRDefault="00A566EC" w:rsidP="004C7885">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4C7885">
              <w:rPr>
                <w:rFonts w:ascii="Arial" w:hAnsi="Arial" w:cs="Arial"/>
                <w:b/>
                <w:bCs/>
                <w:color w:val="000000"/>
                <w:sz w:val="18"/>
                <w:szCs w:val="18"/>
              </w:rPr>
              <w:t>9</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A566EC" w:rsidRPr="00CE7456" w:rsidRDefault="00A566EC" w:rsidP="004C7885">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4C7885">
              <w:rPr>
                <w:rFonts w:ascii="Arial" w:hAnsi="Arial" w:cs="Arial"/>
                <w:b/>
                <w:bCs/>
                <w:color w:val="000000"/>
                <w:sz w:val="18"/>
                <w:szCs w:val="18"/>
              </w:rPr>
              <w:t>9</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A566EC" w:rsidRPr="00CE7456"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2" w:type="dxa"/>
            <w:tcBorders>
              <w:top w:val="nil"/>
              <w:left w:val="nil"/>
              <w:bottom w:val="nil"/>
              <w:right w:val="nil"/>
            </w:tcBorders>
            <w:shd w:val="solid" w:color="C0C0C0" w:fill="auto"/>
          </w:tcPr>
          <w:p w:rsidR="00A566EC" w:rsidRPr="00CE7456" w:rsidRDefault="00A566EC" w:rsidP="00A566EC">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A566EC" w:rsidRPr="00CE7456" w:rsidTr="00A566EC">
        <w:trPr>
          <w:trHeight w:val="211"/>
        </w:trPr>
        <w:tc>
          <w:tcPr>
            <w:tcW w:w="3683" w:type="dxa"/>
            <w:gridSpan w:val="3"/>
            <w:tcBorders>
              <w:top w:val="nil"/>
              <w:left w:val="nil"/>
              <w:bottom w:val="nil"/>
              <w:right w:val="nil"/>
            </w:tcBorders>
            <w:shd w:val="solid" w:color="333333" w:fill="auto"/>
          </w:tcPr>
          <w:p w:rsidR="00A566EC" w:rsidRPr="00CE7456" w:rsidRDefault="00A566EC" w:rsidP="00A566EC">
            <w:pPr>
              <w:autoSpaceDE w:val="0"/>
              <w:autoSpaceDN w:val="0"/>
              <w:adjustRightInd w:val="0"/>
              <w:rPr>
                <w:rFonts w:ascii="Arial" w:hAnsi="Arial" w:cs="Arial"/>
                <w:b/>
                <w:bCs/>
                <w:color w:val="FFFFFF"/>
                <w:sz w:val="18"/>
                <w:szCs w:val="18"/>
              </w:rPr>
            </w:pPr>
            <w:r>
              <w:rPr>
                <w:rFonts w:ascii="Arial" w:hAnsi="Arial" w:cs="Arial"/>
                <w:b/>
                <w:bCs/>
                <w:color w:val="FFFFFF"/>
                <w:sz w:val="18"/>
                <w:szCs w:val="18"/>
              </w:rPr>
              <w:t>B</w:t>
            </w:r>
            <w:r w:rsidRPr="00CE7456">
              <w:rPr>
                <w:rFonts w:ascii="Arial" w:hAnsi="Arial" w:cs="Arial"/>
                <w:b/>
                <w:bCs/>
                <w:color w:val="FFFFFF"/>
                <w:sz w:val="18"/>
                <w:szCs w:val="18"/>
              </w:rPr>
              <w:t xml:space="preserve">. RAČUN </w:t>
            </w:r>
            <w:r>
              <w:rPr>
                <w:rFonts w:ascii="Arial" w:hAnsi="Arial" w:cs="Arial"/>
                <w:b/>
                <w:bCs/>
                <w:color w:val="FFFFFF"/>
                <w:sz w:val="18"/>
                <w:szCs w:val="18"/>
              </w:rPr>
              <w:t>FINANCIRANJA</w:t>
            </w:r>
          </w:p>
        </w:tc>
        <w:tc>
          <w:tcPr>
            <w:tcW w:w="1418"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p>
        </w:tc>
        <w:tc>
          <w:tcPr>
            <w:tcW w:w="852"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p>
        </w:tc>
      </w:tr>
      <w:tr w:rsidR="00A566EC" w:rsidRPr="00CE7456" w:rsidTr="00A566EC">
        <w:trPr>
          <w:trHeight w:val="211"/>
        </w:trPr>
        <w:tc>
          <w:tcPr>
            <w:tcW w:w="3683" w:type="dxa"/>
            <w:gridSpan w:val="3"/>
            <w:tcBorders>
              <w:top w:val="nil"/>
              <w:left w:val="nil"/>
              <w:bottom w:val="nil"/>
              <w:right w:val="nil"/>
            </w:tcBorders>
            <w:shd w:val="solid" w:color="333333" w:fill="auto"/>
          </w:tcPr>
          <w:p w:rsidR="00A566EC" w:rsidRDefault="00A566EC" w:rsidP="00A566EC">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SVEUKUPNI PRIMICI</w:t>
            </w:r>
          </w:p>
        </w:tc>
        <w:tc>
          <w:tcPr>
            <w:tcW w:w="1418" w:type="dxa"/>
            <w:tcBorders>
              <w:top w:val="nil"/>
              <w:left w:val="nil"/>
              <w:bottom w:val="nil"/>
              <w:right w:val="nil"/>
            </w:tcBorders>
            <w:shd w:val="solid" w:color="333333" w:fill="auto"/>
            <w:vAlign w:val="center"/>
          </w:tcPr>
          <w:p w:rsidR="00A566EC" w:rsidRPr="00CE7456" w:rsidRDefault="00F07B5C" w:rsidP="00A566EC">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1"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2" w:type="dxa"/>
            <w:tcBorders>
              <w:top w:val="nil"/>
              <w:left w:val="nil"/>
              <w:bottom w:val="nil"/>
              <w:right w:val="nil"/>
            </w:tcBorders>
            <w:shd w:val="solid" w:color="333333" w:fill="auto"/>
            <w:vAlign w:val="center"/>
          </w:tcPr>
          <w:p w:rsidR="00A566EC" w:rsidRPr="00CE7456" w:rsidRDefault="00A566EC" w:rsidP="00A566EC">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F07B5C" w:rsidRPr="00D90021" w:rsidRDefault="00F07B5C" w:rsidP="00F07B5C">
            <w:pPr>
              <w:rPr>
                <w:rFonts w:ascii="Arial" w:hAnsi="Arial" w:cs="Arial"/>
                <w:b/>
                <w:sz w:val="18"/>
                <w:szCs w:val="18"/>
              </w:rPr>
            </w:pPr>
            <w:r w:rsidRPr="00D90021">
              <w:rPr>
                <w:rFonts w:ascii="Arial" w:hAnsi="Arial" w:cs="Arial"/>
                <w:b/>
                <w:sz w:val="18"/>
                <w:szCs w:val="18"/>
              </w:rPr>
              <w:t>Primici od zaduživanja</w:t>
            </w:r>
          </w:p>
        </w:tc>
        <w:tc>
          <w:tcPr>
            <w:tcW w:w="1418" w:type="dxa"/>
            <w:tcBorders>
              <w:top w:val="nil"/>
              <w:left w:val="nil"/>
              <w:bottom w:val="nil"/>
              <w:right w:val="nil"/>
            </w:tcBorders>
            <w:shd w:val="clear" w:color="auto" w:fill="FEDE01"/>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F07B5C" w:rsidRPr="00D90021" w:rsidRDefault="00F07B5C" w:rsidP="00F07B5C">
            <w:pPr>
              <w:rPr>
                <w:rFonts w:ascii="Arial" w:hAnsi="Arial" w:cs="Arial"/>
                <w:b/>
                <w:sz w:val="18"/>
                <w:szCs w:val="18"/>
              </w:rPr>
            </w:pPr>
            <w:r w:rsidRPr="00D90021">
              <w:rPr>
                <w:rFonts w:ascii="Arial" w:hAnsi="Arial" w:cs="Arial"/>
                <w:b/>
                <w:sz w:val="18"/>
                <w:szCs w:val="18"/>
              </w:rPr>
              <w:t>Primici od financijske imovine i zaduživanja</w:t>
            </w:r>
          </w:p>
        </w:tc>
        <w:tc>
          <w:tcPr>
            <w:tcW w:w="1418" w:type="dxa"/>
            <w:tcBorders>
              <w:top w:val="nil"/>
              <w:left w:val="nil"/>
              <w:bottom w:val="nil"/>
              <w:right w:val="nil"/>
            </w:tcBorders>
            <w:shd w:val="clear" w:color="auto" w:fill="FFEE75"/>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tcMar>
              <w:top w:w="0" w:type="dxa"/>
              <w:left w:w="39" w:type="dxa"/>
              <w:bottom w:w="0" w:type="dxa"/>
              <w:right w:w="39" w:type="dxa"/>
            </w:tcMar>
            <w:vAlign w:val="center"/>
          </w:tcPr>
          <w:p w:rsidR="00F07B5C" w:rsidRPr="00180508" w:rsidRDefault="00F07B5C" w:rsidP="00F07B5C">
            <w:pPr>
              <w:rPr>
                <w:rFonts w:ascii="Arial" w:hAnsi="Arial" w:cs="Arial"/>
                <w:sz w:val="18"/>
                <w:szCs w:val="18"/>
              </w:rPr>
            </w:pPr>
          </w:p>
        </w:tc>
        <w:tc>
          <w:tcPr>
            <w:tcW w:w="2837" w:type="dxa"/>
            <w:tcBorders>
              <w:top w:val="nil"/>
              <w:left w:val="nil"/>
              <w:bottom w:val="nil"/>
              <w:right w:val="nil"/>
            </w:tcBorders>
            <w:tcMar>
              <w:top w:w="0" w:type="dxa"/>
              <w:left w:w="39" w:type="dxa"/>
              <w:bottom w:w="0" w:type="dxa"/>
              <w:right w:w="39" w:type="dxa"/>
            </w:tcMar>
            <w:vAlign w:val="center"/>
          </w:tcPr>
          <w:p w:rsidR="00F07B5C" w:rsidRPr="00180508" w:rsidRDefault="00F07B5C" w:rsidP="00F07B5C">
            <w:pPr>
              <w:rPr>
                <w:rFonts w:ascii="Arial" w:hAnsi="Arial" w:cs="Arial"/>
                <w:sz w:val="18"/>
                <w:szCs w:val="18"/>
              </w:rPr>
            </w:pPr>
          </w:p>
        </w:tc>
        <w:tc>
          <w:tcPr>
            <w:tcW w:w="1418" w:type="dxa"/>
            <w:tcBorders>
              <w:top w:val="nil"/>
              <w:left w:val="nil"/>
              <w:bottom w:val="nil"/>
              <w:right w:val="nil"/>
            </w:tcBorders>
          </w:tcPr>
          <w:p w:rsidR="00F07B5C" w:rsidRPr="00180508" w:rsidRDefault="00F07B5C" w:rsidP="00F07B5C">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07B5C" w:rsidRPr="00180508" w:rsidRDefault="00F07B5C" w:rsidP="00F07B5C">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F07B5C" w:rsidRPr="00180508" w:rsidRDefault="00F07B5C" w:rsidP="00F07B5C">
            <w:pPr>
              <w:rPr>
                <w:rFonts w:ascii="Arial" w:hAnsi="Arial" w:cs="Arial"/>
                <w:sz w:val="18"/>
                <w:szCs w:val="18"/>
              </w:rPr>
            </w:pPr>
          </w:p>
        </w:tc>
        <w:tc>
          <w:tcPr>
            <w:tcW w:w="851" w:type="dxa"/>
            <w:tcBorders>
              <w:top w:val="nil"/>
              <w:left w:val="nil"/>
              <w:bottom w:val="nil"/>
              <w:right w:val="nil"/>
            </w:tcBorders>
            <w:vAlign w:val="center"/>
          </w:tcPr>
          <w:p w:rsidR="00F07B5C" w:rsidRPr="00180508" w:rsidRDefault="00F07B5C" w:rsidP="00F07B5C">
            <w:pPr>
              <w:rPr>
                <w:rFonts w:ascii="Arial" w:hAnsi="Arial" w:cs="Arial"/>
                <w:sz w:val="18"/>
                <w:szCs w:val="18"/>
              </w:rPr>
            </w:pPr>
          </w:p>
        </w:tc>
        <w:tc>
          <w:tcPr>
            <w:tcW w:w="852" w:type="dxa"/>
            <w:tcBorders>
              <w:top w:val="nil"/>
              <w:left w:val="nil"/>
              <w:bottom w:val="nil"/>
              <w:right w:val="nil"/>
            </w:tcBorders>
            <w:tcMar>
              <w:top w:w="0" w:type="dxa"/>
              <w:left w:w="39" w:type="dxa"/>
              <w:bottom w:w="0" w:type="dxa"/>
              <w:right w:w="39" w:type="dxa"/>
            </w:tcMar>
            <w:vAlign w:val="center"/>
          </w:tcPr>
          <w:p w:rsidR="00F07B5C" w:rsidRPr="00180508" w:rsidRDefault="00F07B5C" w:rsidP="00F07B5C">
            <w:pPr>
              <w:rPr>
                <w:rFonts w:ascii="Arial" w:hAnsi="Arial" w:cs="Arial"/>
                <w:sz w:val="18"/>
                <w:szCs w:val="18"/>
              </w:rPr>
            </w:pPr>
          </w:p>
        </w:tc>
      </w:tr>
      <w:tr w:rsidR="00F07B5C" w:rsidRPr="00A04BDE" w:rsidTr="00A566EC">
        <w:tblPrEx>
          <w:tblBorders>
            <w:top w:val="nil"/>
            <w:left w:val="nil"/>
            <w:bottom w:val="nil"/>
            <w:right w:val="nil"/>
          </w:tblBorders>
          <w:tblCellMar>
            <w:left w:w="0" w:type="dxa"/>
            <w:right w:w="0" w:type="dxa"/>
          </w:tblCellMar>
        </w:tblPrEx>
        <w:trPr>
          <w:trHeight w:val="226"/>
        </w:trPr>
        <w:tc>
          <w:tcPr>
            <w:tcW w:w="820"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07B5C" w:rsidRPr="00A04BDE" w:rsidRDefault="00F07B5C" w:rsidP="00F07B5C">
            <w:pPr>
              <w:rPr>
                <w:sz w:val="20"/>
                <w:szCs w:val="20"/>
              </w:rPr>
            </w:pPr>
            <w:r w:rsidRPr="00A04BDE">
              <w:rPr>
                <w:rFonts w:ascii="Arial" w:eastAsia="Arial" w:hAnsi="Arial"/>
                <w:b/>
                <w:color w:val="FFFFFF"/>
                <w:sz w:val="18"/>
                <w:szCs w:val="20"/>
              </w:rPr>
              <w:t xml:space="preserve">  </w:t>
            </w:r>
          </w:p>
        </w:tc>
        <w:tc>
          <w:tcPr>
            <w:tcW w:w="2863" w:type="dxa"/>
            <w:gridSpan w:val="2"/>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07B5C" w:rsidRPr="00A04BDE" w:rsidRDefault="00F07B5C" w:rsidP="00F07B5C">
            <w:pPr>
              <w:rPr>
                <w:sz w:val="20"/>
                <w:szCs w:val="20"/>
              </w:rPr>
            </w:pPr>
            <w:r w:rsidRPr="00A04BDE">
              <w:rPr>
                <w:rFonts w:ascii="Arial" w:eastAsia="Arial" w:hAnsi="Arial"/>
                <w:b/>
                <w:color w:val="FFFFFF"/>
                <w:sz w:val="18"/>
                <w:szCs w:val="20"/>
              </w:rPr>
              <w:t>SVEUKUPNO I</w:t>
            </w:r>
            <w:r>
              <w:rPr>
                <w:rFonts w:ascii="Arial" w:eastAsia="Arial" w:hAnsi="Arial"/>
                <w:b/>
                <w:color w:val="FFFFFF"/>
                <w:sz w:val="18"/>
                <w:szCs w:val="20"/>
              </w:rPr>
              <w:t>ZDACI</w:t>
            </w:r>
            <w:r w:rsidRPr="00A04BDE">
              <w:rPr>
                <w:rFonts w:ascii="Arial" w:eastAsia="Arial" w:hAnsi="Arial"/>
                <w:b/>
                <w:color w:val="FFFFFF"/>
                <w:sz w:val="18"/>
                <w:szCs w:val="20"/>
              </w:rPr>
              <w:t xml:space="preserve"> </w:t>
            </w:r>
          </w:p>
        </w:tc>
        <w:tc>
          <w:tcPr>
            <w:tcW w:w="1418" w:type="dxa"/>
            <w:tcBorders>
              <w:top w:val="nil"/>
              <w:left w:val="nil"/>
              <w:bottom w:val="nil"/>
              <w:right w:val="nil"/>
            </w:tcBorders>
            <w:shd w:val="clear" w:color="auto" w:fill="404040" w:themeFill="text1" w:themeFillTint="BF"/>
          </w:tcPr>
          <w:p w:rsidR="00F07B5C" w:rsidRPr="00A04BDE" w:rsidRDefault="00F07B5C" w:rsidP="00F07B5C">
            <w:pPr>
              <w:jc w:val="right"/>
              <w:rPr>
                <w:rFonts w:ascii="Arial" w:eastAsia="Arial" w:hAnsi="Arial"/>
                <w:b/>
                <w:color w:val="FFFFFF"/>
                <w:sz w:val="18"/>
                <w:szCs w:val="20"/>
              </w:rPr>
            </w:pPr>
            <w:r>
              <w:rPr>
                <w:rFonts w:ascii="Arial" w:eastAsia="Arial" w:hAnsi="Arial"/>
                <w:b/>
                <w:color w:val="FFFFFF"/>
                <w:sz w:val="18"/>
                <w:szCs w:val="20"/>
              </w:rPr>
              <w:t>0,00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07B5C" w:rsidRPr="00A04BDE" w:rsidRDefault="004C7885" w:rsidP="00F07B5C">
            <w:pPr>
              <w:jc w:val="right"/>
              <w:rPr>
                <w:sz w:val="20"/>
                <w:szCs w:val="20"/>
              </w:rPr>
            </w:pPr>
            <w:r>
              <w:rPr>
                <w:rFonts w:ascii="Arial" w:eastAsia="Arial" w:hAnsi="Arial"/>
                <w:b/>
                <w:color w:val="FFFFFF"/>
                <w:sz w:val="18"/>
                <w:szCs w:val="20"/>
              </w:rPr>
              <w:t>60</w:t>
            </w:r>
            <w:r w:rsidR="00F07B5C">
              <w:rPr>
                <w:rFonts w:ascii="Arial" w:eastAsia="Arial" w:hAnsi="Arial"/>
                <w:b/>
                <w:color w:val="FFFFFF"/>
                <w:sz w:val="18"/>
                <w:szCs w:val="20"/>
              </w:rPr>
              <w:t>0.000</w:t>
            </w:r>
            <w:r w:rsidR="00F07B5C" w:rsidRPr="00A04BDE">
              <w:rPr>
                <w:rFonts w:ascii="Arial" w:eastAsia="Arial" w:hAnsi="Arial"/>
                <w:b/>
                <w:color w:val="FFFFFF"/>
                <w:sz w:val="18"/>
                <w:szCs w:val="20"/>
              </w:rPr>
              <w:t>,00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07B5C" w:rsidRPr="00A04BDE" w:rsidRDefault="004C7885" w:rsidP="004C7885">
            <w:pPr>
              <w:jc w:val="right"/>
              <w:rPr>
                <w:sz w:val="20"/>
                <w:szCs w:val="20"/>
              </w:rPr>
            </w:pPr>
            <w:r>
              <w:rPr>
                <w:rFonts w:ascii="Arial" w:eastAsia="Arial" w:hAnsi="Arial"/>
                <w:b/>
                <w:color w:val="FFFFFF"/>
                <w:sz w:val="18"/>
                <w:szCs w:val="20"/>
              </w:rPr>
              <w:t>203.241,75</w:t>
            </w:r>
          </w:p>
        </w:tc>
        <w:tc>
          <w:tcPr>
            <w:tcW w:w="851" w:type="dxa"/>
            <w:tcBorders>
              <w:top w:val="nil"/>
              <w:left w:val="nil"/>
              <w:bottom w:val="nil"/>
              <w:right w:val="nil"/>
            </w:tcBorders>
            <w:shd w:val="clear" w:color="auto" w:fill="404040" w:themeFill="text1" w:themeFillTint="BF"/>
          </w:tcPr>
          <w:p w:rsidR="00F07B5C" w:rsidRPr="00A04BDE" w:rsidRDefault="00F07B5C" w:rsidP="00F07B5C">
            <w:pPr>
              <w:jc w:val="right"/>
              <w:rPr>
                <w:rFonts w:ascii="Arial" w:eastAsia="Arial" w:hAnsi="Arial"/>
                <w:b/>
                <w:color w:val="FFFFFF"/>
                <w:sz w:val="18"/>
                <w:szCs w:val="20"/>
              </w:rPr>
            </w:pPr>
            <w:r>
              <w:rPr>
                <w:rFonts w:ascii="Arial" w:eastAsia="Arial" w:hAnsi="Arial"/>
                <w:b/>
                <w:color w:val="FFFFFF"/>
                <w:sz w:val="18"/>
                <w:szCs w:val="20"/>
              </w:rPr>
              <w:t>0,00</w:t>
            </w:r>
          </w:p>
        </w:tc>
        <w:tc>
          <w:tcPr>
            <w:tcW w:w="852"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F07B5C" w:rsidRPr="00A04BDE" w:rsidRDefault="004C7885" w:rsidP="004C7885">
            <w:pPr>
              <w:jc w:val="right"/>
              <w:rPr>
                <w:sz w:val="20"/>
                <w:szCs w:val="20"/>
              </w:rPr>
            </w:pPr>
            <w:r>
              <w:rPr>
                <w:rFonts w:ascii="Arial" w:eastAsia="Arial" w:hAnsi="Arial"/>
                <w:b/>
                <w:color w:val="FFFFFF"/>
                <w:sz w:val="18"/>
                <w:szCs w:val="20"/>
              </w:rPr>
              <w:t>33,87</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F07B5C" w:rsidRPr="00D90021" w:rsidRDefault="00F07B5C" w:rsidP="00F07B5C">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EDE01"/>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4C7885" w:rsidP="00F07B5C">
            <w:pPr>
              <w:jc w:val="right"/>
              <w:rPr>
                <w:rFonts w:ascii="Arial" w:hAnsi="Arial" w:cs="Arial"/>
                <w:b/>
                <w:sz w:val="18"/>
                <w:szCs w:val="18"/>
              </w:rPr>
            </w:pPr>
            <w:r>
              <w:rPr>
                <w:rFonts w:ascii="Arial" w:hAnsi="Arial" w:cs="Arial"/>
                <w:b/>
                <w:sz w:val="18"/>
                <w:szCs w:val="18"/>
              </w:rPr>
              <w:t>60</w:t>
            </w:r>
            <w:r w:rsidR="00F07B5C">
              <w:rPr>
                <w:rFonts w:ascii="Arial" w:hAnsi="Arial" w:cs="Arial"/>
                <w:b/>
                <w:sz w:val="18"/>
                <w:szCs w:val="18"/>
              </w:rPr>
              <w:t>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4C7885" w:rsidP="00F07B5C">
            <w:pPr>
              <w:jc w:val="right"/>
              <w:rPr>
                <w:rFonts w:ascii="Arial" w:hAnsi="Arial" w:cs="Arial"/>
                <w:b/>
                <w:sz w:val="18"/>
                <w:szCs w:val="18"/>
              </w:rPr>
            </w:pPr>
            <w:r>
              <w:rPr>
                <w:rFonts w:ascii="Arial" w:hAnsi="Arial" w:cs="Arial"/>
                <w:b/>
                <w:sz w:val="18"/>
                <w:szCs w:val="18"/>
              </w:rPr>
              <w:t>203.241,75</w:t>
            </w:r>
          </w:p>
        </w:tc>
        <w:tc>
          <w:tcPr>
            <w:tcW w:w="851" w:type="dxa"/>
            <w:tcBorders>
              <w:top w:val="nil"/>
              <w:left w:val="nil"/>
              <w:bottom w:val="nil"/>
              <w:right w:val="nil"/>
            </w:tcBorders>
            <w:shd w:val="clear" w:color="auto" w:fill="FEDE01"/>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4C7885" w:rsidP="004C7885">
            <w:pPr>
              <w:jc w:val="right"/>
              <w:rPr>
                <w:rFonts w:ascii="Arial" w:hAnsi="Arial" w:cs="Arial"/>
                <w:b/>
                <w:sz w:val="18"/>
                <w:szCs w:val="18"/>
              </w:rPr>
            </w:pPr>
            <w:r>
              <w:rPr>
                <w:rFonts w:ascii="Arial" w:hAnsi="Arial" w:cs="Arial"/>
                <w:b/>
                <w:sz w:val="18"/>
                <w:szCs w:val="18"/>
              </w:rPr>
              <w:t>33,87</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F07B5C" w:rsidRPr="00D90021" w:rsidRDefault="00F07B5C" w:rsidP="00F07B5C">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FEE75"/>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4C7885" w:rsidP="00F07B5C">
            <w:pPr>
              <w:jc w:val="right"/>
              <w:rPr>
                <w:rFonts w:ascii="Arial" w:hAnsi="Arial" w:cs="Arial"/>
                <w:b/>
                <w:sz w:val="18"/>
                <w:szCs w:val="18"/>
              </w:rPr>
            </w:pPr>
            <w:r>
              <w:rPr>
                <w:rFonts w:ascii="Arial" w:hAnsi="Arial" w:cs="Arial"/>
                <w:b/>
                <w:sz w:val="18"/>
                <w:szCs w:val="18"/>
              </w:rPr>
              <w:t>60</w:t>
            </w:r>
            <w:r w:rsidR="00F07B5C">
              <w:rPr>
                <w:rFonts w:ascii="Arial" w:hAnsi="Arial" w:cs="Arial"/>
                <w:b/>
                <w:sz w:val="18"/>
                <w:szCs w:val="18"/>
              </w:rPr>
              <w:t>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4C7885" w:rsidP="00F07B5C">
            <w:pPr>
              <w:jc w:val="right"/>
              <w:rPr>
                <w:rFonts w:ascii="Arial" w:hAnsi="Arial" w:cs="Arial"/>
                <w:b/>
                <w:sz w:val="18"/>
                <w:szCs w:val="18"/>
              </w:rPr>
            </w:pPr>
            <w:r>
              <w:rPr>
                <w:rFonts w:ascii="Arial" w:hAnsi="Arial" w:cs="Arial"/>
                <w:b/>
                <w:sz w:val="18"/>
                <w:szCs w:val="18"/>
              </w:rPr>
              <w:t>203.241,75</w:t>
            </w:r>
          </w:p>
        </w:tc>
        <w:tc>
          <w:tcPr>
            <w:tcW w:w="851" w:type="dxa"/>
            <w:tcBorders>
              <w:top w:val="nil"/>
              <w:left w:val="nil"/>
              <w:bottom w:val="nil"/>
              <w:right w:val="nil"/>
            </w:tcBorders>
            <w:shd w:val="clear" w:color="auto" w:fill="FFEE75"/>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4C7885" w:rsidP="004C7885">
            <w:pPr>
              <w:jc w:val="right"/>
              <w:rPr>
                <w:rFonts w:ascii="Arial" w:hAnsi="Arial" w:cs="Arial"/>
                <w:b/>
                <w:sz w:val="18"/>
                <w:szCs w:val="18"/>
              </w:rPr>
            </w:pPr>
            <w:r>
              <w:rPr>
                <w:rFonts w:ascii="Arial" w:hAnsi="Arial" w:cs="Arial"/>
                <w:b/>
                <w:sz w:val="18"/>
                <w:szCs w:val="18"/>
              </w:rPr>
              <w:t>33,87</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F07B5C" w:rsidRPr="00D90021" w:rsidRDefault="00F07B5C" w:rsidP="00F07B5C">
            <w:pPr>
              <w:rPr>
                <w:rFonts w:ascii="Arial" w:hAnsi="Arial" w:cs="Arial"/>
                <w:b/>
                <w:sz w:val="18"/>
                <w:szCs w:val="18"/>
              </w:rPr>
            </w:pPr>
            <w:r w:rsidRPr="00D90021">
              <w:rPr>
                <w:rFonts w:ascii="Arial" w:hAnsi="Arial" w:cs="Arial"/>
                <w:b/>
                <w:sz w:val="18"/>
                <w:szCs w:val="18"/>
              </w:rPr>
              <w:t>Primici od zaduživanja</w:t>
            </w:r>
          </w:p>
        </w:tc>
        <w:tc>
          <w:tcPr>
            <w:tcW w:w="1418" w:type="dxa"/>
            <w:tcBorders>
              <w:top w:val="nil"/>
              <w:left w:val="nil"/>
              <w:bottom w:val="nil"/>
              <w:right w:val="nil"/>
            </w:tcBorders>
            <w:shd w:val="clear" w:color="auto" w:fill="FEDE01"/>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r>
      <w:tr w:rsidR="00F07B5C" w:rsidRPr="00180508" w:rsidTr="00A566EC">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F07B5C" w:rsidRPr="00D90021" w:rsidRDefault="00F07B5C" w:rsidP="00F07B5C">
            <w:pPr>
              <w:rPr>
                <w:rFonts w:ascii="Arial" w:hAnsi="Arial" w:cs="Arial"/>
                <w:b/>
                <w:sz w:val="18"/>
                <w:szCs w:val="18"/>
              </w:rPr>
            </w:pPr>
            <w:r w:rsidRPr="00D90021">
              <w:rPr>
                <w:rFonts w:ascii="Arial" w:hAnsi="Arial" w:cs="Arial"/>
                <w:b/>
                <w:sz w:val="18"/>
                <w:szCs w:val="18"/>
              </w:rPr>
              <w:t>Primici od financijske imovine i zaduživanja</w:t>
            </w:r>
          </w:p>
        </w:tc>
        <w:tc>
          <w:tcPr>
            <w:tcW w:w="1418" w:type="dxa"/>
            <w:tcBorders>
              <w:top w:val="nil"/>
              <w:left w:val="nil"/>
              <w:bottom w:val="nil"/>
              <w:right w:val="nil"/>
            </w:tcBorders>
            <w:shd w:val="clear" w:color="auto" w:fill="FFEE75"/>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F07B5C" w:rsidRPr="00180508" w:rsidRDefault="00F07B5C" w:rsidP="00F07B5C">
            <w:pPr>
              <w:jc w:val="right"/>
              <w:rPr>
                <w:rFonts w:ascii="Arial" w:hAnsi="Arial" w:cs="Arial"/>
                <w:b/>
                <w:sz w:val="18"/>
                <w:szCs w:val="18"/>
              </w:rPr>
            </w:pPr>
            <w:r>
              <w:rPr>
                <w:rFonts w:ascii="Arial" w:hAnsi="Arial" w:cs="Arial"/>
                <w:b/>
                <w:sz w:val="18"/>
                <w:szCs w:val="18"/>
              </w:rPr>
              <w:t>0,00</w:t>
            </w:r>
          </w:p>
        </w:tc>
      </w:tr>
    </w:tbl>
    <w:p w:rsidR="00A566EC" w:rsidRPr="00180508" w:rsidRDefault="00A566EC" w:rsidP="00A566EC">
      <w:pPr>
        <w:rPr>
          <w:rFonts w:ascii="Arial" w:hAnsi="Arial" w:cs="Arial"/>
          <w:sz w:val="18"/>
          <w:szCs w:val="18"/>
        </w:rPr>
      </w:pPr>
    </w:p>
    <w:p w:rsidR="00A566EC" w:rsidRDefault="00A566EC" w:rsidP="00A566EC"/>
    <w:p w:rsidR="00A566EC" w:rsidRDefault="00A566EC" w:rsidP="00A566EC"/>
    <w:p w:rsidR="00A566EC" w:rsidRDefault="00A566EC" w:rsidP="00A566EC"/>
    <w:p w:rsidR="00A566EC" w:rsidRDefault="00A566EC" w:rsidP="00A566EC"/>
    <w:p w:rsidR="00A566EC" w:rsidRDefault="00A566EC" w:rsidP="00A566EC"/>
    <w:p w:rsidR="00A566EC" w:rsidRDefault="00A566EC" w:rsidP="00A566EC"/>
    <w:p w:rsidR="00A566EC" w:rsidRDefault="00A566EC" w:rsidP="00A566EC"/>
    <w:p w:rsidR="00A566EC" w:rsidRDefault="00A566EC"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80436A" w:rsidRDefault="0080436A"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774641" w:rsidRDefault="00774641" w:rsidP="00060823">
      <w:pPr>
        <w:jc w:val="both"/>
        <w:rPr>
          <w:rFonts w:ascii="Arial" w:hAnsi="Arial" w:cs="Arial"/>
          <w:sz w:val="18"/>
          <w:szCs w:val="18"/>
        </w:rPr>
      </w:pPr>
    </w:p>
    <w:p w:rsidR="00774641" w:rsidRDefault="00774641" w:rsidP="00060823">
      <w:pPr>
        <w:jc w:val="both"/>
        <w:rPr>
          <w:rFonts w:ascii="Arial" w:hAnsi="Arial" w:cs="Arial"/>
          <w:sz w:val="18"/>
          <w:szCs w:val="18"/>
        </w:rPr>
      </w:pPr>
    </w:p>
    <w:p w:rsidR="00774641" w:rsidRDefault="00774641" w:rsidP="00060823">
      <w:pPr>
        <w:jc w:val="both"/>
        <w:rPr>
          <w:rFonts w:ascii="Arial" w:hAnsi="Arial" w:cs="Arial"/>
          <w:sz w:val="18"/>
          <w:szCs w:val="18"/>
        </w:rPr>
      </w:pPr>
    </w:p>
    <w:p w:rsidR="00774641" w:rsidRDefault="00774641" w:rsidP="00060823">
      <w:pPr>
        <w:jc w:val="both"/>
        <w:rPr>
          <w:rFonts w:ascii="Arial" w:hAnsi="Arial" w:cs="Arial"/>
          <w:sz w:val="18"/>
          <w:szCs w:val="18"/>
        </w:rPr>
      </w:pPr>
    </w:p>
    <w:p w:rsidR="00774641" w:rsidRDefault="00774641"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F371FD" w:rsidRDefault="00F371FD" w:rsidP="00060823">
      <w:pPr>
        <w:jc w:val="both"/>
        <w:rPr>
          <w:rFonts w:ascii="Arial" w:hAnsi="Arial" w:cs="Arial"/>
          <w:sz w:val="18"/>
          <w:szCs w:val="18"/>
        </w:rPr>
      </w:pPr>
    </w:p>
    <w:p w:rsidR="00F371FD" w:rsidRPr="00E90033" w:rsidRDefault="00773D82" w:rsidP="00F371FD">
      <w:pPr>
        <w:rPr>
          <w:b/>
        </w:rPr>
      </w:pPr>
      <w:r>
        <w:rPr>
          <w:b/>
        </w:rPr>
        <w:lastRenderedPageBreak/>
        <w:t>2.</w:t>
      </w:r>
      <w:r w:rsidR="00F371FD" w:rsidRPr="00E90033">
        <w:rPr>
          <w:b/>
        </w:rPr>
        <w:t xml:space="preserve"> POSEBNI  DIO</w:t>
      </w:r>
    </w:p>
    <w:p w:rsidR="00F371FD" w:rsidRDefault="00F371FD" w:rsidP="00F371FD"/>
    <w:p w:rsidR="00F371FD" w:rsidRDefault="00F371FD" w:rsidP="00F371FD"/>
    <w:p w:rsidR="00F371FD" w:rsidRDefault="00484714" w:rsidP="00F371FD">
      <w:r>
        <w:t xml:space="preserve">     </w:t>
      </w:r>
      <w:r w:rsidR="00F371FD">
        <w:t>Izvršenje po organizacijskoj klasifikaciji</w:t>
      </w:r>
      <w:r w:rsidR="00776110">
        <w:t xml:space="preserve"> </w:t>
      </w:r>
    </w:p>
    <w:p w:rsidR="00F371FD" w:rsidRDefault="00F371FD" w:rsidP="00F371FD"/>
    <w:tbl>
      <w:tblPr>
        <w:tblW w:w="9802" w:type="dxa"/>
        <w:tblInd w:w="-142" w:type="dxa"/>
        <w:tblLayout w:type="fixed"/>
        <w:tblLook w:val="0000" w:firstRow="0" w:lastRow="0" w:firstColumn="0" w:lastColumn="0" w:noHBand="0" w:noVBand="0"/>
      </w:tblPr>
      <w:tblGrid>
        <w:gridCol w:w="1275"/>
        <w:gridCol w:w="143"/>
        <w:gridCol w:w="4359"/>
        <w:gridCol w:w="35"/>
        <w:gridCol w:w="1560"/>
        <w:gridCol w:w="631"/>
        <w:gridCol w:w="786"/>
        <w:gridCol w:w="533"/>
        <w:gridCol w:w="459"/>
        <w:gridCol w:w="21"/>
      </w:tblGrid>
      <w:tr w:rsidR="00F371FD" w:rsidRPr="005E3C2A" w:rsidTr="00003643">
        <w:trPr>
          <w:gridAfter w:val="1"/>
          <w:wAfter w:w="21" w:type="dxa"/>
          <w:trHeight w:val="255"/>
        </w:trPr>
        <w:tc>
          <w:tcPr>
            <w:tcW w:w="1275" w:type="dxa"/>
            <w:tcBorders>
              <w:top w:val="nil"/>
              <w:left w:val="nil"/>
              <w:bottom w:val="nil"/>
              <w:right w:val="nil"/>
            </w:tcBorders>
            <w:shd w:val="clear" w:color="auto" w:fill="C0C0C0"/>
            <w:noWrap/>
            <w:vAlign w:val="bottom"/>
          </w:tcPr>
          <w:p w:rsidR="00F371FD" w:rsidRPr="005E3C2A" w:rsidRDefault="00F371FD" w:rsidP="00CD55B7">
            <w:pPr>
              <w:rPr>
                <w:rFonts w:ascii="Arial" w:hAnsi="Arial" w:cs="Arial"/>
                <w:b/>
                <w:bCs/>
                <w:sz w:val="18"/>
                <w:szCs w:val="18"/>
              </w:rPr>
            </w:pPr>
            <w:r w:rsidRPr="005E3C2A">
              <w:rPr>
                <w:rFonts w:ascii="Arial" w:hAnsi="Arial" w:cs="Arial"/>
                <w:b/>
                <w:bCs/>
                <w:sz w:val="18"/>
                <w:szCs w:val="18"/>
              </w:rPr>
              <w:t xml:space="preserve">Brojčana </w:t>
            </w:r>
          </w:p>
        </w:tc>
        <w:tc>
          <w:tcPr>
            <w:tcW w:w="4502" w:type="dxa"/>
            <w:gridSpan w:val="2"/>
            <w:tcBorders>
              <w:top w:val="nil"/>
              <w:left w:val="nil"/>
              <w:bottom w:val="nil"/>
              <w:right w:val="nil"/>
            </w:tcBorders>
            <w:shd w:val="clear" w:color="auto" w:fill="C0C0C0"/>
            <w:noWrap/>
            <w:vAlign w:val="bottom"/>
          </w:tcPr>
          <w:p w:rsidR="00F371FD" w:rsidRPr="005E3C2A" w:rsidRDefault="00F371FD" w:rsidP="00CD55B7">
            <w:pPr>
              <w:jc w:val="center"/>
              <w:rPr>
                <w:rFonts w:ascii="Arial" w:hAnsi="Arial" w:cs="Arial"/>
                <w:b/>
                <w:bCs/>
                <w:sz w:val="18"/>
                <w:szCs w:val="18"/>
              </w:rPr>
            </w:pPr>
            <w:r w:rsidRPr="005E3C2A">
              <w:rPr>
                <w:rFonts w:ascii="Arial" w:hAnsi="Arial" w:cs="Arial"/>
                <w:b/>
                <w:bCs/>
                <w:sz w:val="18"/>
                <w:szCs w:val="18"/>
              </w:rPr>
              <w:t>Naziv razdjela i glave</w:t>
            </w:r>
          </w:p>
        </w:tc>
        <w:tc>
          <w:tcPr>
            <w:tcW w:w="1595" w:type="dxa"/>
            <w:gridSpan w:val="2"/>
            <w:tcBorders>
              <w:top w:val="nil"/>
              <w:left w:val="nil"/>
              <w:bottom w:val="nil"/>
              <w:right w:val="nil"/>
            </w:tcBorders>
            <w:shd w:val="clear" w:color="auto" w:fill="C0C0C0"/>
            <w:noWrap/>
            <w:vAlign w:val="bottom"/>
          </w:tcPr>
          <w:p w:rsidR="00F371FD" w:rsidRDefault="00F371FD" w:rsidP="00CD55B7">
            <w:pPr>
              <w:jc w:val="center"/>
              <w:rPr>
                <w:rFonts w:ascii="Arial" w:hAnsi="Arial" w:cs="Arial"/>
                <w:b/>
                <w:bCs/>
                <w:sz w:val="18"/>
                <w:szCs w:val="18"/>
              </w:rPr>
            </w:pPr>
            <w:r w:rsidRPr="005E3C2A">
              <w:rPr>
                <w:rFonts w:ascii="Arial" w:hAnsi="Arial" w:cs="Arial"/>
                <w:b/>
                <w:bCs/>
                <w:sz w:val="18"/>
                <w:szCs w:val="18"/>
              </w:rPr>
              <w:t>Izvorni plan</w:t>
            </w:r>
          </w:p>
          <w:p w:rsidR="00003643" w:rsidRPr="005E3C2A" w:rsidRDefault="00003643" w:rsidP="00CD55B7">
            <w:pPr>
              <w:jc w:val="center"/>
              <w:rPr>
                <w:rFonts w:ascii="Arial" w:hAnsi="Arial" w:cs="Arial"/>
                <w:b/>
                <w:bCs/>
                <w:sz w:val="18"/>
                <w:szCs w:val="18"/>
              </w:rPr>
            </w:pPr>
          </w:p>
        </w:tc>
        <w:tc>
          <w:tcPr>
            <w:tcW w:w="1417" w:type="dxa"/>
            <w:gridSpan w:val="2"/>
            <w:tcBorders>
              <w:top w:val="nil"/>
              <w:left w:val="nil"/>
              <w:bottom w:val="nil"/>
              <w:right w:val="nil"/>
            </w:tcBorders>
            <w:shd w:val="clear" w:color="auto" w:fill="C0C0C0"/>
            <w:noWrap/>
            <w:vAlign w:val="bottom"/>
          </w:tcPr>
          <w:p w:rsidR="00F371FD" w:rsidRDefault="00F371FD" w:rsidP="00CD55B7">
            <w:pPr>
              <w:jc w:val="center"/>
              <w:rPr>
                <w:rFonts w:ascii="Arial" w:hAnsi="Arial" w:cs="Arial"/>
                <w:b/>
                <w:bCs/>
                <w:sz w:val="18"/>
                <w:szCs w:val="18"/>
              </w:rPr>
            </w:pPr>
            <w:r w:rsidRPr="005E3C2A">
              <w:rPr>
                <w:rFonts w:ascii="Arial" w:hAnsi="Arial" w:cs="Arial"/>
                <w:b/>
                <w:bCs/>
                <w:sz w:val="18"/>
                <w:szCs w:val="18"/>
              </w:rPr>
              <w:t>Izvršenje</w:t>
            </w:r>
          </w:p>
          <w:p w:rsidR="00003643" w:rsidRPr="005E3C2A" w:rsidRDefault="00003643" w:rsidP="00CD55B7">
            <w:pPr>
              <w:jc w:val="center"/>
              <w:rPr>
                <w:rFonts w:ascii="Arial" w:hAnsi="Arial" w:cs="Arial"/>
                <w:b/>
                <w:bCs/>
                <w:sz w:val="18"/>
                <w:szCs w:val="18"/>
              </w:rPr>
            </w:pPr>
            <w:r>
              <w:rPr>
                <w:rFonts w:ascii="Arial" w:hAnsi="Arial" w:cs="Arial"/>
                <w:b/>
                <w:bCs/>
                <w:sz w:val="18"/>
                <w:szCs w:val="18"/>
              </w:rPr>
              <w:t>01.01.-30.06.</w:t>
            </w:r>
          </w:p>
        </w:tc>
        <w:tc>
          <w:tcPr>
            <w:tcW w:w="992" w:type="dxa"/>
            <w:gridSpan w:val="2"/>
            <w:tcBorders>
              <w:top w:val="nil"/>
              <w:left w:val="nil"/>
              <w:bottom w:val="nil"/>
              <w:right w:val="nil"/>
            </w:tcBorders>
            <w:shd w:val="clear" w:color="auto" w:fill="C0C0C0"/>
            <w:noWrap/>
            <w:vAlign w:val="bottom"/>
          </w:tcPr>
          <w:p w:rsidR="00F371FD" w:rsidRDefault="00F371FD" w:rsidP="00CD55B7">
            <w:pPr>
              <w:jc w:val="center"/>
              <w:rPr>
                <w:rFonts w:ascii="Arial" w:hAnsi="Arial" w:cs="Arial"/>
                <w:b/>
                <w:bCs/>
                <w:sz w:val="18"/>
                <w:szCs w:val="18"/>
              </w:rPr>
            </w:pPr>
            <w:r w:rsidRPr="005E3C2A">
              <w:rPr>
                <w:rFonts w:ascii="Arial" w:hAnsi="Arial" w:cs="Arial"/>
                <w:b/>
                <w:bCs/>
                <w:sz w:val="18"/>
                <w:szCs w:val="18"/>
              </w:rPr>
              <w:t>Indeks</w:t>
            </w:r>
          </w:p>
          <w:p w:rsidR="00003643" w:rsidRPr="005E3C2A" w:rsidRDefault="00003643" w:rsidP="00CD55B7">
            <w:pPr>
              <w:jc w:val="center"/>
              <w:rPr>
                <w:rFonts w:ascii="Arial" w:hAnsi="Arial" w:cs="Arial"/>
                <w:b/>
                <w:bCs/>
                <w:sz w:val="18"/>
                <w:szCs w:val="18"/>
              </w:rPr>
            </w:pPr>
          </w:p>
        </w:tc>
      </w:tr>
      <w:tr w:rsidR="00F371FD" w:rsidRPr="005E3C2A" w:rsidTr="00003643">
        <w:trPr>
          <w:gridAfter w:val="1"/>
          <w:wAfter w:w="21" w:type="dxa"/>
          <w:trHeight w:val="255"/>
        </w:trPr>
        <w:tc>
          <w:tcPr>
            <w:tcW w:w="5777" w:type="dxa"/>
            <w:gridSpan w:val="3"/>
            <w:tcBorders>
              <w:top w:val="nil"/>
              <w:left w:val="nil"/>
              <w:bottom w:val="nil"/>
              <w:right w:val="nil"/>
            </w:tcBorders>
            <w:shd w:val="clear" w:color="auto" w:fill="C0C0C0"/>
            <w:noWrap/>
            <w:vAlign w:val="bottom"/>
          </w:tcPr>
          <w:p w:rsidR="00F371FD" w:rsidRPr="005E3C2A" w:rsidRDefault="00F371FD" w:rsidP="00CD55B7">
            <w:pPr>
              <w:rPr>
                <w:rFonts w:ascii="Arial" w:hAnsi="Arial" w:cs="Arial"/>
                <w:b/>
                <w:bCs/>
                <w:sz w:val="18"/>
                <w:szCs w:val="18"/>
              </w:rPr>
            </w:pPr>
            <w:r w:rsidRPr="005E3C2A">
              <w:rPr>
                <w:rFonts w:ascii="Arial" w:hAnsi="Arial" w:cs="Arial"/>
                <w:b/>
                <w:bCs/>
                <w:sz w:val="18"/>
                <w:szCs w:val="18"/>
              </w:rPr>
              <w:t>oznaka</w:t>
            </w:r>
          </w:p>
        </w:tc>
        <w:tc>
          <w:tcPr>
            <w:tcW w:w="1595" w:type="dxa"/>
            <w:gridSpan w:val="2"/>
            <w:tcBorders>
              <w:top w:val="nil"/>
              <w:left w:val="nil"/>
              <w:bottom w:val="nil"/>
              <w:right w:val="nil"/>
            </w:tcBorders>
            <w:shd w:val="clear" w:color="auto" w:fill="C0C0C0"/>
            <w:noWrap/>
            <w:vAlign w:val="bottom"/>
          </w:tcPr>
          <w:p w:rsidR="00F371FD" w:rsidRPr="005E3C2A" w:rsidRDefault="00F371FD" w:rsidP="00E060AB">
            <w:pPr>
              <w:jc w:val="center"/>
              <w:rPr>
                <w:rFonts w:ascii="Arial" w:hAnsi="Arial" w:cs="Arial"/>
                <w:b/>
                <w:bCs/>
                <w:sz w:val="18"/>
                <w:szCs w:val="18"/>
              </w:rPr>
            </w:pPr>
            <w:r w:rsidRPr="005E3C2A">
              <w:rPr>
                <w:rFonts w:ascii="Arial" w:hAnsi="Arial" w:cs="Arial"/>
                <w:b/>
                <w:bCs/>
                <w:sz w:val="18"/>
                <w:szCs w:val="18"/>
              </w:rPr>
              <w:t>201</w:t>
            </w:r>
            <w:r w:rsidR="00E060AB">
              <w:rPr>
                <w:rFonts w:ascii="Arial" w:hAnsi="Arial" w:cs="Arial"/>
                <w:b/>
                <w:bCs/>
                <w:sz w:val="18"/>
                <w:szCs w:val="18"/>
              </w:rPr>
              <w:t>9</w:t>
            </w:r>
            <w:r w:rsidRPr="005E3C2A">
              <w:rPr>
                <w:rFonts w:ascii="Arial" w:hAnsi="Arial" w:cs="Arial"/>
                <w:b/>
                <w:bCs/>
                <w:sz w:val="18"/>
                <w:szCs w:val="18"/>
              </w:rPr>
              <w:t>. (</w:t>
            </w:r>
            <w:r>
              <w:rPr>
                <w:rFonts w:ascii="Arial" w:hAnsi="Arial" w:cs="Arial"/>
                <w:b/>
                <w:bCs/>
                <w:sz w:val="18"/>
                <w:szCs w:val="18"/>
              </w:rPr>
              <w:t>1</w:t>
            </w:r>
            <w:r w:rsidRPr="005E3C2A">
              <w:rPr>
                <w:rFonts w:ascii="Arial" w:hAnsi="Arial" w:cs="Arial"/>
                <w:b/>
                <w:bCs/>
                <w:sz w:val="18"/>
                <w:szCs w:val="18"/>
              </w:rPr>
              <w:t>)</w:t>
            </w:r>
          </w:p>
        </w:tc>
        <w:tc>
          <w:tcPr>
            <w:tcW w:w="1417" w:type="dxa"/>
            <w:gridSpan w:val="2"/>
            <w:tcBorders>
              <w:top w:val="nil"/>
              <w:left w:val="nil"/>
              <w:bottom w:val="nil"/>
              <w:right w:val="nil"/>
            </w:tcBorders>
            <w:shd w:val="clear" w:color="auto" w:fill="C0C0C0"/>
            <w:noWrap/>
            <w:vAlign w:val="bottom"/>
          </w:tcPr>
          <w:p w:rsidR="00F371FD" w:rsidRPr="005E3C2A" w:rsidRDefault="00F371FD" w:rsidP="00E060AB">
            <w:pPr>
              <w:jc w:val="center"/>
              <w:rPr>
                <w:rFonts w:ascii="Arial" w:hAnsi="Arial" w:cs="Arial"/>
                <w:b/>
                <w:bCs/>
                <w:sz w:val="18"/>
                <w:szCs w:val="18"/>
              </w:rPr>
            </w:pPr>
            <w:r w:rsidRPr="005E3C2A">
              <w:rPr>
                <w:rFonts w:ascii="Arial" w:hAnsi="Arial" w:cs="Arial"/>
                <w:b/>
                <w:bCs/>
                <w:sz w:val="18"/>
                <w:szCs w:val="18"/>
              </w:rPr>
              <w:t>201</w:t>
            </w:r>
            <w:r w:rsidR="00E060AB">
              <w:rPr>
                <w:rFonts w:ascii="Arial" w:hAnsi="Arial" w:cs="Arial"/>
                <w:b/>
                <w:bCs/>
                <w:sz w:val="18"/>
                <w:szCs w:val="18"/>
              </w:rPr>
              <w:t>9</w:t>
            </w:r>
            <w:r w:rsidRPr="005E3C2A">
              <w:rPr>
                <w:rFonts w:ascii="Arial" w:hAnsi="Arial" w:cs="Arial"/>
                <w:b/>
                <w:bCs/>
                <w:sz w:val="18"/>
                <w:szCs w:val="18"/>
              </w:rPr>
              <w:t>. (</w:t>
            </w:r>
            <w:r>
              <w:rPr>
                <w:rFonts w:ascii="Arial" w:hAnsi="Arial" w:cs="Arial"/>
                <w:b/>
                <w:bCs/>
                <w:sz w:val="18"/>
                <w:szCs w:val="18"/>
              </w:rPr>
              <w:t>2</w:t>
            </w:r>
            <w:r w:rsidRPr="005E3C2A">
              <w:rPr>
                <w:rFonts w:ascii="Arial" w:hAnsi="Arial" w:cs="Arial"/>
                <w:b/>
                <w:bCs/>
                <w:sz w:val="18"/>
                <w:szCs w:val="18"/>
              </w:rPr>
              <w:t>)</w:t>
            </w:r>
          </w:p>
        </w:tc>
        <w:tc>
          <w:tcPr>
            <w:tcW w:w="992" w:type="dxa"/>
            <w:gridSpan w:val="2"/>
            <w:tcBorders>
              <w:top w:val="nil"/>
              <w:left w:val="nil"/>
              <w:bottom w:val="nil"/>
              <w:right w:val="nil"/>
            </w:tcBorders>
            <w:shd w:val="clear" w:color="auto" w:fill="C0C0C0"/>
            <w:noWrap/>
            <w:vAlign w:val="bottom"/>
          </w:tcPr>
          <w:p w:rsidR="00F371FD" w:rsidRPr="005E3C2A" w:rsidRDefault="00F371FD" w:rsidP="00CD55B7">
            <w:pPr>
              <w:jc w:val="center"/>
              <w:rPr>
                <w:rFonts w:ascii="Arial" w:hAnsi="Arial" w:cs="Arial"/>
                <w:b/>
                <w:bCs/>
                <w:sz w:val="18"/>
                <w:szCs w:val="18"/>
              </w:rPr>
            </w:pPr>
            <w:r>
              <w:rPr>
                <w:rFonts w:ascii="Arial" w:hAnsi="Arial" w:cs="Arial"/>
                <w:b/>
                <w:bCs/>
                <w:sz w:val="18"/>
                <w:szCs w:val="18"/>
              </w:rPr>
              <w:t>(2</w:t>
            </w:r>
            <w:r w:rsidRPr="005E3C2A">
              <w:rPr>
                <w:rFonts w:ascii="Arial" w:hAnsi="Arial" w:cs="Arial"/>
                <w:b/>
                <w:bCs/>
                <w:sz w:val="18"/>
                <w:szCs w:val="18"/>
              </w:rPr>
              <w:t>/</w:t>
            </w:r>
            <w:r>
              <w:rPr>
                <w:rFonts w:ascii="Arial" w:hAnsi="Arial" w:cs="Arial"/>
                <w:b/>
                <w:bCs/>
                <w:sz w:val="18"/>
                <w:szCs w:val="18"/>
              </w:rPr>
              <w:t>1</w:t>
            </w:r>
            <w:r w:rsidRPr="005E3C2A">
              <w:rPr>
                <w:rFonts w:ascii="Arial" w:hAnsi="Arial" w:cs="Arial"/>
                <w:b/>
                <w:bCs/>
                <w:sz w:val="18"/>
                <w:szCs w:val="18"/>
              </w:rPr>
              <w:t>x100)</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696969" w:fill="696969"/>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xml:space="preserve">  </w:t>
            </w:r>
          </w:p>
        </w:tc>
        <w:tc>
          <w:tcPr>
            <w:tcW w:w="4394" w:type="dxa"/>
            <w:gridSpan w:val="2"/>
            <w:tcBorders>
              <w:top w:val="nil"/>
              <w:left w:val="nil"/>
              <w:bottom w:val="nil"/>
              <w:right w:val="nil"/>
            </w:tcBorders>
            <w:shd w:val="clear" w:color="696969" w:fill="696969"/>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RASHODI / IZDACI</w:t>
            </w:r>
          </w:p>
        </w:tc>
        <w:tc>
          <w:tcPr>
            <w:tcW w:w="1560" w:type="dxa"/>
            <w:tcBorders>
              <w:top w:val="nil"/>
              <w:left w:val="nil"/>
              <w:bottom w:val="nil"/>
              <w:right w:val="nil"/>
            </w:tcBorders>
            <w:shd w:val="clear" w:color="696969" w:fill="696969"/>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45.700</w:t>
            </w:r>
            <w:r w:rsidR="00E814C3" w:rsidRPr="00E814C3">
              <w:rPr>
                <w:rFonts w:ascii="Arial" w:hAnsi="Arial" w:cs="Arial"/>
                <w:b/>
                <w:bCs/>
                <w:color w:val="FFFFFF"/>
                <w:sz w:val="18"/>
                <w:szCs w:val="18"/>
              </w:rPr>
              <w:t>.000,00</w:t>
            </w:r>
          </w:p>
        </w:tc>
        <w:tc>
          <w:tcPr>
            <w:tcW w:w="1417" w:type="dxa"/>
            <w:gridSpan w:val="2"/>
            <w:tcBorders>
              <w:top w:val="nil"/>
              <w:left w:val="nil"/>
              <w:bottom w:val="nil"/>
              <w:right w:val="nil"/>
            </w:tcBorders>
            <w:shd w:val="clear" w:color="696969" w:fill="696969"/>
            <w:vAlign w:val="center"/>
            <w:hideMark/>
          </w:tcPr>
          <w:p w:rsidR="00E814C3" w:rsidRPr="00E814C3" w:rsidRDefault="00E814C3" w:rsidP="00C95F6D">
            <w:pPr>
              <w:jc w:val="right"/>
              <w:rPr>
                <w:rFonts w:ascii="Arial" w:hAnsi="Arial" w:cs="Arial"/>
                <w:b/>
                <w:bCs/>
                <w:color w:val="FFFFFF"/>
                <w:sz w:val="18"/>
                <w:szCs w:val="18"/>
              </w:rPr>
            </w:pPr>
            <w:r w:rsidRPr="00E814C3">
              <w:rPr>
                <w:rFonts w:ascii="Arial" w:hAnsi="Arial" w:cs="Arial"/>
                <w:b/>
                <w:bCs/>
                <w:color w:val="FFFFFF"/>
                <w:sz w:val="18"/>
                <w:szCs w:val="18"/>
              </w:rPr>
              <w:t>11.</w:t>
            </w:r>
            <w:r w:rsidR="00C95F6D">
              <w:rPr>
                <w:rFonts w:ascii="Arial" w:hAnsi="Arial" w:cs="Arial"/>
                <w:b/>
                <w:bCs/>
                <w:color w:val="FFFFFF"/>
                <w:sz w:val="18"/>
                <w:szCs w:val="18"/>
              </w:rPr>
              <w:t>900.568,58</w:t>
            </w:r>
          </w:p>
        </w:tc>
        <w:tc>
          <w:tcPr>
            <w:tcW w:w="1013" w:type="dxa"/>
            <w:gridSpan w:val="3"/>
            <w:tcBorders>
              <w:top w:val="nil"/>
              <w:left w:val="nil"/>
              <w:bottom w:val="nil"/>
              <w:right w:val="nil"/>
            </w:tcBorders>
            <w:shd w:val="clear" w:color="696969" w:fill="696969"/>
            <w:vAlign w:val="center"/>
            <w:hideMark/>
          </w:tcPr>
          <w:p w:rsidR="00E814C3" w:rsidRPr="00E814C3" w:rsidRDefault="00E814C3" w:rsidP="00C95F6D">
            <w:pPr>
              <w:jc w:val="right"/>
              <w:rPr>
                <w:rFonts w:ascii="Arial" w:hAnsi="Arial" w:cs="Arial"/>
                <w:b/>
                <w:bCs/>
                <w:color w:val="FFFFFF"/>
                <w:sz w:val="18"/>
                <w:szCs w:val="18"/>
              </w:rPr>
            </w:pPr>
            <w:r w:rsidRPr="00E814C3">
              <w:rPr>
                <w:rFonts w:ascii="Arial" w:hAnsi="Arial" w:cs="Arial"/>
                <w:b/>
                <w:bCs/>
                <w:color w:val="FFFFFF"/>
                <w:sz w:val="18"/>
                <w:szCs w:val="18"/>
              </w:rPr>
              <w:t>26</w:t>
            </w:r>
            <w:r w:rsidR="00C95F6D">
              <w:rPr>
                <w:rFonts w:ascii="Arial" w:hAnsi="Arial" w:cs="Arial"/>
                <w:b/>
                <w:bCs/>
                <w:color w:val="FFFFFF"/>
                <w:sz w:val="18"/>
                <w:szCs w:val="18"/>
              </w:rPr>
              <w:t>,04</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Razdjel  001</w:t>
            </w:r>
          </w:p>
        </w:tc>
        <w:tc>
          <w:tcPr>
            <w:tcW w:w="4394"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PREDSTAVNIČKA I IZVRŠNA TIJELA</w:t>
            </w:r>
          </w:p>
        </w:tc>
        <w:tc>
          <w:tcPr>
            <w:tcW w:w="1560" w:type="dxa"/>
            <w:tcBorders>
              <w:top w:val="nil"/>
              <w:left w:val="nil"/>
              <w:bottom w:val="nil"/>
              <w:right w:val="nil"/>
            </w:tcBorders>
            <w:shd w:val="clear" w:color="000080" w:fill="000080"/>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2.360.500</w:t>
            </w:r>
            <w:r w:rsidR="00E814C3" w:rsidRPr="00E814C3">
              <w:rPr>
                <w:rFonts w:ascii="Arial" w:hAnsi="Arial" w:cs="Arial"/>
                <w:b/>
                <w:bCs/>
                <w:color w:val="FFFFFF"/>
                <w:sz w:val="18"/>
                <w:szCs w:val="18"/>
              </w:rPr>
              <w:t>,00</w:t>
            </w:r>
          </w:p>
        </w:tc>
        <w:tc>
          <w:tcPr>
            <w:tcW w:w="1417" w:type="dxa"/>
            <w:gridSpan w:val="2"/>
            <w:tcBorders>
              <w:top w:val="nil"/>
              <w:left w:val="nil"/>
              <w:bottom w:val="nil"/>
              <w:right w:val="nil"/>
            </w:tcBorders>
            <w:shd w:val="clear" w:color="000080" w:fill="000080"/>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998.689,06</w:t>
            </w:r>
          </w:p>
        </w:tc>
        <w:tc>
          <w:tcPr>
            <w:tcW w:w="1013" w:type="dxa"/>
            <w:gridSpan w:val="3"/>
            <w:tcBorders>
              <w:top w:val="nil"/>
              <w:left w:val="nil"/>
              <w:bottom w:val="nil"/>
              <w:right w:val="nil"/>
            </w:tcBorders>
            <w:shd w:val="clear" w:color="000080" w:fill="000080"/>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42,31</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00101</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PREDSTAVNIČKA I IZVRŠNA TIJELA</w:t>
            </w:r>
          </w:p>
        </w:tc>
        <w:tc>
          <w:tcPr>
            <w:tcW w:w="1560" w:type="dxa"/>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2.360.50</w:t>
            </w:r>
            <w:r w:rsidR="00E814C3" w:rsidRPr="00E814C3">
              <w:rPr>
                <w:rFonts w:ascii="Arial" w:hAnsi="Arial" w:cs="Arial"/>
                <w:b/>
                <w:bCs/>
                <w:color w:val="FFFFFF"/>
                <w:sz w:val="18"/>
                <w:szCs w:val="18"/>
              </w:rPr>
              <w:t>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998.689,06</w:t>
            </w:r>
          </w:p>
        </w:tc>
        <w:tc>
          <w:tcPr>
            <w:tcW w:w="1013" w:type="dxa"/>
            <w:gridSpan w:val="3"/>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42,31</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631"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786" w:type="dxa"/>
            <w:tcBorders>
              <w:top w:val="nil"/>
              <w:left w:val="nil"/>
              <w:bottom w:val="nil"/>
              <w:right w:val="nil"/>
            </w:tcBorders>
            <w:shd w:val="clear" w:color="000000" w:fill="FFFFFF"/>
            <w:noWrap/>
            <w:vAlign w:val="bottom"/>
            <w:hideMark/>
          </w:tcPr>
          <w:p w:rsidR="00E814C3" w:rsidRPr="00E814C3" w:rsidRDefault="00E814C3" w:rsidP="00003643">
            <w:pPr>
              <w:jc w:val="right"/>
              <w:rPr>
                <w:rFonts w:ascii="Calibri" w:hAnsi="Calibri" w:cs="Calibri"/>
                <w:sz w:val="22"/>
                <w:szCs w:val="22"/>
              </w:rPr>
            </w:pPr>
            <w:r w:rsidRPr="00E814C3">
              <w:rPr>
                <w:rFonts w:ascii="Calibri" w:hAnsi="Calibri" w:cs="Calibri"/>
                <w:sz w:val="22"/>
                <w:szCs w:val="22"/>
              </w:rPr>
              <w:t> </w:t>
            </w:r>
          </w:p>
        </w:tc>
        <w:tc>
          <w:tcPr>
            <w:tcW w:w="533"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480" w:type="dxa"/>
            <w:gridSpan w:val="2"/>
            <w:tcBorders>
              <w:top w:val="nil"/>
              <w:left w:val="nil"/>
              <w:bottom w:val="nil"/>
              <w:right w:val="nil"/>
            </w:tcBorders>
            <w:shd w:val="clear" w:color="000000" w:fill="FFFFFF"/>
            <w:noWrap/>
            <w:vAlign w:val="bottom"/>
            <w:hideMark/>
          </w:tcPr>
          <w:p w:rsidR="00E814C3" w:rsidRPr="00E814C3" w:rsidRDefault="00E814C3" w:rsidP="00003643">
            <w:pPr>
              <w:jc w:val="right"/>
              <w:rPr>
                <w:rFonts w:ascii="Calibri" w:hAnsi="Calibri" w:cs="Calibri"/>
                <w:sz w:val="22"/>
                <w:szCs w:val="22"/>
              </w:rPr>
            </w:pPr>
            <w:r w:rsidRPr="00E814C3">
              <w:rPr>
                <w:rFonts w:ascii="Calibri" w:hAnsi="Calibri" w:cs="Calibri"/>
                <w:sz w:val="22"/>
                <w:szCs w:val="22"/>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417" w:type="dxa"/>
            <w:gridSpan w:val="2"/>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013" w:type="dxa"/>
            <w:gridSpan w:val="3"/>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Razdjel  002</w:t>
            </w:r>
          </w:p>
        </w:tc>
        <w:tc>
          <w:tcPr>
            <w:tcW w:w="4394"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URED GRADA</w:t>
            </w:r>
          </w:p>
        </w:tc>
        <w:tc>
          <w:tcPr>
            <w:tcW w:w="1560" w:type="dxa"/>
            <w:tcBorders>
              <w:top w:val="nil"/>
              <w:left w:val="nil"/>
              <w:bottom w:val="nil"/>
              <w:right w:val="nil"/>
            </w:tcBorders>
            <w:shd w:val="clear" w:color="000080" w:fill="000080"/>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13.170.500</w:t>
            </w:r>
            <w:r w:rsidR="00E814C3" w:rsidRPr="00E814C3">
              <w:rPr>
                <w:rFonts w:ascii="Arial" w:hAnsi="Arial" w:cs="Arial"/>
                <w:b/>
                <w:bCs/>
                <w:color w:val="FFFFFF"/>
                <w:sz w:val="18"/>
                <w:szCs w:val="18"/>
              </w:rPr>
              <w:t>,00</w:t>
            </w:r>
          </w:p>
        </w:tc>
        <w:tc>
          <w:tcPr>
            <w:tcW w:w="1417" w:type="dxa"/>
            <w:gridSpan w:val="2"/>
            <w:tcBorders>
              <w:top w:val="nil"/>
              <w:left w:val="nil"/>
              <w:bottom w:val="nil"/>
              <w:right w:val="nil"/>
            </w:tcBorders>
            <w:shd w:val="clear" w:color="000080" w:fill="000080"/>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5.562.304,61</w:t>
            </w:r>
          </w:p>
        </w:tc>
        <w:tc>
          <w:tcPr>
            <w:tcW w:w="1013" w:type="dxa"/>
            <w:gridSpan w:val="3"/>
            <w:tcBorders>
              <w:top w:val="nil"/>
              <w:left w:val="nil"/>
              <w:bottom w:val="nil"/>
              <w:right w:val="nil"/>
            </w:tcBorders>
            <w:shd w:val="clear" w:color="000080" w:fill="000080"/>
            <w:vAlign w:val="center"/>
            <w:hideMark/>
          </w:tcPr>
          <w:p w:rsidR="00E814C3" w:rsidRPr="00E814C3" w:rsidRDefault="00E814C3" w:rsidP="00E060AB">
            <w:pPr>
              <w:jc w:val="right"/>
              <w:rPr>
                <w:rFonts w:ascii="Arial" w:hAnsi="Arial" w:cs="Arial"/>
                <w:b/>
                <w:bCs/>
                <w:color w:val="FFFFFF"/>
                <w:sz w:val="18"/>
                <w:szCs w:val="18"/>
              </w:rPr>
            </w:pPr>
            <w:r w:rsidRPr="00E814C3">
              <w:rPr>
                <w:rFonts w:ascii="Arial" w:hAnsi="Arial" w:cs="Arial"/>
                <w:b/>
                <w:bCs/>
                <w:color w:val="FFFFFF"/>
                <w:sz w:val="18"/>
                <w:szCs w:val="18"/>
              </w:rPr>
              <w:t>42,</w:t>
            </w:r>
            <w:r w:rsidR="00E060AB">
              <w:rPr>
                <w:rFonts w:ascii="Arial" w:hAnsi="Arial" w:cs="Arial"/>
                <w:b/>
                <w:bCs/>
                <w:color w:val="FFFFFF"/>
                <w:sz w:val="18"/>
                <w:szCs w:val="18"/>
              </w:rPr>
              <w:t>23</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00201</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URED GRADA</w:t>
            </w:r>
          </w:p>
        </w:tc>
        <w:tc>
          <w:tcPr>
            <w:tcW w:w="1560" w:type="dxa"/>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8.378.</w:t>
            </w:r>
            <w:r w:rsidR="00E814C3" w:rsidRPr="00E814C3">
              <w:rPr>
                <w:rFonts w:ascii="Arial" w:hAnsi="Arial" w:cs="Arial"/>
                <w:b/>
                <w:bCs/>
                <w:color w:val="FFFFFF"/>
                <w:sz w:val="18"/>
                <w:szCs w:val="18"/>
              </w:rPr>
              <w:t>000,00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2.728.104,93</w:t>
            </w:r>
          </w:p>
        </w:tc>
        <w:tc>
          <w:tcPr>
            <w:tcW w:w="1013" w:type="dxa"/>
            <w:gridSpan w:val="3"/>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32,56</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417" w:type="dxa"/>
            <w:gridSpan w:val="2"/>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013" w:type="dxa"/>
            <w:gridSpan w:val="3"/>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00202</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DJEČJI VRTIĆ "PAŠKI MALIŠANI" PAG</w:t>
            </w:r>
          </w:p>
        </w:tc>
        <w:tc>
          <w:tcPr>
            <w:tcW w:w="1560" w:type="dxa"/>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4.233</w:t>
            </w:r>
            <w:r w:rsidR="00E814C3" w:rsidRPr="00E814C3">
              <w:rPr>
                <w:rFonts w:ascii="Arial" w:hAnsi="Arial" w:cs="Arial"/>
                <w:b/>
                <w:bCs/>
                <w:color w:val="FFFFFF"/>
                <w:sz w:val="18"/>
                <w:szCs w:val="18"/>
              </w:rPr>
              <w:t>.000,00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2.528.913,68</w:t>
            </w:r>
          </w:p>
        </w:tc>
        <w:tc>
          <w:tcPr>
            <w:tcW w:w="1013" w:type="dxa"/>
            <w:gridSpan w:val="3"/>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59,74</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417" w:type="dxa"/>
            <w:gridSpan w:val="2"/>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013" w:type="dxa"/>
            <w:gridSpan w:val="3"/>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00203</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CENTAR ZA KULTURU I INFORMACIJE PAG</w:t>
            </w:r>
          </w:p>
        </w:tc>
        <w:tc>
          <w:tcPr>
            <w:tcW w:w="1560" w:type="dxa"/>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165.0</w:t>
            </w:r>
            <w:r w:rsidR="00E814C3" w:rsidRPr="00E814C3">
              <w:rPr>
                <w:rFonts w:ascii="Arial" w:hAnsi="Arial" w:cs="Arial"/>
                <w:b/>
                <w:bCs/>
                <w:color w:val="FFFFFF"/>
                <w:sz w:val="18"/>
                <w:szCs w:val="18"/>
              </w:rPr>
              <w:t>00,00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100.432,52</w:t>
            </w:r>
          </w:p>
        </w:tc>
        <w:tc>
          <w:tcPr>
            <w:tcW w:w="1013" w:type="dxa"/>
            <w:gridSpan w:val="3"/>
            <w:tcBorders>
              <w:top w:val="nil"/>
              <w:left w:val="nil"/>
              <w:bottom w:val="nil"/>
              <w:right w:val="nil"/>
            </w:tcBorders>
            <w:shd w:val="clear" w:color="0000CE" w:fill="0000CE"/>
            <w:vAlign w:val="center"/>
            <w:hideMark/>
          </w:tcPr>
          <w:p w:rsidR="00E814C3" w:rsidRPr="00E814C3" w:rsidRDefault="00E814C3" w:rsidP="00E060AB">
            <w:pPr>
              <w:jc w:val="right"/>
              <w:rPr>
                <w:rFonts w:ascii="Arial" w:hAnsi="Arial" w:cs="Arial"/>
                <w:b/>
                <w:bCs/>
                <w:color w:val="FFFFFF"/>
                <w:sz w:val="18"/>
                <w:szCs w:val="18"/>
              </w:rPr>
            </w:pPr>
            <w:r w:rsidRPr="00E814C3">
              <w:rPr>
                <w:rFonts w:ascii="Arial" w:hAnsi="Arial" w:cs="Arial"/>
                <w:b/>
                <w:bCs/>
                <w:color w:val="FFFFFF"/>
                <w:sz w:val="18"/>
                <w:szCs w:val="18"/>
              </w:rPr>
              <w:t>6</w:t>
            </w:r>
            <w:r w:rsidR="00E060AB">
              <w:rPr>
                <w:rFonts w:ascii="Arial" w:hAnsi="Arial" w:cs="Arial"/>
                <w:b/>
                <w:bCs/>
                <w:color w:val="FFFFFF"/>
                <w:sz w:val="18"/>
                <w:szCs w:val="18"/>
              </w:rPr>
              <w:t>0,87</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417" w:type="dxa"/>
            <w:gridSpan w:val="2"/>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013" w:type="dxa"/>
            <w:gridSpan w:val="3"/>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00204</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GRADSKA KNJIŽNICA PAG</w:t>
            </w:r>
          </w:p>
        </w:tc>
        <w:tc>
          <w:tcPr>
            <w:tcW w:w="1560" w:type="dxa"/>
            <w:tcBorders>
              <w:top w:val="nil"/>
              <w:left w:val="nil"/>
              <w:bottom w:val="nil"/>
              <w:right w:val="nil"/>
            </w:tcBorders>
            <w:shd w:val="clear" w:color="0000CE" w:fill="0000CE"/>
            <w:vAlign w:val="center"/>
            <w:hideMark/>
          </w:tcPr>
          <w:p w:rsidR="00E814C3" w:rsidRPr="00E814C3" w:rsidRDefault="00E814C3" w:rsidP="00E060AB">
            <w:pPr>
              <w:jc w:val="right"/>
              <w:rPr>
                <w:rFonts w:ascii="Arial" w:hAnsi="Arial" w:cs="Arial"/>
                <w:b/>
                <w:bCs/>
                <w:color w:val="FFFFFF"/>
                <w:sz w:val="18"/>
                <w:szCs w:val="18"/>
              </w:rPr>
            </w:pPr>
            <w:r w:rsidRPr="00E814C3">
              <w:rPr>
                <w:rFonts w:ascii="Arial" w:hAnsi="Arial" w:cs="Arial"/>
                <w:b/>
                <w:bCs/>
                <w:color w:val="FFFFFF"/>
                <w:sz w:val="18"/>
                <w:szCs w:val="18"/>
              </w:rPr>
              <w:t>3</w:t>
            </w:r>
            <w:r w:rsidR="00E060AB">
              <w:rPr>
                <w:rFonts w:ascii="Arial" w:hAnsi="Arial" w:cs="Arial"/>
                <w:b/>
                <w:bCs/>
                <w:color w:val="FFFFFF"/>
                <w:sz w:val="18"/>
                <w:szCs w:val="18"/>
              </w:rPr>
              <w:t>94</w:t>
            </w:r>
            <w:r w:rsidRPr="00E814C3">
              <w:rPr>
                <w:rFonts w:ascii="Arial" w:hAnsi="Arial" w:cs="Arial"/>
                <w:b/>
                <w:bCs/>
                <w:color w:val="FFFFFF"/>
                <w:sz w:val="18"/>
                <w:szCs w:val="18"/>
              </w:rPr>
              <w:t>.</w:t>
            </w:r>
            <w:r w:rsidR="00E060AB">
              <w:rPr>
                <w:rFonts w:ascii="Arial" w:hAnsi="Arial" w:cs="Arial"/>
                <w:b/>
                <w:bCs/>
                <w:color w:val="FFFFFF"/>
                <w:sz w:val="18"/>
                <w:szCs w:val="18"/>
              </w:rPr>
              <w:t>5</w:t>
            </w:r>
            <w:r w:rsidRPr="00E814C3">
              <w:rPr>
                <w:rFonts w:ascii="Arial" w:hAnsi="Arial" w:cs="Arial"/>
                <w:b/>
                <w:bCs/>
                <w:color w:val="FFFFFF"/>
                <w:sz w:val="18"/>
                <w:szCs w:val="18"/>
              </w:rPr>
              <w:t>00,00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204.853,48</w:t>
            </w:r>
          </w:p>
        </w:tc>
        <w:tc>
          <w:tcPr>
            <w:tcW w:w="1013" w:type="dxa"/>
            <w:gridSpan w:val="3"/>
            <w:tcBorders>
              <w:top w:val="nil"/>
              <w:left w:val="nil"/>
              <w:bottom w:val="nil"/>
              <w:right w:val="nil"/>
            </w:tcBorders>
            <w:shd w:val="clear" w:color="0000CE" w:fill="0000CE"/>
            <w:vAlign w:val="center"/>
            <w:hideMark/>
          </w:tcPr>
          <w:p w:rsidR="00E814C3" w:rsidRPr="00E814C3" w:rsidRDefault="00E814C3" w:rsidP="00E060AB">
            <w:pPr>
              <w:jc w:val="right"/>
              <w:rPr>
                <w:rFonts w:ascii="Arial" w:hAnsi="Arial" w:cs="Arial"/>
                <w:b/>
                <w:bCs/>
                <w:color w:val="FFFFFF"/>
                <w:sz w:val="18"/>
                <w:szCs w:val="18"/>
              </w:rPr>
            </w:pPr>
            <w:r w:rsidRPr="00E814C3">
              <w:rPr>
                <w:rFonts w:ascii="Arial" w:hAnsi="Arial" w:cs="Arial"/>
                <w:b/>
                <w:bCs/>
                <w:color w:val="FFFFFF"/>
                <w:sz w:val="18"/>
                <w:szCs w:val="18"/>
              </w:rPr>
              <w:t>5</w:t>
            </w:r>
            <w:r w:rsidR="00E060AB">
              <w:rPr>
                <w:rFonts w:ascii="Arial" w:hAnsi="Arial" w:cs="Arial"/>
                <w:b/>
                <w:bCs/>
                <w:color w:val="FFFFFF"/>
                <w:sz w:val="18"/>
                <w:szCs w:val="18"/>
              </w:rPr>
              <w:t>1,93</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631"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786" w:type="dxa"/>
            <w:tcBorders>
              <w:top w:val="nil"/>
              <w:left w:val="nil"/>
              <w:bottom w:val="nil"/>
              <w:right w:val="nil"/>
            </w:tcBorders>
            <w:shd w:val="clear" w:color="000000" w:fill="FFFFFF"/>
            <w:noWrap/>
            <w:vAlign w:val="bottom"/>
            <w:hideMark/>
          </w:tcPr>
          <w:p w:rsidR="00E814C3" w:rsidRPr="00E814C3" w:rsidRDefault="00E814C3" w:rsidP="00003643">
            <w:pPr>
              <w:jc w:val="right"/>
              <w:rPr>
                <w:rFonts w:ascii="Calibri" w:hAnsi="Calibri" w:cs="Calibri"/>
                <w:sz w:val="22"/>
                <w:szCs w:val="22"/>
              </w:rPr>
            </w:pPr>
            <w:r w:rsidRPr="00E814C3">
              <w:rPr>
                <w:rFonts w:ascii="Calibri" w:hAnsi="Calibri" w:cs="Calibri"/>
                <w:sz w:val="22"/>
                <w:szCs w:val="22"/>
              </w:rPr>
              <w:t> </w:t>
            </w:r>
          </w:p>
        </w:tc>
        <w:tc>
          <w:tcPr>
            <w:tcW w:w="533"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480" w:type="dxa"/>
            <w:gridSpan w:val="2"/>
            <w:tcBorders>
              <w:top w:val="nil"/>
              <w:left w:val="nil"/>
              <w:bottom w:val="nil"/>
              <w:right w:val="nil"/>
            </w:tcBorders>
            <w:shd w:val="clear" w:color="000000" w:fill="FFFFFF"/>
            <w:noWrap/>
            <w:vAlign w:val="bottom"/>
            <w:hideMark/>
          </w:tcPr>
          <w:p w:rsidR="00E814C3" w:rsidRPr="00E814C3" w:rsidRDefault="00E814C3" w:rsidP="00003643">
            <w:pPr>
              <w:jc w:val="right"/>
              <w:rPr>
                <w:rFonts w:ascii="Calibri" w:hAnsi="Calibri" w:cs="Calibri"/>
                <w:sz w:val="22"/>
                <w:szCs w:val="22"/>
              </w:rPr>
            </w:pPr>
            <w:r w:rsidRPr="00E814C3">
              <w:rPr>
                <w:rFonts w:ascii="Calibri" w:hAnsi="Calibri" w:cs="Calibri"/>
                <w:sz w:val="22"/>
                <w:szCs w:val="22"/>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417" w:type="dxa"/>
            <w:gridSpan w:val="2"/>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013" w:type="dxa"/>
            <w:gridSpan w:val="3"/>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Razdjel  003</w:t>
            </w:r>
          </w:p>
        </w:tc>
        <w:tc>
          <w:tcPr>
            <w:tcW w:w="4394"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UPRAVNI ODJEL ZA PRORAČUN I FINANCIJE</w:t>
            </w:r>
          </w:p>
        </w:tc>
        <w:tc>
          <w:tcPr>
            <w:tcW w:w="1560" w:type="dxa"/>
            <w:tcBorders>
              <w:top w:val="nil"/>
              <w:left w:val="nil"/>
              <w:bottom w:val="nil"/>
              <w:right w:val="nil"/>
            </w:tcBorders>
            <w:shd w:val="clear" w:color="000080" w:fill="000080"/>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2.107.0</w:t>
            </w:r>
            <w:r w:rsidR="00E814C3" w:rsidRPr="00E814C3">
              <w:rPr>
                <w:rFonts w:ascii="Arial" w:hAnsi="Arial" w:cs="Arial"/>
                <w:b/>
                <w:bCs/>
                <w:color w:val="FFFFFF"/>
                <w:sz w:val="18"/>
                <w:szCs w:val="18"/>
              </w:rPr>
              <w:t>00,00</w:t>
            </w:r>
          </w:p>
        </w:tc>
        <w:tc>
          <w:tcPr>
            <w:tcW w:w="1417" w:type="dxa"/>
            <w:gridSpan w:val="2"/>
            <w:tcBorders>
              <w:top w:val="nil"/>
              <w:left w:val="nil"/>
              <w:bottom w:val="nil"/>
              <w:right w:val="nil"/>
            </w:tcBorders>
            <w:shd w:val="clear" w:color="000080" w:fill="000080"/>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943.409,55</w:t>
            </w:r>
          </w:p>
        </w:tc>
        <w:tc>
          <w:tcPr>
            <w:tcW w:w="1013" w:type="dxa"/>
            <w:gridSpan w:val="3"/>
            <w:tcBorders>
              <w:top w:val="nil"/>
              <w:left w:val="nil"/>
              <w:bottom w:val="nil"/>
              <w:right w:val="nil"/>
            </w:tcBorders>
            <w:shd w:val="clear" w:color="000080" w:fill="000080"/>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44,78</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00301</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UPRAVNI ODJEL ZA PRORAČUN I FINANCIJE</w:t>
            </w:r>
          </w:p>
        </w:tc>
        <w:tc>
          <w:tcPr>
            <w:tcW w:w="1560" w:type="dxa"/>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2.107</w:t>
            </w:r>
            <w:r w:rsidR="00E814C3" w:rsidRPr="00E814C3">
              <w:rPr>
                <w:rFonts w:ascii="Arial" w:hAnsi="Arial" w:cs="Arial"/>
                <w:b/>
                <w:bCs/>
                <w:color w:val="FFFFFF"/>
                <w:sz w:val="18"/>
                <w:szCs w:val="18"/>
              </w:rPr>
              <w:t>.000,00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943.409,55</w:t>
            </w:r>
          </w:p>
        </w:tc>
        <w:tc>
          <w:tcPr>
            <w:tcW w:w="1013" w:type="dxa"/>
            <w:gridSpan w:val="3"/>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44,78</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631"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786" w:type="dxa"/>
            <w:tcBorders>
              <w:top w:val="nil"/>
              <w:left w:val="nil"/>
              <w:bottom w:val="nil"/>
              <w:right w:val="nil"/>
            </w:tcBorders>
            <w:shd w:val="clear" w:color="000000" w:fill="FFFFFF"/>
            <w:noWrap/>
            <w:vAlign w:val="bottom"/>
            <w:hideMark/>
          </w:tcPr>
          <w:p w:rsidR="00E814C3" w:rsidRPr="00E814C3" w:rsidRDefault="00E814C3" w:rsidP="00003643">
            <w:pPr>
              <w:jc w:val="right"/>
              <w:rPr>
                <w:rFonts w:ascii="Calibri" w:hAnsi="Calibri" w:cs="Calibri"/>
                <w:sz w:val="22"/>
                <w:szCs w:val="22"/>
              </w:rPr>
            </w:pPr>
            <w:r w:rsidRPr="00E814C3">
              <w:rPr>
                <w:rFonts w:ascii="Calibri" w:hAnsi="Calibri" w:cs="Calibri"/>
                <w:sz w:val="22"/>
                <w:szCs w:val="22"/>
              </w:rPr>
              <w:t> </w:t>
            </w:r>
          </w:p>
        </w:tc>
        <w:tc>
          <w:tcPr>
            <w:tcW w:w="533"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b/>
                <w:bCs/>
                <w:color w:val="FFFFFF"/>
                <w:sz w:val="18"/>
                <w:szCs w:val="18"/>
              </w:rPr>
            </w:pPr>
            <w:r w:rsidRPr="00E814C3">
              <w:rPr>
                <w:rFonts w:ascii="Arial" w:hAnsi="Arial" w:cs="Arial"/>
                <w:b/>
                <w:bCs/>
                <w:color w:val="FFFFFF"/>
                <w:sz w:val="18"/>
                <w:szCs w:val="18"/>
              </w:rPr>
              <w:t> </w:t>
            </w:r>
          </w:p>
        </w:tc>
        <w:tc>
          <w:tcPr>
            <w:tcW w:w="480" w:type="dxa"/>
            <w:gridSpan w:val="2"/>
            <w:tcBorders>
              <w:top w:val="nil"/>
              <w:left w:val="nil"/>
              <w:bottom w:val="nil"/>
              <w:right w:val="nil"/>
            </w:tcBorders>
            <w:shd w:val="clear" w:color="000000" w:fill="FFFFFF"/>
            <w:noWrap/>
            <w:vAlign w:val="bottom"/>
            <w:hideMark/>
          </w:tcPr>
          <w:p w:rsidR="00E814C3" w:rsidRPr="00E814C3" w:rsidRDefault="00E814C3" w:rsidP="00003643">
            <w:pPr>
              <w:jc w:val="right"/>
              <w:rPr>
                <w:rFonts w:ascii="Calibri" w:hAnsi="Calibri" w:cs="Calibri"/>
                <w:sz w:val="22"/>
                <w:szCs w:val="22"/>
              </w:rPr>
            </w:pPr>
            <w:r w:rsidRPr="00E814C3">
              <w:rPr>
                <w:rFonts w:ascii="Calibri" w:hAnsi="Calibri" w:cs="Calibri"/>
                <w:sz w:val="22"/>
                <w:szCs w:val="22"/>
              </w:rPr>
              <w:t> </w:t>
            </w:r>
          </w:p>
        </w:tc>
      </w:tr>
      <w:tr w:rsidR="00E814C3" w:rsidRPr="00E814C3" w:rsidTr="00003643">
        <w:tblPrEx>
          <w:tblLook w:val="04A0" w:firstRow="1" w:lastRow="0" w:firstColumn="1" w:lastColumn="0" w:noHBand="0" w:noVBand="1"/>
        </w:tblPrEx>
        <w:trPr>
          <w:trHeight w:val="300"/>
        </w:trPr>
        <w:tc>
          <w:tcPr>
            <w:tcW w:w="1418"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4394" w:type="dxa"/>
            <w:gridSpan w:val="2"/>
            <w:tcBorders>
              <w:top w:val="nil"/>
              <w:left w:val="nil"/>
              <w:bottom w:val="nil"/>
              <w:right w:val="nil"/>
            </w:tcBorders>
            <w:shd w:val="clear" w:color="0000CE" w:fill="FFFFFF"/>
            <w:vAlign w:val="center"/>
            <w:hideMark/>
          </w:tcPr>
          <w:p w:rsidR="00E814C3" w:rsidRPr="00E814C3" w:rsidRDefault="00E814C3" w:rsidP="00E814C3">
            <w:pPr>
              <w:rPr>
                <w:rFonts w:ascii="Arial" w:hAnsi="Arial" w:cs="Arial"/>
                <w:color w:val="000000"/>
                <w:sz w:val="18"/>
                <w:szCs w:val="18"/>
              </w:rPr>
            </w:pPr>
            <w:r w:rsidRPr="00E814C3">
              <w:rPr>
                <w:rFonts w:ascii="Arial" w:hAnsi="Arial" w:cs="Arial"/>
                <w:color w:val="000000"/>
                <w:sz w:val="18"/>
                <w:szCs w:val="18"/>
              </w:rPr>
              <w:t> </w:t>
            </w:r>
          </w:p>
        </w:tc>
        <w:tc>
          <w:tcPr>
            <w:tcW w:w="1560" w:type="dxa"/>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417" w:type="dxa"/>
            <w:gridSpan w:val="2"/>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c>
          <w:tcPr>
            <w:tcW w:w="1013" w:type="dxa"/>
            <w:gridSpan w:val="3"/>
            <w:tcBorders>
              <w:top w:val="nil"/>
              <w:left w:val="nil"/>
              <w:bottom w:val="nil"/>
              <w:right w:val="nil"/>
            </w:tcBorders>
            <w:shd w:val="clear" w:color="0000CE" w:fill="FFFFFF"/>
            <w:vAlign w:val="center"/>
            <w:hideMark/>
          </w:tcPr>
          <w:p w:rsidR="00E814C3" w:rsidRPr="00E814C3" w:rsidRDefault="00E814C3" w:rsidP="00003643">
            <w:pPr>
              <w:jc w:val="right"/>
              <w:rPr>
                <w:rFonts w:ascii="Arial" w:hAnsi="Arial" w:cs="Arial"/>
                <w:color w:val="000000"/>
                <w:sz w:val="18"/>
                <w:szCs w:val="18"/>
              </w:rPr>
            </w:pPr>
            <w:r w:rsidRPr="00E814C3">
              <w:rPr>
                <w:rFonts w:ascii="Arial" w:hAnsi="Arial" w:cs="Arial"/>
                <w:color w:val="000000"/>
                <w:sz w:val="18"/>
                <w:szCs w:val="18"/>
              </w:rPr>
              <w:t> </w:t>
            </w:r>
          </w:p>
        </w:tc>
      </w:tr>
      <w:tr w:rsidR="00E814C3" w:rsidRPr="00E814C3" w:rsidTr="00003643">
        <w:tblPrEx>
          <w:tblLook w:val="04A0" w:firstRow="1" w:lastRow="0" w:firstColumn="1" w:lastColumn="0" w:noHBand="0" w:noVBand="1"/>
        </w:tblPrEx>
        <w:trPr>
          <w:trHeight w:val="480"/>
        </w:trPr>
        <w:tc>
          <w:tcPr>
            <w:tcW w:w="1418"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Razdjel  004</w:t>
            </w:r>
          </w:p>
        </w:tc>
        <w:tc>
          <w:tcPr>
            <w:tcW w:w="4394" w:type="dxa"/>
            <w:gridSpan w:val="2"/>
            <w:tcBorders>
              <w:top w:val="nil"/>
              <w:left w:val="nil"/>
              <w:bottom w:val="nil"/>
              <w:right w:val="nil"/>
            </w:tcBorders>
            <w:shd w:val="clear" w:color="000080" w:fill="000080"/>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UPRAVNI ODJEL ZA KOMUNALNI SUSTAV I PROSTORNO UREĐENJE</w:t>
            </w:r>
          </w:p>
        </w:tc>
        <w:tc>
          <w:tcPr>
            <w:tcW w:w="1560" w:type="dxa"/>
            <w:tcBorders>
              <w:top w:val="nil"/>
              <w:left w:val="nil"/>
              <w:bottom w:val="nil"/>
              <w:right w:val="nil"/>
            </w:tcBorders>
            <w:shd w:val="clear" w:color="000080" w:fill="000080"/>
            <w:vAlign w:val="center"/>
            <w:hideMark/>
          </w:tcPr>
          <w:p w:rsidR="00E814C3" w:rsidRPr="00E814C3" w:rsidRDefault="00E814C3" w:rsidP="00E060AB">
            <w:pPr>
              <w:jc w:val="right"/>
              <w:rPr>
                <w:rFonts w:ascii="Arial" w:hAnsi="Arial" w:cs="Arial"/>
                <w:b/>
                <w:bCs/>
                <w:color w:val="FFFFFF"/>
                <w:sz w:val="18"/>
                <w:szCs w:val="18"/>
              </w:rPr>
            </w:pPr>
            <w:r w:rsidRPr="00E814C3">
              <w:rPr>
                <w:rFonts w:ascii="Arial" w:hAnsi="Arial" w:cs="Arial"/>
                <w:b/>
                <w:bCs/>
                <w:color w:val="FFFFFF"/>
                <w:sz w:val="18"/>
                <w:szCs w:val="18"/>
              </w:rPr>
              <w:t>2</w:t>
            </w:r>
            <w:r w:rsidR="00E060AB">
              <w:rPr>
                <w:rFonts w:ascii="Arial" w:hAnsi="Arial" w:cs="Arial"/>
                <w:b/>
                <w:bCs/>
                <w:color w:val="FFFFFF"/>
                <w:sz w:val="18"/>
                <w:szCs w:val="18"/>
              </w:rPr>
              <w:t>8.062.0</w:t>
            </w:r>
            <w:r w:rsidRPr="00E814C3">
              <w:rPr>
                <w:rFonts w:ascii="Arial" w:hAnsi="Arial" w:cs="Arial"/>
                <w:b/>
                <w:bCs/>
                <w:color w:val="FFFFFF"/>
                <w:sz w:val="18"/>
                <w:szCs w:val="18"/>
              </w:rPr>
              <w:t>00,00</w:t>
            </w:r>
          </w:p>
        </w:tc>
        <w:tc>
          <w:tcPr>
            <w:tcW w:w="1417" w:type="dxa"/>
            <w:gridSpan w:val="2"/>
            <w:tcBorders>
              <w:top w:val="nil"/>
              <w:left w:val="nil"/>
              <w:bottom w:val="nil"/>
              <w:right w:val="nil"/>
            </w:tcBorders>
            <w:shd w:val="clear" w:color="000080" w:fill="000080"/>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4.396.165,36</w:t>
            </w:r>
          </w:p>
        </w:tc>
        <w:tc>
          <w:tcPr>
            <w:tcW w:w="1013" w:type="dxa"/>
            <w:gridSpan w:val="3"/>
            <w:tcBorders>
              <w:top w:val="nil"/>
              <w:left w:val="nil"/>
              <w:bottom w:val="nil"/>
              <w:right w:val="nil"/>
            </w:tcBorders>
            <w:shd w:val="clear" w:color="000080" w:fill="000080"/>
            <w:vAlign w:val="center"/>
            <w:hideMark/>
          </w:tcPr>
          <w:p w:rsidR="00E814C3" w:rsidRPr="00E814C3" w:rsidRDefault="00E814C3" w:rsidP="00E060AB">
            <w:pPr>
              <w:jc w:val="right"/>
              <w:rPr>
                <w:rFonts w:ascii="Arial" w:hAnsi="Arial" w:cs="Arial"/>
                <w:b/>
                <w:bCs/>
                <w:color w:val="FFFFFF"/>
                <w:sz w:val="18"/>
                <w:szCs w:val="18"/>
              </w:rPr>
            </w:pPr>
            <w:r w:rsidRPr="00E814C3">
              <w:rPr>
                <w:rFonts w:ascii="Arial" w:hAnsi="Arial" w:cs="Arial"/>
                <w:b/>
                <w:bCs/>
                <w:color w:val="FFFFFF"/>
                <w:sz w:val="18"/>
                <w:szCs w:val="18"/>
              </w:rPr>
              <w:t>1</w:t>
            </w:r>
            <w:r w:rsidR="00E060AB">
              <w:rPr>
                <w:rFonts w:ascii="Arial" w:hAnsi="Arial" w:cs="Arial"/>
                <w:b/>
                <w:bCs/>
                <w:color w:val="FFFFFF"/>
                <w:sz w:val="18"/>
                <w:szCs w:val="18"/>
              </w:rPr>
              <w:t>5,67</w:t>
            </w:r>
          </w:p>
        </w:tc>
      </w:tr>
      <w:tr w:rsidR="00E814C3" w:rsidRPr="00E814C3" w:rsidTr="00003643">
        <w:tblPrEx>
          <w:tblLook w:val="04A0" w:firstRow="1" w:lastRow="0" w:firstColumn="1" w:lastColumn="0" w:noHBand="0" w:noVBand="1"/>
        </w:tblPrEx>
        <w:trPr>
          <w:trHeight w:val="480"/>
        </w:trPr>
        <w:tc>
          <w:tcPr>
            <w:tcW w:w="1418"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Glava  00401</w:t>
            </w:r>
          </w:p>
        </w:tc>
        <w:tc>
          <w:tcPr>
            <w:tcW w:w="4394" w:type="dxa"/>
            <w:gridSpan w:val="2"/>
            <w:tcBorders>
              <w:top w:val="nil"/>
              <w:left w:val="nil"/>
              <w:bottom w:val="nil"/>
              <w:right w:val="nil"/>
            </w:tcBorders>
            <w:shd w:val="clear" w:color="0000CE" w:fill="0000CE"/>
            <w:vAlign w:val="center"/>
            <w:hideMark/>
          </w:tcPr>
          <w:p w:rsidR="00E814C3" w:rsidRPr="00E814C3" w:rsidRDefault="00E814C3" w:rsidP="00E814C3">
            <w:pPr>
              <w:rPr>
                <w:rFonts w:ascii="Arial" w:hAnsi="Arial" w:cs="Arial"/>
                <w:b/>
                <w:bCs/>
                <w:color w:val="FFFFFF"/>
                <w:sz w:val="18"/>
                <w:szCs w:val="18"/>
              </w:rPr>
            </w:pPr>
            <w:r w:rsidRPr="00E814C3">
              <w:rPr>
                <w:rFonts w:ascii="Arial" w:hAnsi="Arial" w:cs="Arial"/>
                <w:b/>
                <w:bCs/>
                <w:color w:val="FFFFFF"/>
                <w:sz w:val="18"/>
                <w:szCs w:val="18"/>
              </w:rPr>
              <w:t>UPRAVNI ODJEL ZA KOMUNALNI SUSTAV I PROSTORNO UREĐENJE</w:t>
            </w:r>
          </w:p>
        </w:tc>
        <w:tc>
          <w:tcPr>
            <w:tcW w:w="1560" w:type="dxa"/>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28.062</w:t>
            </w:r>
            <w:r w:rsidR="00E814C3" w:rsidRPr="00E814C3">
              <w:rPr>
                <w:rFonts w:ascii="Arial" w:hAnsi="Arial" w:cs="Arial"/>
                <w:b/>
                <w:bCs/>
                <w:color w:val="FFFFFF"/>
                <w:sz w:val="18"/>
                <w:szCs w:val="18"/>
              </w:rPr>
              <w:t>.000,00</w:t>
            </w:r>
          </w:p>
        </w:tc>
        <w:tc>
          <w:tcPr>
            <w:tcW w:w="1417" w:type="dxa"/>
            <w:gridSpan w:val="2"/>
            <w:tcBorders>
              <w:top w:val="nil"/>
              <w:left w:val="nil"/>
              <w:bottom w:val="nil"/>
              <w:right w:val="nil"/>
            </w:tcBorders>
            <w:shd w:val="clear" w:color="0000CE" w:fill="0000CE"/>
            <w:vAlign w:val="center"/>
            <w:hideMark/>
          </w:tcPr>
          <w:p w:rsidR="00E814C3" w:rsidRPr="00E814C3" w:rsidRDefault="00E060AB" w:rsidP="00E060AB">
            <w:pPr>
              <w:jc w:val="right"/>
              <w:rPr>
                <w:rFonts w:ascii="Arial" w:hAnsi="Arial" w:cs="Arial"/>
                <w:b/>
                <w:bCs/>
                <w:color w:val="FFFFFF"/>
                <w:sz w:val="18"/>
                <w:szCs w:val="18"/>
              </w:rPr>
            </w:pPr>
            <w:r>
              <w:rPr>
                <w:rFonts w:ascii="Arial" w:hAnsi="Arial" w:cs="Arial"/>
                <w:b/>
                <w:bCs/>
                <w:color w:val="FFFFFF"/>
                <w:sz w:val="18"/>
                <w:szCs w:val="18"/>
              </w:rPr>
              <w:t>4.396.165</w:t>
            </w:r>
            <w:r w:rsidR="00E814C3" w:rsidRPr="00E814C3">
              <w:rPr>
                <w:rFonts w:ascii="Arial" w:hAnsi="Arial" w:cs="Arial"/>
                <w:b/>
                <w:bCs/>
                <w:color w:val="FFFFFF"/>
                <w:sz w:val="18"/>
                <w:szCs w:val="18"/>
              </w:rPr>
              <w:t>,</w:t>
            </w:r>
            <w:r>
              <w:rPr>
                <w:rFonts w:ascii="Arial" w:hAnsi="Arial" w:cs="Arial"/>
                <w:b/>
                <w:bCs/>
                <w:color w:val="FFFFFF"/>
                <w:sz w:val="18"/>
                <w:szCs w:val="18"/>
              </w:rPr>
              <w:t>36</w:t>
            </w:r>
          </w:p>
        </w:tc>
        <w:tc>
          <w:tcPr>
            <w:tcW w:w="1013" w:type="dxa"/>
            <w:gridSpan w:val="3"/>
            <w:tcBorders>
              <w:top w:val="nil"/>
              <w:left w:val="nil"/>
              <w:bottom w:val="nil"/>
              <w:right w:val="nil"/>
            </w:tcBorders>
            <w:shd w:val="clear" w:color="0000CE" w:fill="0000CE"/>
            <w:vAlign w:val="center"/>
            <w:hideMark/>
          </w:tcPr>
          <w:p w:rsidR="00E814C3" w:rsidRPr="00E814C3" w:rsidRDefault="00E060AB" w:rsidP="00003643">
            <w:pPr>
              <w:jc w:val="right"/>
              <w:rPr>
                <w:rFonts w:ascii="Arial" w:hAnsi="Arial" w:cs="Arial"/>
                <w:b/>
                <w:bCs/>
                <w:color w:val="FFFFFF"/>
                <w:sz w:val="18"/>
                <w:szCs w:val="18"/>
              </w:rPr>
            </w:pPr>
            <w:r>
              <w:rPr>
                <w:rFonts w:ascii="Arial" w:hAnsi="Arial" w:cs="Arial"/>
                <w:b/>
                <w:bCs/>
                <w:color w:val="FFFFFF"/>
                <w:sz w:val="18"/>
                <w:szCs w:val="18"/>
              </w:rPr>
              <w:t>15,67</w:t>
            </w:r>
          </w:p>
        </w:tc>
      </w:tr>
    </w:tbl>
    <w:p w:rsidR="00F371FD" w:rsidRDefault="00F371FD" w:rsidP="00F371FD"/>
    <w:p w:rsidR="00F371FD" w:rsidRDefault="00F371FD" w:rsidP="00F371FD"/>
    <w:p w:rsidR="00F371FD" w:rsidRDefault="00F371FD"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Default="00BB776A" w:rsidP="00060823">
      <w:pPr>
        <w:jc w:val="both"/>
        <w:rPr>
          <w:rFonts w:ascii="Arial" w:hAnsi="Arial" w:cs="Arial"/>
          <w:sz w:val="18"/>
          <w:szCs w:val="18"/>
        </w:rPr>
      </w:pPr>
    </w:p>
    <w:p w:rsidR="00BB776A" w:rsidRPr="00BB776A" w:rsidRDefault="00484714" w:rsidP="00BB776A">
      <w:r>
        <w:lastRenderedPageBreak/>
        <w:t xml:space="preserve">     </w:t>
      </w:r>
      <w:r w:rsidR="00BB776A" w:rsidRPr="00BB776A">
        <w:t>Izvršenje po programskoj klasifikaciji</w:t>
      </w:r>
      <w:r w:rsidR="00541591">
        <w:t xml:space="preserve"> (programi, aktivnosti i projekti)</w:t>
      </w:r>
    </w:p>
    <w:p w:rsidR="00BB776A" w:rsidRPr="00BB776A" w:rsidRDefault="00BB776A" w:rsidP="00BB776A"/>
    <w:tbl>
      <w:tblPr>
        <w:tblW w:w="9781" w:type="dxa"/>
        <w:tblInd w:w="-142" w:type="dxa"/>
        <w:tblLayout w:type="fixed"/>
        <w:tblLook w:val="0000" w:firstRow="0" w:lastRow="0" w:firstColumn="0" w:lastColumn="0" w:noHBand="0" w:noVBand="0"/>
      </w:tblPr>
      <w:tblGrid>
        <w:gridCol w:w="1276"/>
        <w:gridCol w:w="18"/>
        <w:gridCol w:w="4483"/>
        <w:gridCol w:w="35"/>
        <w:gridCol w:w="1560"/>
        <w:gridCol w:w="1417"/>
        <w:gridCol w:w="992"/>
      </w:tblGrid>
      <w:tr w:rsidR="00BB776A" w:rsidRPr="00BB776A" w:rsidTr="007A6086">
        <w:trPr>
          <w:trHeight w:val="255"/>
        </w:trPr>
        <w:tc>
          <w:tcPr>
            <w:tcW w:w="1276" w:type="dxa"/>
            <w:tcBorders>
              <w:top w:val="nil"/>
              <w:left w:val="nil"/>
              <w:bottom w:val="nil"/>
              <w:right w:val="nil"/>
            </w:tcBorders>
            <w:shd w:val="clear" w:color="auto" w:fill="C0C0C0"/>
            <w:noWrap/>
            <w:vAlign w:val="bottom"/>
          </w:tcPr>
          <w:p w:rsidR="00BB776A" w:rsidRPr="00BB776A" w:rsidRDefault="00BB776A" w:rsidP="00BB776A">
            <w:pPr>
              <w:rPr>
                <w:rFonts w:ascii="Arial" w:hAnsi="Arial" w:cs="Arial"/>
                <w:b/>
                <w:bCs/>
                <w:sz w:val="18"/>
                <w:szCs w:val="18"/>
              </w:rPr>
            </w:pPr>
            <w:r w:rsidRPr="00BB776A">
              <w:rPr>
                <w:rFonts w:ascii="Arial" w:hAnsi="Arial" w:cs="Arial"/>
                <w:b/>
                <w:bCs/>
                <w:sz w:val="18"/>
                <w:szCs w:val="18"/>
              </w:rPr>
              <w:t xml:space="preserve">Brojčana </w:t>
            </w:r>
          </w:p>
        </w:tc>
        <w:tc>
          <w:tcPr>
            <w:tcW w:w="4501" w:type="dxa"/>
            <w:gridSpan w:val="2"/>
            <w:tcBorders>
              <w:top w:val="nil"/>
              <w:left w:val="nil"/>
              <w:bottom w:val="nil"/>
              <w:right w:val="nil"/>
            </w:tcBorders>
            <w:shd w:val="clear" w:color="auto" w:fill="C0C0C0"/>
            <w:noWrap/>
            <w:vAlign w:val="bottom"/>
          </w:tcPr>
          <w:p w:rsidR="00BB776A" w:rsidRPr="00BB776A" w:rsidRDefault="00BB776A" w:rsidP="00607D7C">
            <w:pPr>
              <w:jc w:val="center"/>
              <w:rPr>
                <w:rFonts w:ascii="Arial" w:hAnsi="Arial" w:cs="Arial"/>
                <w:b/>
                <w:bCs/>
                <w:sz w:val="18"/>
                <w:szCs w:val="18"/>
              </w:rPr>
            </w:pPr>
            <w:r w:rsidRPr="00BB776A">
              <w:rPr>
                <w:rFonts w:ascii="Arial" w:hAnsi="Arial" w:cs="Arial"/>
                <w:b/>
                <w:bCs/>
                <w:sz w:val="18"/>
                <w:szCs w:val="18"/>
              </w:rPr>
              <w:t>Naziv razdjela i glave</w:t>
            </w:r>
            <w:r w:rsidR="00607D7C">
              <w:rPr>
                <w:rFonts w:ascii="Arial" w:hAnsi="Arial" w:cs="Arial"/>
                <w:b/>
                <w:bCs/>
                <w:sz w:val="18"/>
                <w:szCs w:val="18"/>
              </w:rPr>
              <w:t>, izvora financiranja, programa, aktivnosti i projekta</w:t>
            </w:r>
          </w:p>
        </w:tc>
        <w:tc>
          <w:tcPr>
            <w:tcW w:w="1595" w:type="dxa"/>
            <w:gridSpan w:val="2"/>
            <w:tcBorders>
              <w:top w:val="nil"/>
              <w:left w:val="nil"/>
              <w:bottom w:val="nil"/>
              <w:right w:val="nil"/>
            </w:tcBorders>
            <w:shd w:val="clear" w:color="auto" w:fill="C0C0C0"/>
            <w:noWrap/>
            <w:vAlign w:val="bottom"/>
          </w:tcPr>
          <w:p w:rsidR="00BB776A" w:rsidRPr="00BB776A" w:rsidRDefault="00BB776A" w:rsidP="00BB776A">
            <w:pPr>
              <w:jc w:val="center"/>
              <w:rPr>
                <w:rFonts w:ascii="Arial" w:hAnsi="Arial" w:cs="Arial"/>
                <w:b/>
                <w:bCs/>
                <w:sz w:val="18"/>
                <w:szCs w:val="18"/>
              </w:rPr>
            </w:pPr>
            <w:r w:rsidRPr="00BB776A">
              <w:rPr>
                <w:rFonts w:ascii="Arial" w:hAnsi="Arial" w:cs="Arial"/>
                <w:b/>
                <w:bCs/>
                <w:sz w:val="18"/>
                <w:szCs w:val="18"/>
              </w:rPr>
              <w:t>Izvorni plan</w:t>
            </w:r>
          </w:p>
        </w:tc>
        <w:tc>
          <w:tcPr>
            <w:tcW w:w="1417" w:type="dxa"/>
            <w:tcBorders>
              <w:top w:val="nil"/>
              <w:left w:val="nil"/>
              <w:bottom w:val="nil"/>
              <w:right w:val="nil"/>
            </w:tcBorders>
            <w:shd w:val="clear" w:color="auto" w:fill="C0C0C0"/>
            <w:noWrap/>
            <w:vAlign w:val="bottom"/>
          </w:tcPr>
          <w:p w:rsidR="00BB776A" w:rsidRDefault="00BB776A" w:rsidP="00BB776A">
            <w:pPr>
              <w:jc w:val="center"/>
              <w:rPr>
                <w:rFonts w:ascii="Arial" w:hAnsi="Arial" w:cs="Arial"/>
                <w:b/>
                <w:bCs/>
                <w:sz w:val="18"/>
                <w:szCs w:val="18"/>
              </w:rPr>
            </w:pPr>
            <w:r w:rsidRPr="00BB776A">
              <w:rPr>
                <w:rFonts w:ascii="Arial" w:hAnsi="Arial" w:cs="Arial"/>
                <w:b/>
                <w:bCs/>
                <w:sz w:val="18"/>
                <w:szCs w:val="18"/>
              </w:rPr>
              <w:t>Izvršenje</w:t>
            </w:r>
          </w:p>
          <w:p w:rsidR="00BB776A" w:rsidRPr="00BB776A" w:rsidRDefault="00BB776A" w:rsidP="00BB776A">
            <w:pPr>
              <w:jc w:val="center"/>
              <w:rPr>
                <w:rFonts w:ascii="Arial" w:hAnsi="Arial" w:cs="Arial"/>
                <w:b/>
                <w:bCs/>
                <w:sz w:val="18"/>
                <w:szCs w:val="18"/>
              </w:rPr>
            </w:pPr>
            <w:r>
              <w:rPr>
                <w:rFonts w:ascii="Arial" w:hAnsi="Arial" w:cs="Arial"/>
                <w:b/>
                <w:bCs/>
                <w:sz w:val="18"/>
                <w:szCs w:val="18"/>
              </w:rPr>
              <w:t>01.01.-30.06.</w:t>
            </w:r>
          </w:p>
        </w:tc>
        <w:tc>
          <w:tcPr>
            <w:tcW w:w="992" w:type="dxa"/>
            <w:tcBorders>
              <w:top w:val="nil"/>
              <w:left w:val="nil"/>
              <w:bottom w:val="nil"/>
              <w:right w:val="nil"/>
            </w:tcBorders>
            <w:shd w:val="clear" w:color="auto" w:fill="C0C0C0"/>
            <w:noWrap/>
            <w:vAlign w:val="bottom"/>
          </w:tcPr>
          <w:p w:rsidR="00BB776A" w:rsidRPr="00BB776A" w:rsidRDefault="00BB776A" w:rsidP="00BB776A">
            <w:pPr>
              <w:jc w:val="center"/>
              <w:rPr>
                <w:rFonts w:ascii="Arial" w:hAnsi="Arial" w:cs="Arial"/>
                <w:b/>
                <w:bCs/>
                <w:sz w:val="18"/>
                <w:szCs w:val="18"/>
              </w:rPr>
            </w:pPr>
            <w:r w:rsidRPr="00BB776A">
              <w:rPr>
                <w:rFonts w:ascii="Arial" w:hAnsi="Arial" w:cs="Arial"/>
                <w:b/>
                <w:bCs/>
                <w:sz w:val="18"/>
                <w:szCs w:val="18"/>
              </w:rPr>
              <w:t>Indeks</w:t>
            </w:r>
          </w:p>
        </w:tc>
      </w:tr>
      <w:tr w:rsidR="00BB776A" w:rsidRPr="00BB776A" w:rsidTr="007A6086">
        <w:trPr>
          <w:trHeight w:val="255"/>
        </w:trPr>
        <w:tc>
          <w:tcPr>
            <w:tcW w:w="5777" w:type="dxa"/>
            <w:gridSpan w:val="3"/>
            <w:tcBorders>
              <w:top w:val="nil"/>
              <w:left w:val="nil"/>
              <w:bottom w:val="nil"/>
              <w:right w:val="nil"/>
            </w:tcBorders>
            <w:shd w:val="clear" w:color="auto" w:fill="C0C0C0"/>
            <w:noWrap/>
            <w:vAlign w:val="bottom"/>
          </w:tcPr>
          <w:p w:rsidR="00BB776A" w:rsidRPr="00BB776A" w:rsidRDefault="00BB776A" w:rsidP="00BB776A">
            <w:pPr>
              <w:rPr>
                <w:rFonts w:ascii="Arial" w:hAnsi="Arial" w:cs="Arial"/>
                <w:b/>
                <w:bCs/>
                <w:sz w:val="18"/>
                <w:szCs w:val="18"/>
              </w:rPr>
            </w:pPr>
            <w:r w:rsidRPr="00BB776A">
              <w:rPr>
                <w:rFonts w:ascii="Arial" w:hAnsi="Arial" w:cs="Arial"/>
                <w:b/>
                <w:bCs/>
                <w:sz w:val="18"/>
                <w:szCs w:val="18"/>
              </w:rPr>
              <w:t>oznaka</w:t>
            </w:r>
          </w:p>
        </w:tc>
        <w:tc>
          <w:tcPr>
            <w:tcW w:w="1595" w:type="dxa"/>
            <w:gridSpan w:val="2"/>
            <w:tcBorders>
              <w:top w:val="nil"/>
              <w:left w:val="nil"/>
              <w:bottom w:val="nil"/>
              <w:right w:val="nil"/>
            </w:tcBorders>
            <w:shd w:val="clear" w:color="auto" w:fill="C0C0C0"/>
            <w:noWrap/>
            <w:vAlign w:val="bottom"/>
          </w:tcPr>
          <w:p w:rsidR="00BB776A" w:rsidRPr="00BB776A" w:rsidRDefault="00BB776A" w:rsidP="00975D71">
            <w:pPr>
              <w:jc w:val="center"/>
              <w:rPr>
                <w:rFonts w:ascii="Arial" w:hAnsi="Arial" w:cs="Arial"/>
                <w:b/>
                <w:bCs/>
                <w:sz w:val="18"/>
                <w:szCs w:val="18"/>
              </w:rPr>
            </w:pPr>
            <w:r w:rsidRPr="00BB776A">
              <w:rPr>
                <w:rFonts w:ascii="Arial" w:hAnsi="Arial" w:cs="Arial"/>
                <w:b/>
                <w:bCs/>
                <w:sz w:val="18"/>
                <w:szCs w:val="18"/>
              </w:rPr>
              <w:t>201</w:t>
            </w:r>
            <w:r w:rsidR="00975D71">
              <w:rPr>
                <w:rFonts w:ascii="Arial" w:hAnsi="Arial" w:cs="Arial"/>
                <w:b/>
                <w:bCs/>
                <w:sz w:val="18"/>
                <w:szCs w:val="18"/>
              </w:rPr>
              <w:t>9</w:t>
            </w:r>
            <w:r w:rsidRPr="00BB776A">
              <w:rPr>
                <w:rFonts w:ascii="Arial" w:hAnsi="Arial" w:cs="Arial"/>
                <w:b/>
                <w:bCs/>
                <w:sz w:val="18"/>
                <w:szCs w:val="18"/>
              </w:rPr>
              <w:t>. (1)</w:t>
            </w:r>
          </w:p>
        </w:tc>
        <w:tc>
          <w:tcPr>
            <w:tcW w:w="1417" w:type="dxa"/>
            <w:tcBorders>
              <w:top w:val="nil"/>
              <w:left w:val="nil"/>
              <w:bottom w:val="nil"/>
              <w:right w:val="nil"/>
            </w:tcBorders>
            <w:shd w:val="clear" w:color="auto" w:fill="C0C0C0"/>
            <w:noWrap/>
            <w:vAlign w:val="bottom"/>
          </w:tcPr>
          <w:p w:rsidR="00BB776A" w:rsidRPr="00BB776A" w:rsidRDefault="00BB776A" w:rsidP="00975D71">
            <w:pPr>
              <w:jc w:val="center"/>
              <w:rPr>
                <w:rFonts w:ascii="Arial" w:hAnsi="Arial" w:cs="Arial"/>
                <w:b/>
                <w:bCs/>
                <w:sz w:val="18"/>
                <w:szCs w:val="18"/>
              </w:rPr>
            </w:pPr>
            <w:r w:rsidRPr="00BB776A">
              <w:rPr>
                <w:rFonts w:ascii="Arial" w:hAnsi="Arial" w:cs="Arial"/>
                <w:b/>
                <w:bCs/>
                <w:sz w:val="18"/>
                <w:szCs w:val="18"/>
              </w:rPr>
              <w:t>201</w:t>
            </w:r>
            <w:r w:rsidR="00975D71">
              <w:rPr>
                <w:rFonts w:ascii="Arial" w:hAnsi="Arial" w:cs="Arial"/>
                <w:b/>
                <w:bCs/>
                <w:sz w:val="18"/>
                <w:szCs w:val="18"/>
              </w:rPr>
              <w:t>9</w:t>
            </w:r>
            <w:r w:rsidRPr="00BB776A">
              <w:rPr>
                <w:rFonts w:ascii="Arial" w:hAnsi="Arial" w:cs="Arial"/>
                <w:b/>
                <w:bCs/>
                <w:sz w:val="18"/>
                <w:szCs w:val="18"/>
              </w:rPr>
              <w:t>. (2)</w:t>
            </w:r>
          </w:p>
        </w:tc>
        <w:tc>
          <w:tcPr>
            <w:tcW w:w="992" w:type="dxa"/>
            <w:tcBorders>
              <w:top w:val="nil"/>
              <w:left w:val="nil"/>
              <w:bottom w:val="nil"/>
              <w:right w:val="nil"/>
            </w:tcBorders>
            <w:shd w:val="clear" w:color="auto" w:fill="C0C0C0"/>
            <w:noWrap/>
            <w:vAlign w:val="bottom"/>
          </w:tcPr>
          <w:p w:rsidR="00BB776A" w:rsidRPr="00BB776A" w:rsidRDefault="00BB776A" w:rsidP="00BB776A">
            <w:pPr>
              <w:jc w:val="center"/>
              <w:rPr>
                <w:rFonts w:ascii="Arial" w:hAnsi="Arial" w:cs="Arial"/>
                <w:b/>
                <w:bCs/>
                <w:sz w:val="18"/>
                <w:szCs w:val="18"/>
              </w:rPr>
            </w:pPr>
            <w:r w:rsidRPr="00BB776A">
              <w:rPr>
                <w:rFonts w:ascii="Arial" w:hAnsi="Arial" w:cs="Arial"/>
                <w:b/>
                <w:bCs/>
                <w:sz w:val="18"/>
                <w:szCs w:val="18"/>
              </w:rPr>
              <w:t>(2/1x100)</w:t>
            </w:r>
          </w:p>
        </w:tc>
      </w:tr>
      <w:tr w:rsidR="007A6086" w:rsidRPr="007A6086" w:rsidTr="007A6086">
        <w:tblPrEx>
          <w:tblLook w:val="04A0" w:firstRow="1" w:lastRow="0" w:firstColumn="1" w:lastColumn="0" w:noHBand="0" w:noVBand="1"/>
        </w:tblPrEx>
        <w:trPr>
          <w:trHeight w:val="288"/>
        </w:trPr>
        <w:tc>
          <w:tcPr>
            <w:tcW w:w="1276" w:type="dxa"/>
            <w:tcBorders>
              <w:top w:val="nil"/>
              <w:left w:val="nil"/>
              <w:bottom w:val="nil"/>
              <w:right w:val="nil"/>
            </w:tcBorders>
            <w:shd w:val="clear" w:color="696969" w:fill="696969"/>
            <w:vAlign w:val="center"/>
            <w:hideMark/>
          </w:tcPr>
          <w:p w:rsidR="007A6086" w:rsidRPr="007A6086" w:rsidRDefault="007A6086" w:rsidP="007A6086">
            <w:pPr>
              <w:rPr>
                <w:rFonts w:ascii="Arial" w:hAnsi="Arial" w:cs="Arial"/>
                <w:b/>
                <w:bCs/>
                <w:color w:val="FFFFFF"/>
                <w:sz w:val="18"/>
                <w:szCs w:val="18"/>
              </w:rPr>
            </w:pPr>
            <w:r w:rsidRPr="007A6086">
              <w:rPr>
                <w:rFonts w:ascii="Arial" w:hAnsi="Arial" w:cs="Arial"/>
                <w:b/>
                <w:bCs/>
                <w:color w:val="FFFFFF"/>
                <w:sz w:val="18"/>
                <w:szCs w:val="18"/>
              </w:rPr>
              <w:t xml:space="preserve">  </w:t>
            </w:r>
          </w:p>
        </w:tc>
        <w:tc>
          <w:tcPr>
            <w:tcW w:w="4536" w:type="dxa"/>
            <w:gridSpan w:val="3"/>
            <w:tcBorders>
              <w:top w:val="nil"/>
              <w:left w:val="nil"/>
              <w:bottom w:val="nil"/>
              <w:right w:val="nil"/>
            </w:tcBorders>
            <w:shd w:val="clear" w:color="696969" w:fill="696969"/>
            <w:vAlign w:val="center"/>
            <w:hideMark/>
          </w:tcPr>
          <w:p w:rsidR="007A6086" w:rsidRPr="007A6086" w:rsidRDefault="007A6086" w:rsidP="007A6086">
            <w:pPr>
              <w:rPr>
                <w:rFonts w:ascii="Arial" w:hAnsi="Arial" w:cs="Arial"/>
                <w:b/>
                <w:bCs/>
                <w:color w:val="FFFFFF"/>
                <w:sz w:val="18"/>
                <w:szCs w:val="18"/>
              </w:rPr>
            </w:pPr>
            <w:r w:rsidRPr="007A6086">
              <w:rPr>
                <w:rFonts w:ascii="Arial" w:hAnsi="Arial" w:cs="Arial"/>
                <w:b/>
                <w:bCs/>
                <w:color w:val="FFFFFF"/>
                <w:sz w:val="18"/>
                <w:szCs w:val="18"/>
              </w:rPr>
              <w:t xml:space="preserve"> RASHODI / IZDACI</w:t>
            </w:r>
          </w:p>
        </w:tc>
        <w:tc>
          <w:tcPr>
            <w:tcW w:w="1560" w:type="dxa"/>
            <w:tcBorders>
              <w:top w:val="nil"/>
              <w:left w:val="nil"/>
              <w:bottom w:val="nil"/>
              <w:right w:val="nil"/>
            </w:tcBorders>
            <w:shd w:val="clear" w:color="696969" w:fill="696969"/>
            <w:vAlign w:val="center"/>
            <w:hideMark/>
          </w:tcPr>
          <w:p w:rsidR="007A6086" w:rsidRPr="007A6086" w:rsidRDefault="007A6086" w:rsidP="00975D71">
            <w:pPr>
              <w:jc w:val="right"/>
              <w:rPr>
                <w:rFonts w:ascii="Arial" w:hAnsi="Arial" w:cs="Arial"/>
                <w:b/>
                <w:bCs/>
                <w:color w:val="FFFFFF"/>
                <w:sz w:val="18"/>
                <w:szCs w:val="18"/>
              </w:rPr>
            </w:pPr>
            <w:r w:rsidRPr="007A6086">
              <w:rPr>
                <w:rFonts w:ascii="Arial" w:hAnsi="Arial" w:cs="Arial"/>
                <w:b/>
                <w:bCs/>
                <w:color w:val="FFFFFF"/>
                <w:sz w:val="18"/>
                <w:szCs w:val="18"/>
              </w:rPr>
              <w:t>4</w:t>
            </w:r>
            <w:r w:rsidR="00975D71">
              <w:rPr>
                <w:rFonts w:ascii="Arial" w:hAnsi="Arial" w:cs="Arial"/>
                <w:b/>
                <w:bCs/>
                <w:color w:val="FFFFFF"/>
                <w:sz w:val="18"/>
                <w:szCs w:val="18"/>
              </w:rPr>
              <w:t>5.70</w:t>
            </w:r>
            <w:r w:rsidRPr="007A6086">
              <w:rPr>
                <w:rFonts w:ascii="Arial" w:hAnsi="Arial" w:cs="Arial"/>
                <w:b/>
                <w:bCs/>
                <w:color w:val="FFFFFF"/>
                <w:sz w:val="18"/>
                <w:szCs w:val="18"/>
              </w:rPr>
              <w:t>0.000,00</w:t>
            </w:r>
          </w:p>
        </w:tc>
        <w:tc>
          <w:tcPr>
            <w:tcW w:w="1417" w:type="dxa"/>
            <w:tcBorders>
              <w:top w:val="nil"/>
              <w:left w:val="nil"/>
              <w:bottom w:val="nil"/>
              <w:right w:val="nil"/>
            </w:tcBorders>
            <w:shd w:val="clear" w:color="696969" w:fill="696969"/>
            <w:vAlign w:val="center"/>
            <w:hideMark/>
          </w:tcPr>
          <w:p w:rsidR="007A6086" w:rsidRPr="007A6086" w:rsidRDefault="007A6086" w:rsidP="00975D71">
            <w:pPr>
              <w:jc w:val="right"/>
              <w:rPr>
                <w:rFonts w:ascii="Arial" w:hAnsi="Arial" w:cs="Arial"/>
                <w:b/>
                <w:bCs/>
                <w:color w:val="FFFFFF"/>
                <w:sz w:val="18"/>
                <w:szCs w:val="18"/>
              </w:rPr>
            </w:pPr>
            <w:r w:rsidRPr="007A6086">
              <w:rPr>
                <w:rFonts w:ascii="Arial" w:hAnsi="Arial" w:cs="Arial"/>
                <w:b/>
                <w:bCs/>
                <w:color w:val="FFFFFF"/>
                <w:sz w:val="18"/>
                <w:szCs w:val="18"/>
              </w:rPr>
              <w:t>11.</w:t>
            </w:r>
            <w:r w:rsidR="00975D71">
              <w:rPr>
                <w:rFonts w:ascii="Arial" w:hAnsi="Arial" w:cs="Arial"/>
                <w:b/>
                <w:bCs/>
                <w:color w:val="FFFFFF"/>
                <w:sz w:val="18"/>
                <w:szCs w:val="18"/>
              </w:rPr>
              <w:t>900.568,58</w:t>
            </w:r>
          </w:p>
        </w:tc>
        <w:tc>
          <w:tcPr>
            <w:tcW w:w="992" w:type="dxa"/>
            <w:tcBorders>
              <w:top w:val="nil"/>
              <w:left w:val="nil"/>
              <w:bottom w:val="nil"/>
              <w:right w:val="nil"/>
            </w:tcBorders>
            <w:shd w:val="clear" w:color="696969" w:fill="696969"/>
            <w:vAlign w:val="center"/>
            <w:hideMark/>
          </w:tcPr>
          <w:p w:rsidR="007A6086" w:rsidRPr="007A6086" w:rsidRDefault="007A6086" w:rsidP="00975D71">
            <w:pPr>
              <w:jc w:val="right"/>
              <w:rPr>
                <w:rFonts w:ascii="Arial" w:hAnsi="Arial" w:cs="Arial"/>
                <w:b/>
                <w:bCs/>
                <w:color w:val="FFFFFF"/>
                <w:sz w:val="18"/>
                <w:szCs w:val="18"/>
              </w:rPr>
            </w:pPr>
            <w:r w:rsidRPr="007A6086">
              <w:rPr>
                <w:rFonts w:ascii="Arial" w:hAnsi="Arial" w:cs="Arial"/>
                <w:b/>
                <w:bCs/>
                <w:color w:val="FFFFFF"/>
                <w:sz w:val="18"/>
                <w:szCs w:val="18"/>
              </w:rPr>
              <w:t>26,</w:t>
            </w:r>
            <w:r w:rsidR="00975D71">
              <w:rPr>
                <w:rFonts w:ascii="Arial" w:hAnsi="Arial" w:cs="Arial"/>
                <w:b/>
                <w:bCs/>
                <w:color w:val="FFFFFF"/>
                <w:sz w:val="18"/>
                <w:szCs w:val="18"/>
              </w:rPr>
              <w:t>04</w:t>
            </w:r>
          </w:p>
        </w:tc>
      </w:tr>
      <w:tr w:rsidR="00975D7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0000FF" w:fill="0000FF"/>
            <w:vAlign w:val="center"/>
            <w:hideMark/>
          </w:tcPr>
          <w:p w:rsidR="00975D71" w:rsidRPr="00975D71" w:rsidRDefault="00975D71" w:rsidP="00975D71">
            <w:pPr>
              <w:rPr>
                <w:rFonts w:ascii="Arial" w:hAnsi="Arial" w:cs="Arial"/>
                <w:b/>
                <w:bCs/>
                <w:color w:val="FFFFFF"/>
                <w:sz w:val="18"/>
                <w:szCs w:val="18"/>
              </w:rPr>
            </w:pPr>
            <w:r w:rsidRPr="00975D71">
              <w:rPr>
                <w:rFonts w:ascii="Arial" w:hAnsi="Arial" w:cs="Arial"/>
                <w:b/>
                <w:bCs/>
                <w:color w:val="FFFFFF"/>
                <w:sz w:val="18"/>
                <w:szCs w:val="18"/>
              </w:rPr>
              <w:t>Razdjel  001</w:t>
            </w:r>
          </w:p>
        </w:tc>
        <w:tc>
          <w:tcPr>
            <w:tcW w:w="4518" w:type="dxa"/>
            <w:gridSpan w:val="2"/>
            <w:tcBorders>
              <w:top w:val="nil"/>
              <w:left w:val="nil"/>
              <w:bottom w:val="nil"/>
              <w:right w:val="nil"/>
            </w:tcBorders>
            <w:shd w:val="clear" w:color="0000FF" w:fill="0000FF"/>
            <w:vAlign w:val="center"/>
            <w:hideMark/>
          </w:tcPr>
          <w:p w:rsidR="00975D71" w:rsidRPr="00975D71" w:rsidRDefault="00975D71" w:rsidP="00975D71">
            <w:pPr>
              <w:rPr>
                <w:rFonts w:ascii="Arial" w:hAnsi="Arial" w:cs="Arial"/>
                <w:b/>
                <w:bCs/>
                <w:color w:val="FFFFFF"/>
                <w:sz w:val="18"/>
                <w:szCs w:val="18"/>
              </w:rPr>
            </w:pPr>
            <w:r w:rsidRPr="00975D71">
              <w:rPr>
                <w:rFonts w:ascii="Arial" w:hAnsi="Arial" w:cs="Arial"/>
                <w:b/>
                <w:bCs/>
                <w:color w:val="FFFFFF"/>
                <w:sz w:val="18"/>
                <w:szCs w:val="18"/>
              </w:rPr>
              <w:t>PREDSTAVNIČKA I IZVRŠNA TIJELA</w:t>
            </w:r>
          </w:p>
        </w:tc>
        <w:tc>
          <w:tcPr>
            <w:tcW w:w="1560" w:type="dxa"/>
            <w:tcBorders>
              <w:top w:val="nil"/>
              <w:left w:val="nil"/>
              <w:bottom w:val="nil"/>
              <w:right w:val="nil"/>
            </w:tcBorders>
            <w:shd w:val="clear" w:color="0000FF" w:fill="0000FF"/>
            <w:vAlign w:val="center"/>
            <w:hideMark/>
          </w:tcPr>
          <w:p w:rsidR="00975D71" w:rsidRPr="00975D71" w:rsidRDefault="00975D71" w:rsidP="00975D71">
            <w:pPr>
              <w:jc w:val="right"/>
              <w:rPr>
                <w:rFonts w:ascii="Arial" w:hAnsi="Arial" w:cs="Arial"/>
                <w:b/>
                <w:bCs/>
                <w:color w:val="FFFFFF"/>
                <w:sz w:val="18"/>
                <w:szCs w:val="18"/>
              </w:rPr>
            </w:pPr>
            <w:r w:rsidRPr="00975D71">
              <w:rPr>
                <w:rFonts w:ascii="Arial" w:hAnsi="Arial" w:cs="Arial"/>
                <w:b/>
                <w:bCs/>
                <w:color w:val="FFFFFF"/>
                <w:sz w:val="18"/>
                <w:szCs w:val="18"/>
              </w:rPr>
              <w:t>2.360.500,00</w:t>
            </w:r>
          </w:p>
        </w:tc>
        <w:tc>
          <w:tcPr>
            <w:tcW w:w="1417" w:type="dxa"/>
            <w:tcBorders>
              <w:top w:val="nil"/>
              <w:left w:val="nil"/>
              <w:bottom w:val="nil"/>
              <w:right w:val="nil"/>
            </w:tcBorders>
            <w:shd w:val="clear" w:color="0000FF" w:fill="0000FF"/>
            <w:vAlign w:val="center"/>
            <w:hideMark/>
          </w:tcPr>
          <w:p w:rsidR="00975D71" w:rsidRPr="00975D71" w:rsidRDefault="00975D71" w:rsidP="00975D71">
            <w:pPr>
              <w:jc w:val="right"/>
              <w:rPr>
                <w:rFonts w:ascii="Arial" w:hAnsi="Arial" w:cs="Arial"/>
                <w:b/>
                <w:bCs/>
                <w:color w:val="FFFFFF"/>
                <w:sz w:val="18"/>
                <w:szCs w:val="18"/>
              </w:rPr>
            </w:pPr>
            <w:r w:rsidRPr="00975D71">
              <w:rPr>
                <w:rFonts w:ascii="Arial" w:hAnsi="Arial" w:cs="Arial"/>
                <w:b/>
                <w:bCs/>
                <w:color w:val="FFFFFF"/>
                <w:sz w:val="18"/>
                <w:szCs w:val="18"/>
              </w:rPr>
              <w:t>998.689,06</w:t>
            </w:r>
          </w:p>
        </w:tc>
        <w:tc>
          <w:tcPr>
            <w:tcW w:w="992" w:type="dxa"/>
            <w:tcBorders>
              <w:top w:val="nil"/>
              <w:left w:val="nil"/>
              <w:bottom w:val="nil"/>
              <w:right w:val="nil"/>
            </w:tcBorders>
            <w:shd w:val="clear" w:color="0000FF" w:fill="0000FF"/>
            <w:vAlign w:val="center"/>
            <w:hideMark/>
          </w:tcPr>
          <w:p w:rsidR="00975D71" w:rsidRPr="00975D71" w:rsidRDefault="00975D71" w:rsidP="00975D71">
            <w:pPr>
              <w:jc w:val="right"/>
              <w:rPr>
                <w:rFonts w:ascii="Arial" w:hAnsi="Arial" w:cs="Arial"/>
                <w:b/>
                <w:bCs/>
                <w:color w:val="FFFFFF"/>
                <w:sz w:val="18"/>
                <w:szCs w:val="18"/>
              </w:rPr>
            </w:pPr>
            <w:r w:rsidRPr="00975D71">
              <w:rPr>
                <w:rFonts w:ascii="Arial" w:hAnsi="Arial" w:cs="Arial"/>
                <w:b/>
                <w:bCs/>
                <w:color w:val="FFFFFF"/>
                <w:sz w:val="18"/>
                <w:szCs w:val="18"/>
              </w:rPr>
              <w:t>42,31</w:t>
            </w:r>
          </w:p>
        </w:tc>
      </w:tr>
      <w:tr w:rsidR="00975D7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4A4AFF" w:fill="4A4AFF"/>
            <w:vAlign w:val="center"/>
            <w:hideMark/>
          </w:tcPr>
          <w:p w:rsidR="00975D71" w:rsidRPr="00975D71" w:rsidRDefault="00975D71" w:rsidP="00975D71">
            <w:pPr>
              <w:rPr>
                <w:rFonts w:ascii="Arial" w:hAnsi="Arial" w:cs="Arial"/>
                <w:b/>
                <w:bCs/>
                <w:color w:val="FFFFFF"/>
                <w:sz w:val="18"/>
                <w:szCs w:val="18"/>
              </w:rPr>
            </w:pPr>
            <w:r w:rsidRPr="00975D71">
              <w:rPr>
                <w:rFonts w:ascii="Arial" w:hAnsi="Arial" w:cs="Arial"/>
                <w:b/>
                <w:bCs/>
                <w:color w:val="FFFFFF"/>
                <w:sz w:val="18"/>
                <w:szCs w:val="18"/>
              </w:rPr>
              <w:t>Glava  00101</w:t>
            </w:r>
          </w:p>
        </w:tc>
        <w:tc>
          <w:tcPr>
            <w:tcW w:w="4518" w:type="dxa"/>
            <w:gridSpan w:val="2"/>
            <w:tcBorders>
              <w:top w:val="nil"/>
              <w:left w:val="nil"/>
              <w:bottom w:val="nil"/>
              <w:right w:val="nil"/>
            </w:tcBorders>
            <w:shd w:val="clear" w:color="4A4AFF" w:fill="4A4AFF"/>
            <w:vAlign w:val="center"/>
            <w:hideMark/>
          </w:tcPr>
          <w:p w:rsidR="00975D71" w:rsidRPr="00975D71" w:rsidRDefault="00975D71" w:rsidP="00975D71">
            <w:pPr>
              <w:rPr>
                <w:rFonts w:ascii="Arial" w:hAnsi="Arial" w:cs="Arial"/>
                <w:b/>
                <w:bCs/>
                <w:color w:val="FFFFFF"/>
                <w:sz w:val="18"/>
                <w:szCs w:val="18"/>
              </w:rPr>
            </w:pPr>
            <w:r w:rsidRPr="00975D71">
              <w:rPr>
                <w:rFonts w:ascii="Arial" w:hAnsi="Arial" w:cs="Arial"/>
                <w:b/>
                <w:bCs/>
                <w:color w:val="FFFFFF"/>
                <w:sz w:val="18"/>
                <w:szCs w:val="18"/>
              </w:rPr>
              <w:t>PREDSTAVNIČKA I IZVRŠNA TIJELA</w:t>
            </w:r>
          </w:p>
        </w:tc>
        <w:tc>
          <w:tcPr>
            <w:tcW w:w="1560" w:type="dxa"/>
            <w:tcBorders>
              <w:top w:val="nil"/>
              <w:left w:val="nil"/>
              <w:bottom w:val="nil"/>
              <w:right w:val="nil"/>
            </w:tcBorders>
            <w:shd w:val="clear" w:color="4A4AFF" w:fill="4A4AFF"/>
            <w:vAlign w:val="center"/>
            <w:hideMark/>
          </w:tcPr>
          <w:p w:rsidR="00975D71" w:rsidRPr="00975D71" w:rsidRDefault="00975D71" w:rsidP="00975D71">
            <w:pPr>
              <w:jc w:val="right"/>
              <w:rPr>
                <w:rFonts w:ascii="Arial" w:hAnsi="Arial" w:cs="Arial"/>
                <w:b/>
                <w:bCs/>
                <w:color w:val="FFFFFF"/>
                <w:sz w:val="18"/>
                <w:szCs w:val="18"/>
              </w:rPr>
            </w:pPr>
            <w:r w:rsidRPr="00975D71">
              <w:rPr>
                <w:rFonts w:ascii="Arial" w:hAnsi="Arial" w:cs="Arial"/>
                <w:b/>
                <w:bCs/>
                <w:color w:val="FFFFFF"/>
                <w:sz w:val="18"/>
                <w:szCs w:val="18"/>
              </w:rPr>
              <w:t>2.360.500,00</w:t>
            </w:r>
          </w:p>
        </w:tc>
        <w:tc>
          <w:tcPr>
            <w:tcW w:w="1417" w:type="dxa"/>
            <w:tcBorders>
              <w:top w:val="nil"/>
              <w:left w:val="nil"/>
              <w:bottom w:val="nil"/>
              <w:right w:val="nil"/>
            </w:tcBorders>
            <w:shd w:val="clear" w:color="4A4AFF" w:fill="4A4AFF"/>
            <w:vAlign w:val="center"/>
            <w:hideMark/>
          </w:tcPr>
          <w:p w:rsidR="00975D71" w:rsidRPr="00975D71" w:rsidRDefault="00975D71" w:rsidP="00975D71">
            <w:pPr>
              <w:jc w:val="right"/>
              <w:rPr>
                <w:rFonts w:ascii="Arial" w:hAnsi="Arial" w:cs="Arial"/>
                <w:b/>
                <w:bCs/>
                <w:color w:val="FFFFFF"/>
                <w:sz w:val="18"/>
                <w:szCs w:val="18"/>
              </w:rPr>
            </w:pPr>
            <w:r w:rsidRPr="00975D71">
              <w:rPr>
                <w:rFonts w:ascii="Arial" w:hAnsi="Arial" w:cs="Arial"/>
                <w:b/>
                <w:bCs/>
                <w:color w:val="FFFFFF"/>
                <w:sz w:val="18"/>
                <w:szCs w:val="18"/>
              </w:rPr>
              <w:t>998.689,06</w:t>
            </w:r>
          </w:p>
        </w:tc>
        <w:tc>
          <w:tcPr>
            <w:tcW w:w="992" w:type="dxa"/>
            <w:tcBorders>
              <w:top w:val="nil"/>
              <w:left w:val="nil"/>
              <w:bottom w:val="nil"/>
              <w:right w:val="nil"/>
            </w:tcBorders>
            <w:shd w:val="clear" w:color="4A4AFF" w:fill="4A4AFF"/>
            <w:vAlign w:val="center"/>
            <w:hideMark/>
          </w:tcPr>
          <w:p w:rsidR="00975D71" w:rsidRPr="00975D71" w:rsidRDefault="00975D71" w:rsidP="00975D71">
            <w:pPr>
              <w:jc w:val="right"/>
              <w:rPr>
                <w:rFonts w:ascii="Arial" w:hAnsi="Arial" w:cs="Arial"/>
                <w:b/>
                <w:bCs/>
                <w:color w:val="FFFFFF"/>
                <w:sz w:val="18"/>
                <w:szCs w:val="18"/>
              </w:rPr>
            </w:pPr>
            <w:r w:rsidRPr="00975D71">
              <w:rPr>
                <w:rFonts w:ascii="Arial" w:hAnsi="Arial" w:cs="Arial"/>
                <w:b/>
                <w:bCs/>
                <w:color w:val="FFFFFF"/>
                <w:sz w:val="18"/>
                <w:szCs w:val="18"/>
              </w:rPr>
              <w:t>42,31</w:t>
            </w:r>
          </w:p>
        </w:tc>
      </w:tr>
      <w:tr w:rsidR="00975D7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975D71" w:rsidRPr="00975D71" w:rsidRDefault="00975D71" w:rsidP="00975D71">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975D71" w:rsidRPr="00975D71" w:rsidRDefault="00975D71" w:rsidP="00975D71">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75D71" w:rsidRPr="00975D71" w:rsidRDefault="00975D71" w:rsidP="00975D71">
            <w:pPr>
              <w:jc w:val="right"/>
              <w:rPr>
                <w:rFonts w:ascii="Arial" w:hAnsi="Arial" w:cs="Arial"/>
                <w:b/>
                <w:bCs/>
                <w:color w:val="000000"/>
                <w:sz w:val="18"/>
                <w:szCs w:val="18"/>
              </w:rPr>
            </w:pPr>
            <w:r w:rsidRPr="00975D71">
              <w:rPr>
                <w:rFonts w:ascii="Arial" w:hAnsi="Arial" w:cs="Arial"/>
                <w:b/>
                <w:bCs/>
                <w:color w:val="000000"/>
                <w:sz w:val="18"/>
                <w:szCs w:val="18"/>
              </w:rPr>
              <w:t>2.341.500,00</w:t>
            </w:r>
          </w:p>
        </w:tc>
        <w:tc>
          <w:tcPr>
            <w:tcW w:w="1417" w:type="dxa"/>
            <w:tcBorders>
              <w:top w:val="nil"/>
              <w:left w:val="nil"/>
              <w:bottom w:val="nil"/>
              <w:right w:val="nil"/>
            </w:tcBorders>
            <w:shd w:val="clear" w:color="FFFF00" w:fill="FFFF00"/>
            <w:vAlign w:val="center"/>
            <w:hideMark/>
          </w:tcPr>
          <w:p w:rsidR="00975D71" w:rsidRPr="00975D71" w:rsidRDefault="00975D71" w:rsidP="00975D71">
            <w:pPr>
              <w:jc w:val="right"/>
              <w:rPr>
                <w:rFonts w:ascii="Arial" w:hAnsi="Arial" w:cs="Arial"/>
                <w:b/>
                <w:bCs/>
                <w:color w:val="000000"/>
                <w:sz w:val="18"/>
                <w:szCs w:val="18"/>
              </w:rPr>
            </w:pPr>
            <w:r w:rsidRPr="00975D71">
              <w:rPr>
                <w:rFonts w:ascii="Arial" w:hAnsi="Arial" w:cs="Arial"/>
                <w:b/>
                <w:bCs/>
                <w:color w:val="000000"/>
                <w:sz w:val="18"/>
                <w:szCs w:val="18"/>
              </w:rPr>
              <w:t>996.360,53</w:t>
            </w:r>
          </w:p>
        </w:tc>
        <w:tc>
          <w:tcPr>
            <w:tcW w:w="992" w:type="dxa"/>
            <w:tcBorders>
              <w:top w:val="nil"/>
              <w:left w:val="nil"/>
              <w:bottom w:val="nil"/>
              <w:right w:val="nil"/>
            </w:tcBorders>
            <w:shd w:val="clear" w:color="FFFF00" w:fill="FFFF00"/>
            <w:vAlign w:val="center"/>
            <w:hideMark/>
          </w:tcPr>
          <w:p w:rsidR="00975D71" w:rsidRPr="00975D71" w:rsidRDefault="00975D71" w:rsidP="00975D71">
            <w:pPr>
              <w:jc w:val="right"/>
              <w:rPr>
                <w:rFonts w:ascii="Arial" w:hAnsi="Arial" w:cs="Arial"/>
                <w:b/>
                <w:bCs/>
                <w:color w:val="000000"/>
                <w:sz w:val="18"/>
                <w:szCs w:val="18"/>
              </w:rPr>
            </w:pPr>
            <w:r w:rsidRPr="00975D71">
              <w:rPr>
                <w:rFonts w:ascii="Arial" w:hAnsi="Arial" w:cs="Arial"/>
                <w:b/>
                <w:bCs/>
                <w:color w:val="000000"/>
                <w:sz w:val="18"/>
                <w:szCs w:val="18"/>
              </w:rPr>
              <w:t>42,55</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Izvor   4.</w:t>
            </w:r>
          </w:p>
        </w:tc>
        <w:tc>
          <w:tcPr>
            <w:tcW w:w="4518" w:type="dxa"/>
            <w:gridSpan w:val="2"/>
            <w:tcBorders>
              <w:top w:val="nil"/>
              <w:left w:val="nil"/>
              <w:bottom w:val="nil"/>
              <w:right w:val="nil"/>
            </w:tcBorders>
            <w:shd w:val="clear" w:color="FFFF00" w:fill="FFFF00"/>
            <w:vAlign w:val="center"/>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Prihodi za posebne namjene</w:t>
            </w:r>
          </w:p>
        </w:tc>
        <w:tc>
          <w:tcPr>
            <w:tcW w:w="1560" w:type="dxa"/>
            <w:tcBorders>
              <w:top w:val="nil"/>
              <w:left w:val="nil"/>
              <w:bottom w:val="nil"/>
              <w:right w:val="nil"/>
            </w:tcBorders>
            <w:shd w:val="clear" w:color="FFFF00" w:fill="FFFF00"/>
            <w:vAlign w:val="center"/>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19.000,00</w:t>
            </w:r>
          </w:p>
        </w:tc>
        <w:tc>
          <w:tcPr>
            <w:tcW w:w="1417" w:type="dxa"/>
            <w:tcBorders>
              <w:top w:val="nil"/>
              <w:left w:val="nil"/>
              <w:bottom w:val="nil"/>
              <w:right w:val="nil"/>
            </w:tcBorders>
            <w:shd w:val="clear" w:color="FFFF00" w:fill="FFFF00"/>
            <w:vAlign w:val="center"/>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2.328,53</w:t>
            </w:r>
          </w:p>
        </w:tc>
        <w:tc>
          <w:tcPr>
            <w:tcW w:w="992" w:type="dxa"/>
            <w:tcBorders>
              <w:top w:val="nil"/>
              <w:left w:val="nil"/>
              <w:bottom w:val="nil"/>
              <w:right w:val="nil"/>
            </w:tcBorders>
            <w:shd w:val="clear" w:color="FFFF00" w:fill="FFFF00"/>
            <w:vAlign w:val="center"/>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12,26</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DONOŠENJE AKATA I MJERA IZ DJELOKRUGA PREDSTAVNIČKOG I IZVRŠNOG TIJELA</w:t>
            </w:r>
          </w:p>
        </w:tc>
        <w:tc>
          <w:tcPr>
            <w:tcW w:w="1560"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1.719.000,00</w:t>
            </w:r>
          </w:p>
        </w:tc>
        <w:tc>
          <w:tcPr>
            <w:tcW w:w="1417"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717.981,79</w:t>
            </w:r>
          </w:p>
        </w:tc>
        <w:tc>
          <w:tcPr>
            <w:tcW w:w="992"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41,77</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Predstavničko i izvršna tijela</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1.034.000,00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517.444,86</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50,04</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400.000,00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180.477,72</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45,12</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400.000,00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180.477,72</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45,12</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68.000,00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29.989,40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44,10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60.000,00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29.478,05</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49,13</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8.000,00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511,35</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6,39</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50.916,57</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127,29</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36.000,00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50.916,57</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141,43</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3214</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324</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Naknade troškova osobama izvan radnog odnosa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3241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Naknade troškova osobama izvan radnog odnosa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522.000,00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256.061,17</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49,05</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290.000,00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132.821,74</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45,80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3293</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Reprezentacija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220.000,00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116.582,49</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52,99</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3295</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Pristojbe i naknade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6.656,94</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55,47</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Protokolarni izdaci i obilježavanje obljetnica i blagdana</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97.375,38</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81,15</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97.375,38</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81,15</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120.000,00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97.375,38</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81,15</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Međunarodna i međugradska suradnja</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180.000,00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31.996,24</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17,78</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175.000,00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31.996,24</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18,28</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31.996,24</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21,33</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Donacije, sponzorstva i doznake po posebnim odlukama</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160.000,00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66.600,00</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41,63</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160.000,00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66.600,00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41,63</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160.000,00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66.600,00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41,63</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Proračunska pričuva</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385</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Izvanredni rashodi</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lastRenderedPageBreak/>
              <w:t>3851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Nepredviđeni rashodi do visine proračunske pričuve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A100006</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Savjet mladih</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A100007</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Naknade građanima - prigodni pokloni</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4.565,31</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3,80</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4.565,31</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3,80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120.000,00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4.565,31</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3,80</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Program  1001</w:t>
            </w:r>
          </w:p>
        </w:tc>
        <w:tc>
          <w:tcPr>
            <w:tcW w:w="4518" w:type="dxa"/>
            <w:gridSpan w:val="2"/>
            <w:tcBorders>
              <w:top w:val="nil"/>
              <w:left w:val="nil"/>
              <w:bottom w:val="nil"/>
              <w:right w:val="nil"/>
            </w:tcBorders>
            <w:shd w:val="clear" w:color="9797FF" w:fill="9797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RAZVOJ CIVILNOG DRUŠTVA - RAD POLITIČKIH STRANAKA</w:t>
            </w:r>
          </w:p>
        </w:tc>
        <w:tc>
          <w:tcPr>
            <w:tcW w:w="1560"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19.980,00</w:t>
            </w:r>
          </w:p>
        </w:tc>
        <w:tc>
          <w:tcPr>
            <w:tcW w:w="992"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39,96</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Rad političkih stranaka</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19.980,00</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39,96</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19.980,00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39,96</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19.980,00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39,96</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Program  1002</w:t>
            </w:r>
          </w:p>
        </w:tc>
        <w:tc>
          <w:tcPr>
            <w:tcW w:w="4518" w:type="dxa"/>
            <w:gridSpan w:val="2"/>
            <w:tcBorders>
              <w:top w:val="nil"/>
              <w:left w:val="nil"/>
              <w:bottom w:val="nil"/>
              <w:right w:val="nil"/>
            </w:tcBorders>
            <w:shd w:val="clear" w:color="9797FF" w:fill="9797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MJESNA SAMOUPRAVA</w:t>
            </w:r>
          </w:p>
        </w:tc>
        <w:tc>
          <w:tcPr>
            <w:tcW w:w="1560"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591.500</w:t>
            </w:r>
            <w:r w:rsidRPr="00975D71">
              <w:rPr>
                <w:rFonts w:ascii="Arial" w:hAnsi="Arial" w:cs="Arial"/>
                <w:b/>
                <w:bCs/>
                <w:color w:val="000000"/>
                <w:sz w:val="18"/>
                <w:szCs w:val="18"/>
              </w:rPr>
              <w:t>,00</w:t>
            </w:r>
          </w:p>
        </w:tc>
        <w:tc>
          <w:tcPr>
            <w:tcW w:w="1417"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260.727,27</w:t>
            </w:r>
          </w:p>
        </w:tc>
        <w:tc>
          <w:tcPr>
            <w:tcW w:w="992" w:type="dxa"/>
            <w:tcBorders>
              <w:top w:val="nil"/>
              <w:left w:val="nil"/>
              <w:bottom w:val="nil"/>
              <w:right w:val="nil"/>
            </w:tcBorders>
            <w:shd w:val="clear" w:color="9797FF" w:fill="9797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44,08</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Djelokrug mjesne samouprave</w:t>
            </w:r>
          </w:p>
        </w:tc>
        <w:tc>
          <w:tcPr>
            <w:tcW w:w="1560"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591</w:t>
            </w:r>
            <w:r w:rsidRPr="00975D71">
              <w:rPr>
                <w:rFonts w:ascii="Arial" w:hAnsi="Arial" w:cs="Arial"/>
                <w:b/>
                <w:bCs/>
                <w:color w:val="000000"/>
                <w:sz w:val="18"/>
                <w:szCs w:val="18"/>
              </w:rPr>
              <w:t>.500,00</w:t>
            </w:r>
          </w:p>
        </w:tc>
        <w:tc>
          <w:tcPr>
            <w:tcW w:w="1417"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260.727,27</w:t>
            </w:r>
          </w:p>
        </w:tc>
        <w:tc>
          <w:tcPr>
            <w:tcW w:w="992" w:type="dxa"/>
            <w:tcBorders>
              <w:top w:val="nil"/>
              <w:left w:val="nil"/>
              <w:bottom w:val="nil"/>
              <w:right w:val="nil"/>
            </w:tcBorders>
            <w:shd w:val="clear" w:color="C1C1FF" w:fill="C1C1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44,08</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376.500,00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189.450,66</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50,32</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3223</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371.500,00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189.450,66</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51,00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3225</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130</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50.531,04</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Pr>
                <w:rFonts w:ascii="Arial" w:hAnsi="Arial" w:cs="Arial"/>
                <w:b/>
                <w:bCs/>
                <w:color w:val="000000"/>
                <w:sz w:val="18"/>
                <w:szCs w:val="18"/>
              </w:rPr>
              <w:t>38,87</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3231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16.000,00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7.807,88</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48,80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Pr>
                <w:rFonts w:ascii="Arial" w:hAnsi="Arial" w:cs="Arial"/>
                <w:color w:val="000000"/>
                <w:sz w:val="18"/>
                <w:szCs w:val="18"/>
              </w:rPr>
              <w:t>114</w:t>
            </w:r>
            <w:r w:rsidRPr="00975D71">
              <w:rPr>
                <w:rFonts w:ascii="Arial" w:hAnsi="Arial" w:cs="Arial"/>
                <w:color w:val="000000"/>
                <w:sz w:val="18"/>
                <w:szCs w:val="18"/>
              </w:rPr>
              <w:t>.000,00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4</w:t>
            </w:r>
            <w:r>
              <w:rPr>
                <w:rFonts w:ascii="Arial" w:hAnsi="Arial" w:cs="Arial"/>
                <w:color w:val="000000"/>
                <w:sz w:val="18"/>
                <w:szCs w:val="18"/>
              </w:rPr>
              <w:t>2.723,16</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Pr>
                <w:rFonts w:ascii="Arial" w:hAnsi="Arial" w:cs="Arial"/>
                <w:color w:val="000000"/>
                <w:sz w:val="18"/>
                <w:szCs w:val="18"/>
              </w:rPr>
              <w:t>37,48</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85.000,00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20.745,57</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24,41</w:t>
            </w:r>
          </w:p>
        </w:tc>
      </w:tr>
      <w:tr w:rsidR="00E01F6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3291</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80.000,00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20.745,57</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25,93</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E01F64" w:rsidRPr="00975D71" w:rsidRDefault="00E01F64" w:rsidP="00E01F64">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01F64" w:rsidRPr="00975D71" w:rsidRDefault="00E01F64" w:rsidP="00E01F64">
            <w:pPr>
              <w:jc w:val="right"/>
              <w:rPr>
                <w:rFonts w:ascii="Arial" w:hAnsi="Arial" w:cs="Arial"/>
                <w:color w:val="000000"/>
                <w:sz w:val="18"/>
                <w:szCs w:val="18"/>
              </w:rPr>
            </w:pPr>
            <w:r w:rsidRPr="00975D71">
              <w:rPr>
                <w:rFonts w:ascii="Arial" w:hAnsi="Arial" w:cs="Arial"/>
                <w:color w:val="000000"/>
                <w:sz w:val="18"/>
                <w:szCs w:val="18"/>
              </w:rPr>
              <w:t>0,00</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0000FF" w:fill="0000FF"/>
            <w:vAlign w:val="center"/>
            <w:hideMark/>
          </w:tcPr>
          <w:p w:rsidR="00E01F64" w:rsidRPr="00975D71" w:rsidRDefault="00E01F64" w:rsidP="00E01F64">
            <w:pPr>
              <w:rPr>
                <w:rFonts w:ascii="Arial" w:hAnsi="Arial" w:cs="Arial"/>
                <w:b/>
                <w:bCs/>
                <w:color w:val="FFFFFF"/>
                <w:sz w:val="18"/>
                <w:szCs w:val="18"/>
              </w:rPr>
            </w:pPr>
            <w:r w:rsidRPr="00975D71">
              <w:rPr>
                <w:rFonts w:ascii="Arial" w:hAnsi="Arial" w:cs="Arial"/>
                <w:b/>
                <w:bCs/>
                <w:color w:val="FFFFFF"/>
                <w:sz w:val="18"/>
                <w:szCs w:val="18"/>
              </w:rPr>
              <w:t>Razdjel  002</w:t>
            </w:r>
          </w:p>
        </w:tc>
        <w:tc>
          <w:tcPr>
            <w:tcW w:w="4518" w:type="dxa"/>
            <w:gridSpan w:val="2"/>
            <w:tcBorders>
              <w:top w:val="nil"/>
              <w:left w:val="nil"/>
              <w:bottom w:val="nil"/>
              <w:right w:val="nil"/>
            </w:tcBorders>
            <w:shd w:val="clear" w:color="0000FF" w:fill="0000FF"/>
            <w:vAlign w:val="center"/>
            <w:hideMark/>
          </w:tcPr>
          <w:p w:rsidR="00E01F64" w:rsidRPr="00975D71" w:rsidRDefault="00E01F64" w:rsidP="00E01F64">
            <w:pPr>
              <w:rPr>
                <w:rFonts w:ascii="Arial" w:hAnsi="Arial" w:cs="Arial"/>
                <w:b/>
                <w:bCs/>
                <w:color w:val="FFFFFF"/>
                <w:sz w:val="18"/>
                <w:szCs w:val="18"/>
              </w:rPr>
            </w:pPr>
            <w:r w:rsidRPr="00975D71">
              <w:rPr>
                <w:rFonts w:ascii="Arial" w:hAnsi="Arial" w:cs="Arial"/>
                <w:b/>
                <w:bCs/>
                <w:color w:val="FFFFFF"/>
                <w:sz w:val="18"/>
                <w:szCs w:val="18"/>
              </w:rPr>
              <w:t>URED GRADA</w:t>
            </w:r>
          </w:p>
        </w:tc>
        <w:tc>
          <w:tcPr>
            <w:tcW w:w="1560" w:type="dxa"/>
            <w:tcBorders>
              <w:top w:val="nil"/>
              <w:left w:val="nil"/>
              <w:bottom w:val="nil"/>
              <w:right w:val="nil"/>
            </w:tcBorders>
            <w:shd w:val="clear" w:color="0000FF" w:fill="0000FF"/>
            <w:vAlign w:val="center"/>
            <w:hideMark/>
          </w:tcPr>
          <w:p w:rsidR="00E01F64" w:rsidRPr="00975D71" w:rsidRDefault="00E01F64" w:rsidP="00E01F64">
            <w:pPr>
              <w:jc w:val="right"/>
              <w:rPr>
                <w:rFonts w:ascii="Arial" w:hAnsi="Arial" w:cs="Arial"/>
                <w:b/>
                <w:bCs/>
                <w:color w:val="FFFFFF"/>
                <w:sz w:val="18"/>
                <w:szCs w:val="18"/>
              </w:rPr>
            </w:pPr>
            <w:r w:rsidRPr="00975D71">
              <w:rPr>
                <w:rFonts w:ascii="Arial" w:hAnsi="Arial" w:cs="Arial"/>
                <w:b/>
                <w:bCs/>
                <w:color w:val="FFFFFF"/>
                <w:sz w:val="18"/>
                <w:szCs w:val="18"/>
              </w:rPr>
              <w:t>13.170.500,00</w:t>
            </w:r>
          </w:p>
        </w:tc>
        <w:tc>
          <w:tcPr>
            <w:tcW w:w="1417" w:type="dxa"/>
            <w:tcBorders>
              <w:top w:val="nil"/>
              <w:left w:val="nil"/>
              <w:bottom w:val="nil"/>
              <w:right w:val="nil"/>
            </w:tcBorders>
            <w:shd w:val="clear" w:color="0000FF" w:fill="0000FF"/>
            <w:vAlign w:val="center"/>
            <w:hideMark/>
          </w:tcPr>
          <w:p w:rsidR="00E01F64" w:rsidRPr="00975D71" w:rsidRDefault="00E01F64" w:rsidP="00E01F64">
            <w:pPr>
              <w:jc w:val="right"/>
              <w:rPr>
                <w:rFonts w:ascii="Arial" w:hAnsi="Arial" w:cs="Arial"/>
                <w:b/>
                <w:bCs/>
                <w:color w:val="FFFFFF"/>
                <w:sz w:val="18"/>
                <w:szCs w:val="18"/>
              </w:rPr>
            </w:pPr>
            <w:r w:rsidRPr="00975D71">
              <w:rPr>
                <w:rFonts w:ascii="Arial" w:hAnsi="Arial" w:cs="Arial"/>
                <w:b/>
                <w:bCs/>
                <w:color w:val="FFFFFF"/>
                <w:sz w:val="18"/>
                <w:szCs w:val="18"/>
              </w:rPr>
              <w:t>5.562.304,61</w:t>
            </w:r>
          </w:p>
        </w:tc>
        <w:tc>
          <w:tcPr>
            <w:tcW w:w="992" w:type="dxa"/>
            <w:tcBorders>
              <w:top w:val="nil"/>
              <w:left w:val="nil"/>
              <w:bottom w:val="nil"/>
              <w:right w:val="nil"/>
            </w:tcBorders>
            <w:shd w:val="clear" w:color="0000FF" w:fill="0000FF"/>
            <w:vAlign w:val="center"/>
            <w:hideMark/>
          </w:tcPr>
          <w:p w:rsidR="00E01F64" w:rsidRPr="00975D71" w:rsidRDefault="00E01F64" w:rsidP="00E01F64">
            <w:pPr>
              <w:jc w:val="right"/>
              <w:rPr>
                <w:rFonts w:ascii="Arial" w:hAnsi="Arial" w:cs="Arial"/>
                <w:b/>
                <w:bCs/>
                <w:color w:val="FFFFFF"/>
                <w:sz w:val="18"/>
                <w:szCs w:val="18"/>
              </w:rPr>
            </w:pPr>
            <w:r w:rsidRPr="00975D71">
              <w:rPr>
                <w:rFonts w:ascii="Arial" w:hAnsi="Arial" w:cs="Arial"/>
                <w:b/>
                <w:bCs/>
                <w:color w:val="FFFFFF"/>
                <w:sz w:val="18"/>
                <w:szCs w:val="18"/>
              </w:rPr>
              <w:t>42,23</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4A4AFF" w:fill="4A4AFF"/>
            <w:vAlign w:val="center"/>
            <w:hideMark/>
          </w:tcPr>
          <w:p w:rsidR="00E01F64" w:rsidRPr="00975D71" w:rsidRDefault="00E01F64" w:rsidP="00E01F64">
            <w:pPr>
              <w:rPr>
                <w:rFonts w:ascii="Arial" w:hAnsi="Arial" w:cs="Arial"/>
                <w:b/>
                <w:bCs/>
                <w:color w:val="FFFFFF"/>
                <w:sz w:val="18"/>
                <w:szCs w:val="18"/>
              </w:rPr>
            </w:pPr>
            <w:r w:rsidRPr="00975D71">
              <w:rPr>
                <w:rFonts w:ascii="Arial" w:hAnsi="Arial" w:cs="Arial"/>
                <w:b/>
                <w:bCs/>
                <w:color w:val="FFFFFF"/>
                <w:sz w:val="18"/>
                <w:szCs w:val="18"/>
              </w:rPr>
              <w:t>Glava  00201</w:t>
            </w:r>
          </w:p>
        </w:tc>
        <w:tc>
          <w:tcPr>
            <w:tcW w:w="4518" w:type="dxa"/>
            <w:gridSpan w:val="2"/>
            <w:tcBorders>
              <w:top w:val="nil"/>
              <w:left w:val="nil"/>
              <w:bottom w:val="nil"/>
              <w:right w:val="nil"/>
            </w:tcBorders>
            <w:shd w:val="clear" w:color="4A4AFF" w:fill="4A4AFF"/>
            <w:vAlign w:val="center"/>
            <w:hideMark/>
          </w:tcPr>
          <w:p w:rsidR="00E01F64" w:rsidRPr="00975D71" w:rsidRDefault="00E01F64" w:rsidP="00E01F64">
            <w:pPr>
              <w:rPr>
                <w:rFonts w:ascii="Arial" w:hAnsi="Arial" w:cs="Arial"/>
                <w:b/>
                <w:bCs/>
                <w:color w:val="FFFFFF"/>
                <w:sz w:val="18"/>
                <w:szCs w:val="18"/>
              </w:rPr>
            </w:pPr>
            <w:r w:rsidRPr="00975D71">
              <w:rPr>
                <w:rFonts w:ascii="Arial" w:hAnsi="Arial" w:cs="Arial"/>
                <w:b/>
                <w:bCs/>
                <w:color w:val="FFFFFF"/>
                <w:sz w:val="18"/>
                <w:szCs w:val="18"/>
              </w:rPr>
              <w:t>URED GRADA</w:t>
            </w:r>
          </w:p>
        </w:tc>
        <w:tc>
          <w:tcPr>
            <w:tcW w:w="1560" w:type="dxa"/>
            <w:tcBorders>
              <w:top w:val="nil"/>
              <w:left w:val="nil"/>
              <w:bottom w:val="nil"/>
              <w:right w:val="nil"/>
            </w:tcBorders>
            <w:shd w:val="clear" w:color="4A4AFF" w:fill="4A4AFF"/>
            <w:vAlign w:val="center"/>
            <w:hideMark/>
          </w:tcPr>
          <w:p w:rsidR="00E01F64" w:rsidRPr="00975D71" w:rsidRDefault="00E01F64" w:rsidP="00E01F64">
            <w:pPr>
              <w:jc w:val="right"/>
              <w:rPr>
                <w:rFonts w:ascii="Arial" w:hAnsi="Arial" w:cs="Arial"/>
                <w:b/>
                <w:bCs/>
                <w:color w:val="FFFFFF"/>
                <w:sz w:val="18"/>
                <w:szCs w:val="18"/>
              </w:rPr>
            </w:pPr>
            <w:r w:rsidRPr="00975D71">
              <w:rPr>
                <w:rFonts w:ascii="Arial" w:hAnsi="Arial" w:cs="Arial"/>
                <w:b/>
                <w:bCs/>
                <w:color w:val="FFFFFF"/>
                <w:sz w:val="18"/>
                <w:szCs w:val="18"/>
              </w:rPr>
              <w:t>8.378.000,00</w:t>
            </w:r>
          </w:p>
        </w:tc>
        <w:tc>
          <w:tcPr>
            <w:tcW w:w="1417" w:type="dxa"/>
            <w:tcBorders>
              <w:top w:val="nil"/>
              <w:left w:val="nil"/>
              <w:bottom w:val="nil"/>
              <w:right w:val="nil"/>
            </w:tcBorders>
            <w:shd w:val="clear" w:color="4A4AFF" w:fill="4A4AFF"/>
            <w:vAlign w:val="center"/>
            <w:hideMark/>
          </w:tcPr>
          <w:p w:rsidR="00E01F64" w:rsidRPr="00975D71" w:rsidRDefault="00E01F64" w:rsidP="00E01F64">
            <w:pPr>
              <w:jc w:val="right"/>
              <w:rPr>
                <w:rFonts w:ascii="Arial" w:hAnsi="Arial" w:cs="Arial"/>
                <w:b/>
                <w:bCs/>
                <w:color w:val="FFFFFF"/>
                <w:sz w:val="18"/>
                <w:szCs w:val="18"/>
              </w:rPr>
            </w:pPr>
            <w:r w:rsidRPr="00975D71">
              <w:rPr>
                <w:rFonts w:ascii="Arial" w:hAnsi="Arial" w:cs="Arial"/>
                <w:b/>
                <w:bCs/>
                <w:color w:val="FFFFFF"/>
                <w:sz w:val="18"/>
                <w:szCs w:val="18"/>
              </w:rPr>
              <w:t>2.728.104,93</w:t>
            </w:r>
          </w:p>
        </w:tc>
        <w:tc>
          <w:tcPr>
            <w:tcW w:w="992" w:type="dxa"/>
            <w:tcBorders>
              <w:top w:val="nil"/>
              <w:left w:val="nil"/>
              <w:bottom w:val="nil"/>
              <w:right w:val="nil"/>
            </w:tcBorders>
            <w:shd w:val="clear" w:color="4A4AFF" w:fill="4A4AFF"/>
            <w:vAlign w:val="center"/>
            <w:hideMark/>
          </w:tcPr>
          <w:p w:rsidR="00E01F64" w:rsidRPr="00975D71" w:rsidRDefault="00E01F64" w:rsidP="00E01F64">
            <w:pPr>
              <w:jc w:val="right"/>
              <w:rPr>
                <w:rFonts w:ascii="Arial" w:hAnsi="Arial" w:cs="Arial"/>
                <w:b/>
                <w:bCs/>
                <w:color w:val="FFFFFF"/>
                <w:sz w:val="18"/>
                <w:szCs w:val="18"/>
              </w:rPr>
            </w:pPr>
            <w:r w:rsidRPr="00975D71">
              <w:rPr>
                <w:rFonts w:ascii="Arial" w:hAnsi="Arial" w:cs="Arial"/>
                <w:b/>
                <w:bCs/>
                <w:color w:val="FFFFFF"/>
                <w:sz w:val="18"/>
                <w:szCs w:val="18"/>
              </w:rPr>
              <w:t>32,56</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6.402.000,00</w:t>
            </w:r>
          </w:p>
        </w:tc>
        <w:tc>
          <w:tcPr>
            <w:tcW w:w="1417" w:type="dxa"/>
            <w:tcBorders>
              <w:top w:val="nil"/>
              <w:left w:val="nil"/>
              <w:bottom w:val="nil"/>
              <w:right w:val="nil"/>
            </w:tcBorders>
            <w:shd w:val="clear" w:color="FFFF00" w:fill="FFFF00"/>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2.396.245,82</w:t>
            </w:r>
          </w:p>
        </w:tc>
        <w:tc>
          <w:tcPr>
            <w:tcW w:w="992" w:type="dxa"/>
            <w:tcBorders>
              <w:top w:val="nil"/>
              <w:left w:val="nil"/>
              <w:bottom w:val="nil"/>
              <w:right w:val="nil"/>
            </w:tcBorders>
            <w:shd w:val="clear" w:color="FFFF00" w:fill="FFFF00"/>
            <w:vAlign w:val="center"/>
            <w:hideMark/>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37,43</w:t>
            </w:r>
          </w:p>
        </w:tc>
      </w:tr>
      <w:tr w:rsidR="00E01F6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Izvor   4.</w:t>
            </w:r>
          </w:p>
        </w:tc>
        <w:tc>
          <w:tcPr>
            <w:tcW w:w="4518" w:type="dxa"/>
            <w:gridSpan w:val="2"/>
            <w:tcBorders>
              <w:top w:val="nil"/>
              <w:left w:val="nil"/>
              <w:bottom w:val="nil"/>
              <w:right w:val="nil"/>
            </w:tcBorders>
            <w:shd w:val="clear" w:color="FFFF00" w:fill="FFFF00"/>
            <w:vAlign w:val="center"/>
          </w:tcPr>
          <w:p w:rsidR="00E01F64" w:rsidRPr="00975D71" w:rsidRDefault="00E01F64" w:rsidP="00E01F64">
            <w:pPr>
              <w:rPr>
                <w:rFonts w:ascii="Arial" w:hAnsi="Arial" w:cs="Arial"/>
                <w:b/>
                <w:bCs/>
                <w:color w:val="000000"/>
                <w:sz w:val="18"/>
                <w:szCs w:val="18"/>
              </w:rPr>
            </w:pPr>
            <w:r w:rsidRPr="00975D71">
              <w:rPr>
                <w:rFonts w:ascii="Arial" w:hAnsi="Arial" w:cs="Arial"/>
                <w:b/>
                <w:bCs/>
                <w:color w:val="000000"/>
                <w:sz w:val="18"/>
                <w:szCs w:val="18"/>
              </w:rPr>
              <w:t>Prihodi za posebne namjene</w:t>
            </w:r>
          </w:p>
        </w:tc>
        <w:tc>
          <w:tcPr>
            <w:tcW w:w="1560" w:type="dxa"/>
            <w:tcBorders>
              <w:top w:val="nil"/>
              <w:left w:val="nil"/>
              <w:bottom w:val="nil"/>
              <w:right w:val="nil"/>
            </w:tcBorders>
            <w:shd w:val="clear" w:color="FFFF00" w:fill="FFFF00"/>
            <w:vAlign w:val="center"/>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996.000,00</w:t>
            </w:r>
          </w:p>
        </w:tc>
        <w:tc>
          <w:tcPr>
            <w:tcW w:w="1417" w:type="dxa"/>
            <w:tcBorders>
              <w:top w:val="nil"/>
              <w:left w:val="nil"/>
              <w:bottom w:val="nil"/>
              <w:right w:val="nil"/>
            </w:tcBorders>
            <w:shd w:val="clear" w:color="FFFF00" w:fill="FFFF00"/>
            <w:vAlign w:val="center"/>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322.055,09</w:t>
            </w:r>
          </w:p>
        </w:tc>
        <w:tc>
          <w:tcPr>
            <w:tcW w:w="992" w:type="dxa"/>
            <w:tcBorders>
              <w:top w:val="nil"/>
              <w:left w:val="nil"/>
              <w:bottom w:val="nil"/>
              <w:right w:val="nil"/>
            </w:tcBorders>
            <w:shd w:val="clear" w:color="FFFF00" w:fill="FFFF00"/>
            <w:vAlign w:val="center"/>
          </w:tcPr>
          <w:p w:rsidR="00E01F64" w:rsidRPr="00975D71" w:rsidRDefault="00E01F64" w:rsidP="00E01F64">
            <w:pPr>
              <w:jc w:val="right"/>
              <w:rPr>
                <w:rFonts w:ascii="Arial" w:hAnsi="Arial" w:cs="Arial"/>
                <w:b/>
                <w:bCs/>
                <w:color w:val="000000"/>
                <w:sz w:val="18"/>
                <w:szCs w:val="18"/>
              </w:rPr>
            </w:pPr>
            <w:r w:rsidRPr="00975D71">
              <w:rPr>
                <w:rFonts w:ascii="Arial" w:hAnsi="Arial" w:cs="Arial"/>
                <w:b/>
                <w:bCs/>
                <w:color w:val="000000"/>
                <w:sz w:val="18"/>
                <w:szCs w:val="18"/>
              </w:rPr>
              <w:t>32,33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Izvor   5.</w:t>
            </w:r>
          </w:p>
        </w:tc>
        <w:tc>
          <w:tcPr>
            <w:tcW w:w="4518" w:type="dxa"/>
            <w:gridSpan w:val="2"/>
            <w:tcBorders>
              <w:top w:val="nil"/>
              <w:left w:val="nil"/>
              <w:bottom w:val="nil"/>
              <w:right w:val="nil"/>
            </w:tcBorders>
            <w:shd w:val="clear" w:color="FFFF00" w:fill="FFFF00"/>
            <w:vAlign w:val="center"/>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950.000,00</w:t>
            </w:r>
          </w:p>
        </w:tc>
        <w:tc>
          <w:tcPr>
            <w:tcW w:w="1417" w:type="dxa"/>
            <w:tcBorders>
              <w:top w:val="nil"/>
              <w:left w:val="nil"/>
              <w:bottom w:val="nil"/>
              <w:right w:val="nil"/>
            </w:tcBorders>
            <w:shd w:val="clear" w:color="FFFF00" w:fill="FFFF00"/>
            <w:vAlign w:val="center"/>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6.600,00</w:t>
            </w:r>
          </w:p>
        </w:tc>
        <w:tc>
          <w:tcPr>
            <w:tcW w:w="992" w:type="dxa"/>
            <w:tcBorders>
              <w:top w:val="nil"/>
              <w:left w:val="nil"/>
              <w:bottom w:val="nil"/>
              <w:right w:val="nil"/>
            </w:tcBorders>
            <w:shd w:val="clear" w:color="FFFF00" w:fill="FFFF00"/>
            <w:vAlign w:val="center"/>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0,69</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Izvor   6.</w:t>
            </w:r>
          </w:p>
        </w:tc>
        <w:tc>
          <w:tcPr>
            <w:tcW w:w="4518" w:type="dxa"/>
            <w:gridSpan w:val="2"/>
            <w:tcBorders>
              <w:top w:val="nil"/>
              <w:left w:val="nil"/>
              <w:bottom w:val="nil"/>
              <w:right w:val="nil"/>
            </w:tcBorders>
            <w:shd w:val="clear" w:color="FFFF00" w:fill="FFFF00"/>
            <w:vAlign w:val="center"/>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Donacije</w:t>
            </w:r>
          </w:p>
        </w:tc>
        <w:tc>
          <w:tcPr>
            <w:tcW w:w="1560" w:type="dxa"/>
            <w:tcBorders>
              <w:top w:val="nil"/>
              <w:left w:val="nil"/>
              <w:bottom w:val="nil"/>
              <w:right w:val="nil"/>
            </w:tcBorders>
            <w:shd w:val="clear" w:color="FFFF00" w:fill="FFFF00"/>
            <w:vAlign w:val="center"/>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FFFF00" w:fill="FFFF00"/>
            <w:vAlign w:val="center"/>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3.204,02</w:t>
            </w:r>
          </w:p>
        </w:tc>
        <w:tc>
          <w:tcPr>
            <w:tcW w:w="992" w:type="dxa"/>
            <w:tcBorders>
              <w:top w:val="nil"/>
              <w:left w:val="nil"/>
              <w:bottom w:val="nil"/>
              <w:right w:val="nil"/>
            </w:tcBorders>
            <w:shd w:val="clear" w:color="FFFF00" w:fill="FFFF00"/>
            <w:vAlign w:val="center"/>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10,68</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PRIPREMA I DONOŠENJE AKATA IZ DJELOKRUGA TIJELA</w:t>
            </w:r>
          </w:p>
        </w:tc>
        <w:tc>
          <w:tcPr>
            <w:tcW w:w="1560"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1.623.000,00</w:t>
            </w:r>
          </w:p>
        </w:tc>
        <w:tc>
          <w:tcPr>
            <w:tcW w:w="1417"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778.996,71</w:t>
            </w:r>
          </w:p>
        </w:tc>
        <w:tc>
          <w:tcPr>
            <w:tcW w:w="992"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48,00</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1.623.000,00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778.996,71</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48,00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750.000,00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284.196,52</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37,89</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740.000,00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282.691,96</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38,20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3113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Plaće za prekovremeni rad</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1.504,56</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15,05</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120.690,79</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80,46</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120.690,79</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80,46</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46.963,57</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37,57</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110.000,00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46.187,93</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41,99</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775,64</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5,17</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lastRenderedPageBreak/>
              <w:t>321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54.000,00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26.026,66</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48,20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12.531,66</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62,66</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3212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27.000,00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13.224,00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48,98</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3213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3214</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271,00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13,55</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209.000,00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122.218,78</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58,48</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3221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66.000,00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27.543,26</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41,73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110.000,00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88.032,52</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80,03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3225</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33.000,00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6.643,00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20,13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293.000,00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141.832,91</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48,41</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165.000,00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105.336,73</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63,84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82.000,00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33.026,25</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40,28</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6.000,00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3.469,93</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57,83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42.000,00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37.067,48</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88,26</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3293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Reprezentacija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3.940,81</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32,84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33.126,67</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110,42</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Program  1001</w:t>
            </w:r>
          </w:p>
        </w:tc>
        <w:tc>
          <w:tcPr>
            <w:tcW w:w="4518"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OSTALI RASHODI GRADA</w:t>
            </w:r>
          </w:p>
        </w:tc>
        <w:tc>
          <w:tcPr>
            <w:tcW w:w="1560"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276.000,00</w:t>
            </w:r>
          </w:p>
        </w:tc>
        <w:tc>
          <w:tcPr>
            <w:tcW w:w="1417"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83.999,40</w:t>
            </w:r>
          </w:p>
        </w:tc>
        <w:tc>
          <w:tcPr>
            <w:tcW w:w="992"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30,43</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Ostali rashodi po posebnim aktima</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48.049,29</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32,03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48.049,29</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38,44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48.049,29</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38,44</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Sufinanciranje rada djelatnika i  ustanova</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126.000,00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35.950,11</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28,53</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20.648,62</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37,54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3235</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Zakupnine i najamnine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20.648,62</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37,54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71.000,00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15.301,49</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21,55</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71.000,00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15.301,49</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21,55</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Program  1003</w:t>
            </w:r>
          </w:p>
        </w:tc>
        <w:tc>
          <w:tcPr>
            <w:tcW w:w="4518"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NABAVA I ODRŽAVANJE OPREME</w:t>
            </w:r>
          </w:p>
        </w:tc>
        <w:tc>
          <w:tcPr>
            <w:tcW w:w="1560"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360.000,00</w:t>
            </w:r>
          </w:p>
        </w:tc>
        <w:tc>
          <w:tcPr>
            <w:tcW w:w="1417"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120.966,68</w:t>
            </w:r>
          </w:p>
        </w:tc>
        <w:tc>
          <w:tcPr>
            <w:tcW w:w="992"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33,60</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Od</w:t>
            </w:r>
            <w:r>
              <w:rPr>
                <w:rFonts w:ascii="Arial" w:hAnsi="Arial" w:cs="Arial"/>
                <w:b/>
                <w:bCs/>
                <w:color w:val="000000"/>
                <w:sz w:val="18"/>
                <w:szCs w:val="18"/>
              </w:rPr>
              <w:t>r</w:t>
            </w:r>
            <w:r w:rsidRPr="00975D71">
              <w:rPr>
                <w:rFonts w:ascii="Arial" w:hAnsi="Arial" w:cs="Arial"/>
                <w:b/>
                <w:bCs/>
                <w:color w:val="000000"/>
                <w:sz w:val="18"/>
                <w:szCs w:val="18"/>
              </w:rPr>
              <w:t>žavanje opreme i programa</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175.000,00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108.221,68</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61,84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44.504,95</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111,26</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3224</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44.504,95</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111,26</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135.000,00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63.716,73</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47,20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53.000,00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15.800,44</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29,81</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3235</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Zakupnine i najamnine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6.320,45</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52,67</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3238</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Računalne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70.000,00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41.595,84</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59,42</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Kapitalni projekt  K100001</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Računalna i druga oprema i programi</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12.745,00</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9,80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422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105.000,00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12.745,00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12,14</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4221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12.745,00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42,48</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4222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Komunikacijska oprema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4223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Oprema za održavanje i zaštitu</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lastRenderedPageBreak/>
              <w:t>4227</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Uređaji, strojevi i oprema za ostale namjene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4262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Ulaganja u računalne programe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Uredska oprema i namještaj</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422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4221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Kapitalni projekt  K100003</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Umjetnička djela</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431</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Plemeniti metali i ostale pohranjene vrijednosti</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4312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Pohranjene knjige, umjetnička djela i slične vrijednosti</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Program  1007</w:t>
            </w:r>
          </w:p>
        </w:tc>
        <w:tc>
          <w:tcPr>
            <w:tcW w:w="4518" w:type="dxa"/>
            <w:gridSpan w:val="2"/>
            <w:tcBorders>
              <w:top w:val="nil"/>
              <w:left w:val="nil"/>
              <w:bottom w:val="nil"/>
              <w:right w:val="nil"/>
            </w:tcBorders>
            <w:shd w:val="clear" w:color="9797FF" w:fill="9797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PROMICANJE KULTURE</w:t>
            </w:r>
          </w:p>
        </w:tc>
        <w:tc>
          <w:tcPr>
            <w:tcW w:w="1560"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Pr>
                <w:rFonts w:ascii="Arial" w:hAnsi="Arial" w:cs="Arial"/>
                <w:b/>
                <w:bCs/>
                <w:color w:val="000000"/>
                <w:sz w:val="18"/>
                <w:szCs w:val="18"/>
              </w:rPr>
              <w:t>1.664</w:t>
            </w:r>
            <w:r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Pr>
                <w:rFonts w:ascii="Arial" w:hAnsi="Arial" w:cs="Arial"/>
                <w:b/>
                <w:bCs/>
                <w:color w:val="000000"/>
                <w:sz w:val="18"/>
                <w:szCs w:val="18"/>
              </w:rPr>
              <w:t>270.101,08</w:t>
            </w:r>
          </w:p>
        </w:tc>
        <w:tc>
          <w:tcPr>
            <w:tcW w:w="992" w:type="dxa"/>
            <w:tcBorders>
              <w:top w:val="nil"/>
              <w:left w:val="nil"/>
              <w:bottom w:val="nil"/>
              <w:right w:val="nil"/>
            </w:tcBorders>
            <w:shd w:val="clear" w:color="9797FF" w:fill="9797FF"/>
            <w:vAlign w:val="center"/>
            <w:hideMark/>
          </w:tcPr>
          <w:p w:rsidR="00C82298" w:rsidRPr="00975D71" w:rsidRDefault="00C82298" w:rsidP="00C82298">
            <w:pPr>
              <w:jc w:val="right"/>
              <w:rPr>
                <w:rFonts w:ascii="Arial" w:hAnsi="Arial" w:cs="Arial"/>
                <w:b/>
                <w:bCs/>
                <w:color w:val="000000"/>
                <w:sz w:val="18"/>
                <w:szCs w:val="18"/>
              </w:rPr>
            </w:pPr>
            <w:r>
              <w:rPr>
                <w:rFonts w:ascii="Arial" w:hAnsi="Arial" w:cs="Arial"/>
                <w:b/>
                <w:bCs/>
                <w:color w:val="000000"/>
                <w:sz w:val="18"/>
                <w:szCs w:val="18"/>
              </w:rPr>
              <w:t>16,23</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Zaštitni znak i zaštita čipke</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19.000,00</w:t>
            </w:r>
          </w:p>
        </w:tc>
        <w:tc>
          <w:tcPr>
            <w:tcW w:w="1417"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15.000,00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412</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Nematerijalna imovina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4.000,00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4124</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Ostala prava</w:t>
            </w:r>
          </w:p>
        </w:tc>
        <w:tc>
          <w:tcPr>
            <w:tcW w:w="1560"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2298" w:rsidRPr="00975D71" w:rsidRDefault="00C82298" w:rsidP="00C82298">
            <w:pPr>
              <w:jc w:val="right"/>
              <w:rPr>
                <w:rFonts w:ascii="Arial" w:hAnsi="Arial" w:cs="Arial"/>
                <w:color w:val="000000"/>
                <w:sz w:val="18"/>
                <w:szCs w:val="18"/>
              </w:rPr>
            </w:pPr>
            <w:r w:rsidRPr="00975D71">
              <w:rPr>
                <w:rFonts w:ascii="Arial" w:hAnsi="Arial" w:cs="Arial"/>
                <w:color w:val="000000"/>
                <w:sz w:val="18"/>
                <w:szCs w:val="18"/>
              </w:rPr>
              <w:t>0,00</w:t>
            </w:r>
          </w:p>
        </w:tc>
      </w:tr>
      <w:tr w:rsidR="00C8229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Sufinanciranje manifestacija</w:t>
            </w:r>
          </w:p>
        </w:tc>
        <w:tc>
          <w:tcPr>
            <w:tcW w:w="1560" w:type="dxa"/>
            <w:tcBorders>
              <w:top w:val="nil"/>
              <w:left w:val="nil"/>
              <w:bottom w:val="nil"/>
              <w:right w:val="nil"/>
            </w:tcBorders>
            <w:shd w:val="clear" w:color="C1C1FF" w:fill="C1C1FF"/>
            <w:vAlign w:val="center"/>
            <w:hideMark/>
          </w:tcPr>
          <w:p w:rsidR="00C82298" w:rsidRPr="00975D71" w:rsidRDefault="00C82298" w:rsidP="00C82298">
            <w:pPr>
              <w:jc w:val="right"/>
              <w:rPr>
                <w:rFonts w:ascii="Arial" w:hAnsi="Arial" w:cs="Arial"/>
                <w:b/>
                <w:bCs/>
                <w:color w:val="000000"/>
                <w:sz w:val="18"/>
                <w:szCs w:val="18"/>
              </w:rPr>
            </w:pPr>
            <w:r>
              <w:rPr>
                <w:rFonts w:ascii="Arial" w:hAnsi="Arial" w:cs="Arial"/>
                <w:b/>
                <w:bCs/>
                <w:color w:val="000000"/>
                <w:sz w:val="18"/>
                <w:szCs w:val="18"/>
              </w:rPr>
              <w:t>24</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C82298" w:rsidRPr="00975D71" w:rsidRDefault="00500635" w:rsidP="00500635">
            <w:pPr>
              <w:jc w:val="right"/>
              <w:rPr>
                <w:rFonts w:ascii="Arial" w:hAnsi="Arial" w:cs="Arial"/>
                <w:b/>
                <w:bCs/>
                <w:color w:val="000000"/>
                <w:sz w:val="18"/>
                <w:szCs w:val="18"/>
              </w:rPr>
            </w:pPr>
            <w:r>
              <w:rPr>
                <w:rFonts w:ascii="Arial" w:hAnsi="Arial" w:cs="Arial"/>
                <w:b/>
                <w:bCs/>
                <w:color w:val="000000"/>
                <w:sz w:val="18"/>
                <w:szCs w:val="18"/>
              </w:rPr>
              <w:t>182.047,25</w:t>
            </w:r>
          </w:p>
        </w:tc>
        <w:tc>
          <w:tcPr>
            <w:tcW w:w="992" w:type="dxa"/>
            <w:tcBorders>
              <w:top w:val="nil"/>
              <w:left w:val="nil"/>
              <w:bottom w:val="nil"/>
              <w:right w:val="nil"/>
            </w:tcBorders>
            <w:shd w:val="clear" w:color="C1C1FF" w:fill="C1C1FF"/>
            <w:vAlign w:val="center"/>
            <w:hideMark/>
          </w:tcPr>
          <w:p w:rsidR="00C82298" w:rsidRPr="00975D71" w:rsidRDefault="00500635" w:rsidP="00500635">
            <w:pPr>
              <w:jc w:val="right"/>
              <w:rPr>
                <w:rFonts w:ascii="Arial" w:hAnsi="Arial" w:cs="Arial"/>
                <w:b/>
                <w:bCs/>
                <w:color w:val="000000"/>
                <w:sz w:val="18"/>
                <w:szCs w:val="18"/>
              </w:rPr>
            </w:pPr>
            <w:r>
              <w:rPr>
                <w:rFonts w:ascii="Arial" w:hAnsi="Arial" w:cs="Arial"/>
                <w:b/>
                <w:bCs/>
                <w:color w:val="000000"/>
                <w:sz w:val="18"/>
                <w:szCs w:val="18"/>
              </w:rPr>
              <w:t>75,85</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2298" w:rsidRPr="00975D71" w:rsidRDefault="00500635" w:rsidP="00500635">
            <w:pPr>
              <w:jc w:val="right"/>
              <w:rPr>
                <w:rFonts w:ascii="Arial" w:hAnsi="Arial" w:cs="Arial"/>
                <w:b/>
                <w:bCs/>
                <w:color w:val="000000"/>
                <w:sz w:val="18"/>
                <w:szCs w:val="18"/>
              </w:rPr>
            </w:pPr>
            <w:r>
              <w:rPr>
                <w:rFonts w:ascii="Arial" w:hAnsi="Arial" w:cs="Arial"/>
                <w:b/>
                <w:bCs/>
                <w:color w:val="000000"/>
                <w:sz w:val="18"/>
                <w:szCs w:val="18"/>
              </w:rPr>
              <w:t>120</w:t>
            </w:r>
            <w:r w:rsidR="00C82298"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FFFFFF"/>
            <w:vAlign w:val="center"/>
            <w:hideMark/>
          </w:tcPr>
          <w:p w:rsidR="00C82298" w:rsidRPr="00975D71" w:rsidRDefault="00500635" w:rsidP="00500635">
            <w:pPr>
              <w:jc w:val="right"/>
              <w:rPr>
                <w:rFonts w:ascii="Arial" w:hAnsi="Arial" w:cs="Arial"/>
                <w:b/>
                <w:bCs/>
                <w:color w:val="000000"/>
                <w:sz w:val="18"/>
                <w:szCs w:val="18"/>
              </w:rPr>
            </w:pPr>
            <w:r>
              <w:rPr>
                <w:rFonts w:ascii="Arial" w:hAnsi="Arial" w:cs="Arial"/>
                <w:b/>
                <w:bCs/>
                <w:color w:val="000000"/>
                <w:sz w:val="18"/>
                <w:szCs w:val="18"/>
              </w:rPr>
              <w:t>3.615,36</w:t>
            </w:r>
          </w:p>
        </w:tc>
        <w:tc>
          <w:tcPr>
            <w:tcW w:w="992" w:type="dxa"/>
            <w:tcBorders>
              <w:top w:val="nil"/>
              <w:left w:val="nil"/>
              <w:bottom w:val="nil"/>
              <w:right w:val="nil"/>
            </w:tcBorders>
            <w:shd w:val="clear" w:color="C1C1FF" w:fill="FFFFFF"/>
            <w:vAlign w:val="center"/>
            <w:hideMark/>
          </w:tcPr>
          <w:p w:rsidR="00C82298" w:rsidRPr="00975D71" w:rsidRDefault="00500635" w:rsidP="00500635">
            <w:pPr>
              <w:jc w:val="right"/>
              <w:rPr>
                <w:rFonts w:ascii="Arial" w:hAnsi="Arial" w:cs="Arial"/>
                <w:b/>
                <w:bCs/>
                <w:color w:val="000000"/>
                <w:sz w:val="18"/>
                <w:szCs w:val="18"/>
              </w:rPr>
            </w:pPr>
            <w:r>
              <w:rPr>
                <w:rFonts w:ascii="Arial" w:hAnsi="Arial" w:cs="Arial"/>
                <w:b/>
                <w:bCs/>
                <w:color w:val="000000"/>
                <w:sz w:val="18"/>
                <w:szCs w:val="18"/>
              </w:rPr>
              <w:t>3,01</w:t>
            </w:r>
          </w:p>
        </w:tc>
      </w:tr>
      <w:tr w:rsidR="00C8229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C82298" w:rsidRPr="00975D71" w:rsidRDefault="00C82298" w:rsidP="00C8229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C82298" w:rsidRPr="00975D71" w:rsidRDefault="00500635" w:rsidP="00500635">
            <w:pPr>
              <w:jc w:val="right"/>
              <w:rPr>
                <w:rFonts w:ascii="Arial" w:hAnsi="Arial" w:cs="Arial"/>
                <w:color w:val="000000"/>
                <w:sz w:val="18"/>
                <w:szCs w:val="18"/>
              </w:rPr>
            </w:pPr>
            <w:r>
              <w:rPr>
                <w:rFonts w:ascii="Arial" w:hAnsi="Arial" w:cs="Arial"/>
                <w:color w:val="000000"/>
                <w:sz w:val="18"/>
                <w:szCs w:val="18"/>
              </w:rPr>
              <w:t>120</w:t>
            </w:r>
            <w:r w:rsidR="00C82298" w:rsidRPr="00975D71">
              <w:rPr>
                <w:rFonts w:ascii="Arial" w:hAnsi="Arial" w:cs="Arial"/>
                <w:color w:val="000000"/>
                <w:sz w:val="18"/>
                <w:szCs w:val="18"/>
              </w:rPr>
              <w:t>.000,00</w:t>
            </w:r>
          </w:p>
        </w:tc>
        <w:tc>
          <w:tcPr>
            <w:tcW w:w="1417" w:type="dxa"/>
            <w:tcBorders>
              <w:top w:val="nil"/>
              <w:left w:val="nil"/>
              <w:bottom w:val="nil"/>
              <w:right w:val="nil"/>
            </w:tcBorders>
            <w:shd w:val="clear" w:color="C1C1FF" w:fill="FFFFFF"/>
            <w:vAlign w:val="center"/>
            <w:hideMark/>
          </w:tcPr>
          <w:p w:rsidR="00C82298" w:rsidRPr="00975D71" w:rsidRDefault="00500635" w:rsidP="00500635">
            <w:pPr>
              <w:jc w:val="right"/>
              <w:rPr>
                <w:rFonts w:ascii="Arial" w:hAnsi="Arial" w:cs="Arial"/>
                <w:color w:val="000000"/>
                <w:sz w:val="18"/>
                <w:szCs w:val="18"/>
              </w:rPr>
            </w:pPr>
            <w:r>
              <w:rPr>
                <w:rFonts w:ascii="Arial" w:hAnsi="Arial" w:cs="Arial"/>
                <w:color w:val="000000"/>
                <w:sz w:val="18"/>
                <w:szCs w:val="18"/>
              </w:rPr>
              <w:t>3.615,36</w:t>
            </w:r>
          </w:p>
        </w:tc>
        <w:tc>
          <w:tcPr>
            <w:tcW w:w="992" w:type="dxa"/>
            <w:tcBorders>
              <w:top w:val="nil"/>
              <w:left w:val="nil"/>
              <w:bottom w:val="nil"/>
              <w:right w:val="nil"/>
            </w:tcBorders>
            <w:shd w:val="clear" w:color="C1C1FF" w:fill="FFFFFF"/>
            <w:vAlign w:val="center"/>
            <w:hideMark/>
          </w:tcPr>
          <w:p w:rsidR="00C82298" w:rsidRPr="00975D71" w:rsidRDefault="00500635" w:rsidP="00500635">
            <w:pPr>
              <w:jc w:val="right"/>
              <w:rPr>
                <w:rFonts w:ascii="Arial" w:hAnsi="Arial" w:cs="Arial"/>
                <w:color w:val="000000"/>
                <w:sz w:val="18"/>
                <w:szCs w:val="18"/>
              </w:rPr>
            </w:pPr>
            <w:r>
              <w:rPr>
                <w:rFonts w:ascii="Arial" w:hAnsi="Arial" w:cs="Arial"/>
                <w:color w:val="000000"/>
                <w:sz w:val="18"/>
                <w:szCs w:val="18"/>
              </w:rPr>
              <w:t>3,01</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w:t>
            </w:r>
            <w:r>
              <w:rPr>
                <w:rFonts w:ascii="Arial" w:hAnsi="Arial" w:cs="Arial"/>
                <w:b/>
                <w:bCs/>
                <w:color w:val="000000"/>
                <w:sz w:val="18"/>
                <w:szCs w:val="18"/>
              </w:rPr>
              <w:t>2</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178.431,89</w:t>
            </w:r>
          </w:p>
        </w:tc>
        <w:tc>
          <w:tcPr>
            <w:tcW w:w="992" w:type="dxa"/>
            <w:tcBorders>
              <w:top w:val="nil"/>
              <w:left w:val="nil"/>
              <w:bottom w:val="nil"/>
              <w:right w:val="nil"/>
            </w:tcBorders>
            <w:shd w:val="clear" w:color="C1C1FF" w:fill="FFFFFF"/>
            <w:vAlign w:val="center"/>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w:t>
            </w:r>
            <w:r>
              <w:rPr>
                <w:rFonts w:ascii="Arial" w:hAnsi="Arial" w:cs="Arial"/>
                <w:b/>
                <w:bCs/>
                <w:color w:val="000000"/>
                <w:sz w:val="18"/>
                <w:szCs w:val="18"/>
              </w:rPr>
              <w:t>4</w:t>
            </w:r>
            <w:r w:rsidRPr="00975D71">
              <w:rPr>
                <w:rFonts w:ascii="Arial" w:hAnsi="Arial" w:cs="Arial"/>
                <w:b/>
                <w:bCs/>
                <w:color w:val="000000"/>
                <w:sz w:val="18"/>
                <w:szCs w:val="18"/>
              </w:rPr>
              <w:t>8,</w:t>
            </w:r>
            <w:r>
              <w:rPr>
                <w:rFonts w:ascii="Arial" w:hAnsi="Arial" w:cs="Arial"/>
                <w:b/>
                <w:bCs/>
                <w:color w:val="000000"/>
                <w:sz w:val="18"/>
                <w:szCs w:val="18"/>
              </w:rPr>
              <w:t>69</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1</w:t>
            </w:r>
            <w:r>
              <w:rPr>
                <w:rFonts w:ascii="Arial" w:hAnsi="Arial" w:cs="Arial"/>
                <w:color w:val="000000"/>
                <w:sz w:val="18"/>
                <w:szCs w:val="18"/>
              </w:rPr>
              <w:t>2</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178.431,89</w:t>
            </w:r>
          </w:p>
        </w:tc>
        <w:tc>
          <w:tcPr>
            <w:tcW w:w="992" w:type="dxa"/>
            <w:tcBorders>
              <w:top w:val="nil"/>
              <w:left w:val="nil"/>
              <w:bottom w:val="nil"/>
              <w:right w:val="nil"/>
            </w:tcBorders>
            <w:shd w:val="clear" w:color="C1C1FF" w:fill="FFFFFF"/>
            <w:vAlign w:val="center"/>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1</w:t>
            </w:r>
            <w:r>
              <w:rPr>
                <w:rFonts w:ascii="Arial" w:hAnsi="Arial" w:cs="Arial"/>
                <w:color w:val="000000"/>
                <w:sz w:val="18"/>
                <w:szCs w:val="18"/>
              </w:rPr>
              <w:t>4</w:t>
            </w:r>
            <w:r w:rsidRPr="00975D71">
              <w:rPr>
                <w:rFonts w:ascii="Arial" w:hAnsi="Arial" w:cs="Arial"/>
                <w:color w:val="000000"/>
                <w:sz w:val="18"/>
                <w:szCs w:val="18"/>
              </w:rPr>
              <w:t>8,</w:t>
            </w:r>
            <w:r>
              <w:rPr>
                <w:rFonts w:ascii="Arial" w:hAnsi="Arial" w:cs="Arial"/>
                <w:color w:val="000000"/>
                <w:sz w:val="18"/>
                <w:szCs w:val="18"/>
              </w:rPr>
              <w:t>69</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Festival čipke</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15</w:t>
            </w: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9.804,02</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6</w:t>
            </w:r>
            <w:r w:rsidRPr="00975D71">
              <w:rPr>
                <w:rFonts w:ascii="Arial" w:hAnsi="Arial" w:cs="Arial"/>
                <w:b/>
                <w:bCs/>
                <w:color w:val="000000"/>
                <w:sz w:val="18"/>
                <w:szCs w:val="18"/>
              </w:rPr>
              <w:t>,</w:t>
            </w:r>
            <w:r>
              <w:rPr>
                <w:rFonts w:ascii="Arial" w:hAnsi="Arial" w:cs="Arial"/>
                <w:b/>
                <w:bCs/>
                <w:color w:val="000000"/>
                <w:sz w:val="18"/>
                <w:szCs w:val="18"/>
              </w:rPr>
              <w:t>33</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10</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Pr>
                <w:rFonts w:ascii="Arial" w:hAnsi="Arial" w:cs="Arial"/>
                <w:color w:val="000000"/>
                <w:sz w:val="18"/>
                <w:szCs w:val="18"/>
              </w:rPr>
              <w:t>10</w:t>
            </w:r>
            <w:r w:rsidRPr="00975D71">
              <w:rPr>
                <w:rFonts w:ascii="Arial" w:hAnsi="Arial" w:cs="Arial"/>
                <w:color w:val="000000"/>
                <w:sz w:val="18"/>
                <w:szCs w:val="18"/>
              </w:rPr>
              <w:t>.000,00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145</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9.804,02</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6,76</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Pr>
                <w:rFonts w:ascii="Arial" w:hAnsi="Arial" w:cs="Arial"/>
                <w:color w:val="000000"/>
                <w:sz w:val="18"/>
                <w:szCs w:val="18"/>
              </w:rPr>
              <w:t>145</w:t>
            </w:r>
            <w:r w:rsidRPr="00975D71">
              <w:rPr>
                <w:rFonts w:ascii="Arial" w:hAnsi="Arial" w:cs="Arial"/>
                <w:color w:val="000000"/>
                <w:sz w:val="18"/>
                <w:szCs w:val="18"/>
              </w:rPr>
              <w:t>.000,00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Pr>
                <w:rFonts w:ascii="Arial" w:hAnsi="Arial" w:cs="Arial"/>
                <w:color w:val="000000"/>
                <w:sz w:val="18"/>
                <w:szCs w:val="18"/>
              </w:rPr>
              <w:t>9.804,02</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Pr>
                <w:rFonts w:ascii="Arial" w:hAnsi="Arial" w:cs="Arial"/>
                <w:color w:val="000000"/>
                <w:sz w:val="18"/>
                <w:szCs w:val="18"/>
              </w:rPr>
              <w:t>6,76</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Advent</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20</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26.249,81</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13,12</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20</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26.249,81</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Pr>
                <w:rFonts w:ascii="Arial" w:hAnsi="Arial" w:cs="Arial"/>
                <w:b/>
                <w:bCs/>
                <w:color w:val="000000"/>
                <w:sz w:val="18"/>
                <w:szCs w:val="18"/>
              </w:rPr>
              <w:t>13,12</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Pr>
                <w:rFonts w:ascii="Arial" w:hAnsi="Arial" w:cs="Arial"/>
                <w:color w:val="000000"/>
                <w:sz w:val="18"/>
                <w:szCs w:val="18"/>
              </w:rPr>
              <w:t>20</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26.249,81</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Pr>
                <w:rFonts w:ascii="Arial" w:hAnsi="Arial" w:cs="Arial"/>
                <w:color w:val="000000"/>
                <w:sz w:val="18"/>
                <w:szCs w:val="18"/>
              </w:rPr>
              <w:t>13,12</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Arheološka istraživanja</w:t>
            </w:r>
          </w:p>
        </w:tc>
        <w:tc>
          <w:tcPr>
            <w:tcW w:w="1560" w:type="dxa"/>
            <w:tcBorders>
              <w:top w:val="nil"/>
              <w:left w:val="nil"/>
              <w:bottom w:val="nil"/>
              <w:right w:val="nil"/>
            </w:tcBorders>
            <w:shd w:val="clear" w:color="C1C1FF" w:fill="C1C1FF"/>
            <w:vAlign w:val="center"/>
            <w:hideMark/>
          </w:tcPr>
          <w:p w:rsidR="000E1629" w:rsidRPr="00975D71" w:rsidRDefault="008B7976" w:rsidP="000E1629">
            <w:pPr>
              <w:jc w:val="right"/>
              <w:rPr>
                <w:rFonts w:ascii="Arial" w:hAnsi="Arial" w:cs="Arial"/>
                <w:b/>
                <w:bCs/>
                <w:color w:val="000000"/>
                <w:sz w:val="18"/>
                <w:szCs w:val="18"/>
              </w:rPr>
            </w:pPr>
            <w:r>
              <w:rPr>
                <w:rFonts w:ascii="Arial" w:hAnsi="Arial" w:cs="Arial"/>
                <w:b/>
                <w:bCs/>
                <w:color w:val="000000"/>
                <w:sz w:val="18"/>
                <w:szCs w:val="18"/>
              </w:rPr>
              <w:t>9</w:t>
            </w:r>
            <w:r w:rsidR="000E1629"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0E1629" w:rsidRPr="00975D71" w:rsidRDefault="008B7976" w:rsidP="000E1629">
            <w:pPr>
              <w:jc w:val="right"/>
              <w:rPr>
                <w:rFonts w:ascii="Arial" w:hAnsi="Arial" w:cs="Arial"/>
                <w:b/>
                <w:bCs/>
                <w:color w:val="000000"/>
                <w:sz w:val="18"/>
                <w:szCs w:val="18"/>
              </w:rPr>
            </w:pPr>
            <w:r>
              <w:rPr>
                <w:rFonts w:ascii="Arial" w:hAnsi="Arial" w:cs="Arial"/>
                <w:b/>
                <w:bCs/>
                <w:color w:val="000000"/>
                <w:sz w:val="18"/>
                <w:szCs w:val="18"/>
              </w:rPr>
              <w:t>9</w:t>
            </w:r>
            <w:r w:rsidR="000E1629"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4261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Istraživanje rudnih bogatstava</w:t>
            </w:r>
          </w:p>
        </w:tc>
        <w:tc>
          <w:tcPr>
            <w:tcW w:w="1560" w:type="dxa"/>
            <w:tcBorders>
              <w:top w:val="nil"/>
              <w:left w:val="nil"/>
              <w:bottom w:val="nil"/>
              <w:right w:val="nil"/>
            </w:tcBorders>
            <w:shd w:val="clear" w:color="C1C1FF" w:fill="FFFFFF"/>
            <w:vAlign w:val="center"/>
            <w:hideMark/>
          </w:tcPr>
          <w:p w:rsidR="000E1629" w:rsidRPr="00975D71" w:rsidRDefault="008B7976" w:rsidP="000E1629">
            <w:pPr>
              <w:jc w:val="right"/>
              <w:rPr>
                <w:rFonts w:ascii="Arial" w:hAnsi="Arial" w:cs="Arial"/>
                <w:color w:val="000000"/>
                <w:sz w:val="18"/>
                <w:szCs w:val="18"/>
              </w:rPr>
            </w:pPr>
            <w:r>
              <w:rPr>
                <w:rFonts w:ascii="Arial" w:hAnsi="Arial" w:cs="Arial"/>
                <w:color w:val="000000"/>
                <w:sz w:val="18"/>
                <w:szCs w:val="18"/>
              </w:rPr>
              <w:t>9</w:t>
            </w:r>
            <w:r w:rsidR="000E1629"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A100006</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Javne potrebe u kulturi</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52.000,00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52,00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52.000,00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52,00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52.000,00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52,00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Program  1008</w:t>
            </w:r>
          </w:p>
        </w:tc>
        <w:tc>
          <w:tcPr>
            <w:tcW w:w="4518" w:type="dxa"/>
            <w:gridSpan w:val="2"/>
            <w:tcBorders>
              <w:top w:val="nil"/>
              <w:left w:val="nil"/>
              <w:bottom w:val="nil"/>
              <w:right w:val="nil"/>
            </w:tcBorders>
            <w:shd w:val="clear" w:color="9797FF" w:fill="9797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RAZVOJ CIVILNOG DRUŠTVA</w:t>
            </w:r>
          </w:p>
        </w:tc>
        <w:tc>
          <w:tcPr>
            <w:tcW w:w="1560" w:type="dxa"/>
            <w:tcBorders>
              <w:top w:val="nil"/>
              <w:left w:val="nil"/>
              <w:bottom w:val="nil"/>
              <w:right w:val="nil"/>
            </w:tcBorders>
            <w:shd w:val="clear" w:color="9797FF" w:fill="9797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286.000,00</w:t>
            </w:r>
          </w:p>
        </w:tc>
        <w:tc>
          <w:tcPr>
            <w:tcW w:w="1417" w:type="dxa"/>
            <w:tcBorders>
              <w:top w:val="nil"/>
              <w:left w:val="nil"/>
              <w:bottom w:val="nil"/>
              <w:right w:val="nil"/>
            </w:tcBorders>
            <w:shd w:val="clear" w:color="9797FF" w:fill="9797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15.000,00</w:t>
            </w:r>
          </w:p>
        </w:tc>
        <w:tc>
          <w:tcPr>
            <w:tcW w:w="992" w:type="dxa"/>
            <w:tcBorders>
              <w:top w:val="nil"/>
              <w:left w:val="nil"/>
              <w:bottom w:val="nil"/>
              <w:right w:val="nil"/>
            </w:tcBorders>
            <w:shd w:val="clear" w:color="9797FF" w:fill="9797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5,24</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Donacije župnim uredima i samostanima</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3.000,00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2,31</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2,31</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130.000,00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3.000,00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2,31</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lastRenderedPageBreak/>
              <w:t>Aktivnost  A100002</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Donacije za sanaciju sakralnih objekata</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382</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3821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Udruge proizašle iz Domovinskog rata</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26.000,00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38,46</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26.000,00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38,46</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26.000,00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10.000,00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38,46</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Poticaj djelovanja udruga civilnog društva</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7.000,00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2.000,00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28,57</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7.000,00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28,57</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2.000,00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28,57</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Humanitarna djelatnost Crvenog križa</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73.000,00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73.000,00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73.000,00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0,00</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Program  1009</w:t>
            </w:r>
          </w:p>
        </w:tc>
        <w:tc>
          <w:tcPr>
            <w:tcW w:w="4518" w:type="dxa"/>
            <w:gridSpan w:val="2"/>
            <w:tcBorders>
              <w:top w:val="nil"/>
              <w:left w:val="nil"/>
              <w:bottom w:val="nil"/>
              <w:right w:val="nil"/>
            </w:tcBorders>
            <w:shd w:val="clear" w:color="9797FF" w:fill="9797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RAZVOJ SPORTA I REKREACIJE</w:t>
            </w:r>
          </w:p>
        </w:tc>
        <w:tc>
          <w:tcPr>
            <w:tcW w:w="1560" w:type="dxa"/>
            <w:tcBorders>
              <w:top w:val="nil"/>
              <w:left w:val="nil"/>
              <w:bottom w:val="nil"/>
              <w:right w:val="nil"/>
            </w:tcBorders>
            <w:shd w:val="clear" w:color="9797FF" w:fill="9797FF"/>
            <w:vAlign w:val="center"/>
            <w:hideMark/>
          </w:tcPr>
          <w:p w:rsidR="000E1629" w:rsidRPr="00975D71" w:rsidRDefault="005E43DA" w:rsidP="000E1629">
            <w:pPr>
              <w:jc w:val="right"/>
              <w:rPr>
                <w:rFonts w:ascii="Arial" w:hAnsi="Arial" w:cs="Arial"/>
                <w:b/>
                <w:bCs/>
                <w:color w:val="000000"/>
                <w:sz w:val="18"/>
                <w:szCs w:val="18"/>
              </w:rPr>
            </w:pPr>
            <w:r>
              <w:rPr>
                <w:rFonts w:ascii="Arial" w:hAnsi="Arial" w:cs="Arial"/>
                <w:b/>
                <w:bCs/>
                <w:color w:val="000000"/>
                <w:sz w:val="18"/>
                <w:szCs w:val="18"/>
              </w:rPr>
              <w:t>6</w:t>
            </w:r>
            <w:r w:rsidR="000E1629" w:rsidRPr="00975D71">
              <w:rPr>
                <w:rFonts w:ascii="Arial" w:hAnsi="Arial" w:cs="Arial"/>
                <w:b/>
                <w:bCs/>
                <w:color w:val="000000"/>
                <w:sz w:val="18"/>
                <w:szCs w:val="18"/>
              </w:rPr>
              <w:t>00.000,00</w:t>
            </w:r>
          </w:p>
        </w:tc>
        <w:tc>
          <w:tcPr>
            <w:tcW w:w="1417" w:type="dxa"/>
            <w:tcBorders>
              <w:top w:val="nil"/>
              <w:left w:val="nil"/>
              <w:bottom w:val="nil"/>
              <w:right w:val="nil"/>
            </w:tcBorders>
            <w:shd w:val="clear" w:color="9797FF" w:fill="9797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99.700,00</w:t>
            </w:r>
          </w:p>
        </w:tc>
        <w:tc>
          <w:tcPr>
            <w:tcW w:w="992" w:type="dxa"/>
            <w:tcBorders>
              <w:top w:val="nil"/>
              <w:left w:val="nil"/>
              <w:bottom w:val="nil"/>
              <w:right w:val="nil"/>
            </w:tcBorders>
            <w:shd w:val="clear" w:color="9797FF" w:fill="9797FF"/>
            <w:vAlign w:val="center"/>
            <w:hideMark/>
          </w:tcPr>
          <w:p w:rsidR="000E1629" w:rsidRPr="00975D71" w:rsidRDefault="005E43DA" w:rsidP="005E43DA">
            <w:pPr>
              <w:jc w:val="right"/>
              <w:rPr>
                <w:rFonts w:ascii="Arial" w:hAnsi="Arial" w:cs="Arial"/>
                <w:b/>
                <w:bCs/>
                <w:color w:val="000000"/>
                <w:sz w:val="18"/>
                <w:szCs w:val="18"/>
              </w:rPr>
            </w:pPr>
            <w:r>
              <w:rPr>
                <w:rFonts w:ascii="Arial" w:hAnsi="Arial" w:cs="Arial"/>
                <w:b/>
                <w:bCs/>
                <w:color w:val="000000"/>
                <w:sz w:val="18"/>
                <w:szCs w:val="18"/>
              </w:rPr>
              <w:t>16,62</w:t>
            </w:r>
          </w:p>
        </w:tc>
      </w:tr>
      <w:tr w:rsidR="000E1629"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Javne potrebe u sportu</w:t>
            </w:r>
          </w:p>
        </w:tc>
        <w:tc>
          <w:tcPr>
            <w:tcW w:w="1560"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300.000,00</w:t>
            </w:r>
          </w:p>
        </w:tc>
        <w:tc>
          <w:tcPr>
            <w:tcW w:w="1417"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99.700,00</w:t>
            </w:r>
          </w:p>
        </w:tc>
        <w:tc>
          <w:tcPr>
            <w:tcW w:w="992" w:type="dxa"/>
            <w:tcBorders>
              <w:top w:val="nil"/>
              <w:left w:val="nil"/>
              <w:bottom w:val="nil"/>
              <w:right w:val="nil"/>
            </w:tcBorders>
            <w:shd w:val="clear" w:color="C1C1FF" w:fill="C1C1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33,23</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300.000,00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99.700,00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b/>
                <w:bCs/>
                <w:color w:val="000000"/>
                <w:sz w:val="18"/>
                <w:szCs w:val="18"/>
              </w:rPr>
            </w:pPr>
            <w:r w:rsidRPr="00975D71">
              <w:rPr>
                <w:rFonts w:ascii="Arial" w:hAnsi="Arial" w:cs="Arial"/>
                <w:b/>
                <w:bCs/>
                <w:color w:val="000000"/>
                <w:sz w:val="18"/>
                <w:szCs w:val="18"/>
              </w:rPr>
              <w:t>33,23</w:t>
            </w:r>
          </w:p>
        </w:tc>
      </w:tr>
      <w:tr w:rsidR="000E162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0E1629" w:rsidRPr="00975D71" w:rsidRDefault="000E1629" w:rsidP="000E1629">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300.000,00</w:t>
            </w:r>
          </w:p>
        </w:tc>
        <w:tc>
          <w:tcPr>
            <w:tcW w:w="1417"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99.700,00</w:t>
            </w:r>
          </w:p>
        </w:tc>
        <w:tc>
          <w:tcPr>
            <w:tcW w:w="992" w:type="dxa"/>
            <w:tcBorders>
              <w:top w:val="nil"/>
              <w:left w:val="nil"/>
              <w:bottom w:val="nil"/>
              <w:right w:val="nil"/>
            </w:tcBorders>
            <w:shd w:val="clear" w:color="C1C1FF" w:fill="FFFFFF"/>
            <w:vAlign w:val="center"/>
            <w:hideMark/>
          </w:tcPr>
          <w:p w:rsidR="000E1629" w:rsidRPr="00975D71" w:rsidRDefault="000E1629" w:rsidP="000E1629">
            <w:pPr>
              <w:jc w:val="right"/>
              <w:rPr>
                <w:rFonts w:ascii="Arial" w:hAnsi="Arial" w:cs="Arial"/>
                <w:color w:val="000000"/>
                <w:sz w:val="18"/>
                <w:szCs w:val="18"/>
              </w:rPr>
            </w:pPr>
            <w:r w:rsidRPr="00975D71">
              <w:rPr>
                <w:rFonts w:ascii="Arial" w:hAnsi="Arial" w:cs="Arial"/>
                <w:color w:val="000000"/>
                <w:sz w:val="18"/>
                <w:szCs w:val="18"/>
              </w:rPr>
              <w:t>33,23</w:t>
            </w:r>
          </w:p>
        </w:tc>
      </w:tr>
      <w:tr w:rsidR="00C469D1"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Izgradnja i uređenje tenis terena</w:t>
            </w:r>
          </w:p>
        </w:tc>
        <w:tc>
          <w:tcPr>
            <w:tcW w:w="1560"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r>
      <w:tr w:rsidR="00C469D1"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Kapitalni projekt  K100003</w:t>
            </w:r>
          </w:p>
        </w:tc>
        <w:tc>
          <w:tcPr>
            <w:tcW w:w="4518"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Uređenje nogometnog igrališta</w:t>
            </w:r>
          </w:p>
        </w:tc>
        <w:tc>
          <w:tcPr>
            <w:tcW w:w="1560"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Program  1010</w:t>
            </w:r>
          </w:p>
        </w:tc>
        <w:tc>
          <w:tcPr>
            <w:tcW w:w="4518" w:type="dxa"/>
            <w:gridSpan w:val="2"/>
            <w:tcBorders>
              <w:top w:val="nil"/>
              <w:left w:val="nil"/>
              <w:bottom w:val="nil"/>
              <w:right w:val="nil"/>
            </w:tcBorders>
            <w:shd w:val="clear" w:color="9797FF" w:fill="9797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POTICANJE RAZVOJA TURIZMA</w:t>
            </w:r>
          </w:p>
        </w:tc>
        <w:tc>
          <w:tcPr>
            <w:tcW w:w="1560" w:type="dxa"/>
            <w:tcBorders>
              <w:top w:val="nil"/>
              <w:left w:val="nil"/>
              <w:bottom w:val="nil"/>
              <w:right w:val="nil"/>
            </w:tcBorders>
            <w:shd w:val="clear" w:color="9797FF" w:fill="9797FF"/>
            <w:vAlign w:val="center"/>
            <w:hideMark/>
          </w:tcPr>
          <w:p w:rsidR="00C469D1" w:rsidRPr="00975D71" w:rsidRDefault="00C469D1" w:rsidP="00C469D1">
            <w:pPr>
              <w:jc w:val="right"/>
              <w:rPr>
                <w:rFonts w:ascii="Arial" w:hAnsi="Arial" w:cs="Arial"/>
                <w:b/>
                <w:bCs/>
                <w:color w:val="000000"/>
                <w:sz w:val="18"/>
                <w:szCs w:val="18"/>
              </w:rPr>
            </w:pPr>
            <w:r>
              <w:rPr>
                <w:rFonts w:ascii="Arial" w:hAnsi="Arial" w:cs="Arial"/>
                <w:b/>
                <w:bCs/>
                <w:color w:val="000000"/>
                <w:sz w:val="18"/>
                <w:szCs w:val="18"/>
              </w:rPr>
              <w:t>896</w:t>
            </w:r>
            <w:r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193.825,00</w:t>
            </w:r>
          </w:p>
        </w:tc>
        <w:tc>
          <w:tcPr>
            <w:tcW w:w="992" w:type="dxa"/>
            <w:tcBorders>
              <w:top w:val="nil"/>
              <w:left w:val="nil"/>
              <w:bottom w:val="nil"/>
              <w:right w:val="nil"/>
            </w:tcBorders>
            <w:shd w:val="clear" w:color="9797FF" w:fill="9797FF"/>
            <w:vAlign w:val="center"/>
            <w:hideMark/>
          </w:tcPr>
          <w:p w:rsidR="00C469D1" w:rsidRPr="00975D71" w:rsidRDefault="00C469D1" w:rsidP="00C469D1">
            <w:pPr>
              <w:jc w:val="right"/>
              <w:rPr>
                <w:rFonts w:ascii="Arial" w:hAnsi="Arial" w:cs="Arial"/>
                <w:b/>
                <w:bCs/>
                <w:color w:val="000000"/>
                <w:sz w:val="18"/>
                <w:szCs w:val="18"/>
              </w:rPr>
            </w:pPr>
            <w:r>
              <w:rPr>
                <w:rFonts w:ascii="Arial" w:hAnsi="Arial" w:cs="Arial"/>
                <w:b/>
                <w:bCs/>
                <w:color w:val="000000"/>
                <w:sz w:val="18"/>
                <w:szCs w:val="18"/>
              </w:rPr>
              <w:t>21,63</w:t>
            </w:r>
          </w:p>
        </w:tc>
      </w:tr>
      <w:tr w:rsidR="00C469D1"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Sufinanciranje programa Turističke zajednice</w:t>
            </w:r>
          </w:p>
        </w:tc>
        <w:tc>
          <w:tcPr>
            <w:tcW w:w="1560"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C469D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C469D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r>
      <w:tr w:rsidR="00C469D1"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Financiranje oglašavanja zračnog prijevoza</w:t>
            </w:r>
          </w:p>
        </w:tc>
        <w:tc>
          <w:tcPr>
            <w:tcW w:w="1560"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126.000,00</w:t>
            </w:r>
          </w:p>
        </w:tc>
        <w:tc>
          <w:tcPr>
            <w:tcW w:w="1417"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C469D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126.000,00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C469D1" w:rsidRPr="00975D71" w:rsidTr="00C469D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3233</w:t>
            </w:r>
          </w:p>
        </w:tc>
        <w:tc>
          <w:tcPr>
            <w:tcW w:w="4518" w:type="dxa"/>
            <w:gridSpan w:val="2"/>
            <w:tcBorders>
              <w:top w:val="nil"/>
              <w:left w:val="nil"/>
              <w:bottom w:val="nil"/>
              <w:right w:val="nil"/>
            </w:tcBorders>
            <w:shd w:val="clear" w:color="C1C1FF" w:fill="FFFFFF"/>
            <w:vAlign w:val="center"/>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126.000,00</w:t>
            </w:r>
          </w:p>
        </w:tc>
        <w:tc>
          <w:tcPr>
            <w:tcW w:w="1417"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0,00</w:t>
            </w:r>
          </w:p>
        </w:tc>
      </w:tr>
      <w:tr w:rsidR="00C469D1"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Valorizacija ljekovitog blata - zdravstveni turizam</w:t>
            </w:r>
          </w:p>
        </w:tc>
        <w:tc>
          <w:tcPr>
            <w:tcW w:w="1560" w:type="dxa"/>
            <w:tcBorders>
              <w:top w:val="nil"/>
              <w:left w:val="nil"/>
              <w:bottom w:val="nil"/>
              <w:right w:val="nil"/>
            </w:tcBorders>
            <w:shd w:val="clear" w:color="C1C1FF" w:fill="C1C1FF"/>
            <w:vAlign w:val="center"/>
            <w:hideMark/>
          </w:tcPr>
          <w:p w:rsidR="00C469D1" w:rsidRPr="00975D71" w:rsidRDefault="00C469D1" w:rsidP="002F67E2">
            <w:pPr>
              <w:jc w:val="right"/>
              <w:rPr>
                <w:rFonts w:ascii="Arial" w:hAnsi="Arial" w:cs="Arial"/>
                <w:b/>
                <w:bCs/>
                <w:color w:val="000000"/>
                <w:sz w:val="18"/>
                <w:szCs w:val="18"/>
              </w:rPr>
            </w:pPr>
            <w:r w:rsidRPr="00975D71">
              <w:rPr>
                <w:rFonts w:ascii="Arial" w:hAnsi="Arial" w:cs="Arial"/>
                <w:b/>
                <w:bCs/>
                <w:color w:val="000000"/>
                <w:sz w:val="18"/>
                <w:szCs w:val="18"/>
              </w:rPr>
              <w:t>4</w:t>
            </w:r>
            <w:r w:rsidR="002F67E2">
              <w:rPr>
                <w:rFonts w:ascii="Arial" w:hAnsi="Arial" w:cs="Arial"/>
                <w:b/>
                <w:bCs/>
                <w:color w:val="000000"/>
                <w:sz w:val="18"/>
                <w:szCs w:val="18"/>
              </w:rPr>
              <w:t>7</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193.825,00</w:t>
            </w:r>
          </w:p>
        </w:tc>
        <w:tc>
          <w:tcPr>
            <w:tcW w:w="992" w:type="dxa"/>
            <w:tcBorders>
              <w:top w:val="nil"/>
              <w:left w:val="nil"/>
              <w:bottom w:val="nil"/>
              <w:right w:val="nil"/>
            </w:tcBorders>
            <w:shd w:val="clear" w:color="C1C1FF" w:fill="C1C1FF"/>
            <w:vAlign w:val="center"/>
            <w:hideMark/>
          </w:tcPr>
          <w:p w:rsidR="00C469D1" w:rsidRPr="00975D71" w:rsidRDefault="00C469D1" w:rsidP="002F67E2">
            <w:pPr>
              <w:jc w:val="right"/>
              <w:rPr>
                <w:rFonts w:ascii="Arial" w:hAnsi="Arial" w:cs="Arial"/>
                <w:b/>
                <w:bCs/>
                <w:color w:val="000000"/>
                <w:sz w:val="18"/>
                <w:szCs w:val="18"/>
              </w:rPr>
            </w:pPr>
            <w:r w:rsidRPr="00975D71">
              <w:rPr>
                <w:rFonts w:ascii="Arial" w:hAnsi="Arial" w:cs="Arial"/>
                <w:b/>
                <w:bCs/>
                <w:color w:val="000000"/>
                <w:sz w:val="18"/>
                <w:szCs w:val="18"/>
              </w:rPr>
              <w:t>4</w:t>
            </w:r>
            <w:r w:rsidR="002F67E2">
              <w:rPr>
                <w:rFonts w:ascii="Arial" w:hAnsi="Arial" w:cs="Arial"/>
                <w:b/>
                <w:bCs/>
                <w:color w:val="000000"/>
                <w:sz w:val="18"/>
                <w:szCs w:val="18"/>
              </w:rPr>
              <w:t>1,24</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350.000,00</w:t>
            </w:r>
          </w:p>
        </w:tc>
        <w:tc>
          <w:tcPr>
            <w:tcW w:w="1417"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123.825,00</w:t>
            </w:r>
          </w:p>
        </w:tc>
        <w:tc>
          <w:tcPr>
            <w:tcW w:w="992"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35,38</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4212</w:t>
            </w:r>
          </w:p>
        </w:tc>
        <w:tc>
          <w:tcPr>
            <w:tcW w:w="4518"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Poslovni objekti</w:t>
            </w:r>
          </w:p>
        </w:tc>
        <w:tc>
          <w:tcPr>
            <w:tcW w:w="1560"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350.000,00</w:t>
            </w:r>
          </w:p>
        </w:tc>
        <w:tc>
          <w:tcPr>
            <w:tcW w:w="1417"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123.825,00</w:t>
            </w:r>
          </w:p>
        </w:tc>
        <w:tc>
          <w:tcPr>
            <w:tcW w:w="992"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35,38</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70.000,00</w:t>
            </w:r>
          </w:p>
        </w:tc>
        <w:tc>
          <w:tcPr>
            <w:tcW w:w="1417"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70.000,00</w:t>
            </w:r>
          </w:p>
        </w:tc>
        <w:tc>
          <w:tcPr>
            <w:tcW w:w="992"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b/>
                <w:bCs/>
                <w:color w:val="000000"/>
                <w:sz w:val="18"/>
                <w:szCs w:val="18"/>
              </w:rPr>
            </w:pPr>
            <w:r w:rsidRPr="00975D71">
              <w:rPr>
                <w:rFonts w:ascii="Arial" w:hAnsi="Arial" w:cs="Arial"/>
                <w:b/>
                <w:bCs/>
                <w:color w:val="000000"/>
                <w:sz w:val="18"/>
                <w:szCs w:val="18"/>
              </w:rPr>
              <w:t>100,00</w:t>
            </w:r>
          </w:p>
        </w:tc>
      </w:tr>
      <w:tr w:rsidR="00C469D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C469D1" w:rsidRPr="00975D71" w:rsidRDefault="00C469D1" w:rsidP="00C469D1">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70.000,00</w:t>
            </w:r>
          </w:p>
        </w:tc>
        <w:tc>
          <w:tcPr>
            <w:tcW w:w="1417"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70.000,00</w:t>
            </w:r>
          </w:p>
        </w:tc>
        <w:tc>
          <w:tcPr>
            <w:tcW w:w="992" w:type="dxa"/>
            <w:tcBorders>
              <w:top w:val="nil"/>
              <w:left w:val="nil"/>
              <w:bottom w:val="nil"/>
              <w:right w:val="nil"/>
            </w:tcBorders>
            <w:shd w:val="clear" w:color="C1C1FF" w:fill="FFFFFF"/>
            <w:vAlign w:val="center"/>
            <w:hideMark/>
          </w:tcPr>
          <w:p w:rsidR="00C469D1" w:rsidRPr="00975D71" w:rsidRDefault="00C469D1" w:rsidP="00C469D1">
            <w:pPr>
              <w:jc w:val="right"/>
              <w:rPr>
                <w:rFonts w:ascii="Arial" w:hAnsi="Arial" w:cs="Arial"/>
                <w:color w:val="000000"/>
                <w:sz w:val="18"/>
                <w:szCs w:val="18"/>
              </w:rPr>
            </w:pPr>
            <w:r w:rsidRPr="00975D71">
              <w:rPr>
                <w:rFonts w:ascii="Arial" w:hAnsi="Arial" w:cs="Arial"/>
                <w:color w:val="000000"/>
                <w:sz w:val="18"/>
                <w:szCs w:val="18"/>
              </w:rPr>
              <w:t>100,00</w:t>
            </w:r>
          </w:p>
        </w:tc>
      </w:tr>
      <w:tr w:rsidR="002F67E2"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A100006</w:t>
            </w:r>
          </w:p>
        </w:tc>
        <w:tc>
          <w:tcPr>
            <w:tcW w:w="4518" w:type="dxa"/>
            <w:gridSpan w:val="2"/>
            <w:tcBorders>
              <w:top w:val="nil"/>
              <w:left w:val="nil"/>
              <w:bottom w:val="nil"/>
              <w:right w:val="nil"/>
            </w:tcBorders>
            <w:shd w:val="clear" w:color="C1C1FF" w:fill="C1C1FF"/>
            <w:vAlign w:val="center"/>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Projekt WIFI4EU</w:t>
            </w:r>
          </w:p>
        </w:tc>
        <w:tc>
          <w:tcPr>
            <w:tcW w:w="1560" w:type="dxa"/>
            <w:tcBorders>
              <w:top w:val="nil"/>
              <w:left w:val="nil"/>
              <w:bottom w:val="nil"/>
              <w:right w:val="nil"/>
            </w:tcBorders>
            <w:shd w:val="clear" w:color="C1C1FF" w:fill="C1C1FF"/>
            <w:vAlign w:val="center"/>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C1C1FF"/>
            <w:vAlign w:val="center"/>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lastRenderedPageBreak/>
              <w:t>329</w:t>
            </w:r>
          </w:p>
        </w:tc>
        <w:tc>
          <w:tcPr>
            <w:tcW w:w="4518" w:type="dxa"/>
            <w:gridSpan w:val="2"/>
            <w:tcBorders>
              <w:top w:val="nil"/>
              <w:left w:val="nil"/>
              <w:bottom w:val="nil"/>
              <w:right w:val="nil"/>
            </w:tcBorders>
            <w:shd w:val="clear" w:color="C1C1FF" w:fill="FFFFFF"/>
            <w:vAlign w:val="center"/>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1011</w:t>
            </w:r>
          </w:p>
        </w:tc>
        <w:tc>
          <w:tcPr>
            <w:tcW w:w="4518"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POTICANJE GOSPODARSTVA</w:t>
            </w:r>
          </w:p>
        </w:tc>
        <w:tc>
          <w:tcPr>
            <w:tcW w:w="1560"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54</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240.000,00</w:t>
            </w:r>
          </w:p>
        </w:tc>
        <w:tc>
          <w:tcPr>
            <w:tcW w:w="992"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w:t>
            </w:r>
            <w:r>
              <w:rPr>
                <w:rFonts w:ascii="Arial" w:hAnsi="Arial" w:cs="Arial"/>
                <w:b/>
                <w:bCs/>
                <w:color w:val="000000"/>
                <w:sz w:val="18"/>
                <w:szCs w:val="18"/>
              </w:rPr>
              <w:t>4,44</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Subvencije, donacije i pomoći</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40</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240.000,00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w:t>
            </w:r>
            <w:r>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352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Subvencije trgovačkim društvima, poljoprivrednicima i obrtnicima izvan javnog sektora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10</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3523</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Subvencije poljoprivrednicima i obrtnicima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Pr>
                <w:rFonts w:ascii="Arial" w:hAnsi="Arial" w:cs="Arial"/>
                <w:color w:val="000000"/>
                <w:sz w:val="18"/>
                <w:szCs w:val="18"/>
              </w:rPr>
              <w:t>10</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240.000,00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96,00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240.000,00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96,00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386</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Kapitalne pomoći</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3861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Kapitalne pomoći kreditnim i ostalim financijskim institucijama te trgovačkim društvima u javnom sek</w:t>
            </w:r>
            <w:r>
              <w:rPr>
                <w:rFonts w:ascii="Arial" w:hAnsi="Arial" w:cs="Arial"/>
                <w:color w:val="000000"/>
                <w:sz w:val="18"/>
                <w:szCs w:val="18"/>
              </w:rPr>
              <w:t>toru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Lokalna akcijska grupa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Investicijske studije i programi</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115.000,00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115.000,00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115.000,00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1013</w:t>
            </w:r>
          </w:p>
        </w:tc>
        <w:tc>
          <w:tcPr>
            <w:tcW w:w="4518"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OSNOVNO I SREDNJOŠKOLSKO OBRAZOVANJE</w:t>
            </w:r>
          </w:p>
        </w:tc>
        <w:tc>
          <w:tcPr>
            <w:tcW w:w="1560"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708</w:t>
            </w:r>
            <w:r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214.449,76</w:t>
            </w:r>
          </w:p>
        </w:tc>
        <w:tc>
          <w:tcPr>
            <w:tcW w:w="992"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30,29</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Javne potrebe iznad standarda u osnovnom školstvu- OŠ Jurja Dalmatinca Pag</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3</w:t>
            </w:r>
            <w:r w:rsidRPr="00975D71">
              <w:rPr>
                <w:rFonts w:ascii="Arial" w:hAnsi="Arial" w:cs="Arial"/>
                <w:b/>
                <w:bCs/>
                <w:color w:val="000000"/>
                <w:sz w:val="18"/>
                <w:szCs w:val="18"/>
              </w:rPr>
              <w:t>7.000,00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3</w:t>
            </w:r>
            <w:r w:rsidRPr="00975D71">
              <w:rPr>
                <w:rFonts w:ascii="Arial" w:hAnsi="Arial" w:cs="Arial"/>
                <w:b/>
                <w:bCs/>
                <w:color w:val="000000"/>
                <w:sz w:val="18"/>
                <w:szCs w:val="18"/>
              </w:rPr>
              <w:t>7.000,00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Pr>
                <w:rFonts w:ascii="Arial" w:hAnsi="Arial" w:cs="Arial"/>
                <w:color w:val="000000"/>
                <w:sz w:val="18"/>
                <w:szCs w:val="18"/>
              </w:rPr>
              <w:t>3</w:t>
            </w:r>
            <w:r w:rsidRPr="00975D71">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Javne potrebe iznad standarda u srednjem školstvu- SŠ Ba</w:t>
            </w:r>
            <w:r>
              <w:rPr>
                <w:rFonts w:ascii="Arial" w:hAnsi="Arial" w:cs="Arial"/>
                <w:b/>
                <w:bCs/>
                <w:color w:val="000000"/>
                <w:sz w:val="18"/>
                <w:szCs w:val="18"/>
              </w:rPr>
              <w:t>r</w:t>
            </w:r>
            <w:r w:rsidRPr="00975D71">
              <w:rPr>
                <w:rFonts w:ascii="Arial" w:hAnsi="Arial" w:cs="Arial"/>
                <w:b/>
                <w:bCs/>
                <w:color w:val="000000"/>
                <w:sz w:val="18"/>
                <w:szCs w:val="18"/>
              </w:rPr>
              <w:t>tula Kašića Pag</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51.000,00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27.990,00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54,88</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51.000,00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27.990,00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54,88</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51.000,00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27.990,00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54,88</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Stipendije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190.000,00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105.300,00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55,42</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190.000,00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105.300,00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55,42</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190.000,00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105.300,00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55,42</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Sufinanciranje javnog prijevoza srednjoškolaca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22.286,89</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37,14</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22.286,89</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37,14</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naravi</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60.000,00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22.286,89</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37,14</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Sufinanciranje kupnje školskih knjiga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115.000,00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115.000,00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naravi</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115.000,00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A100006</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Produženi boravak učenika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50.872,87</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48,45</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50.872,87</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48,45</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50.872,87</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48,45</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lastRenderedPageBreak/>
              <w:t>Aktivnost  A100007</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Sufinanciranje uređenja zgrade osnovne škole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5,33</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5,33</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8.000,00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5,33</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1014</w:t>
            </w:r>
          </w:p>
        </w:tc>
        <w:tc>
          <w:tcPr>
            <w:tcW w:w="4518"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ZAŠTITA I SPAŠAVANJE</w:t>
            </w:r>
          </w:p>
        </w:tc>
        <w:tc>
          <w:tcPr>
            <w:tcW w:w="1560"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632.000,00</w:t>
            </w:r>
          </w:p>
        </w:tc>
        <w:tc>
          <w:tcPr>
            <w:tcW w:w="1417"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338.000,00</w:t>
            </w:r>
          </w:p>
        </w:tc>
        <w:tc>
          <w:tcPr>
            <w:tcW w:w="992"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53,48</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Unapređenje dobrovoljnog vatrogastva i zaštite od požara - DVD Pag</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590.000,00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325.000,00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55,08</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590.000,00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325.000,00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55,08</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590.000,00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325.000,00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55,08</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Izrada plana zaštite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7.000,00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53,85</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7.000,00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53,85</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13.000,00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7.000,00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53,85</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Stožera za zaštitu i spašavanje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Gorska služba spašavanja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381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3811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Civilne zaštite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6.000,00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150,00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6.000,00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A100006</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Javna vatrogasna postrojba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1015</w:t>
            </w:r>
          </w:p>
        </w:tc>
        <w:tc>
          <w:tcPr>
            <w:tcW w:w="4518"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SOCIJALNA SKRB</w:t>
            </w:r>
          </w:p>
        </w:tc>
        <w:tc>
          <w:tcPr>
            <w:tcW w:w="1560"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w:t>
            </w:r>
            <w:r>
              <w:rPr>
                <w:rFonts w:ascii="Arial" w:hAnsi="Arial" w:cs="Arial"/>
                <w:b/>
                <w:bCs/>
                <w:color w:val="000000"/>
                <w:sz w:val="18"/>
                <w:szCs w:val="18"/>
              </w:rPr>
              <w:t>4</w:t>
            </w:r>
            <w:r w:rsidRPr="00975D71">
              <w:rPr>
                <w:rFonts w:ascii="Arial" w:hAnsi="Arial" w:cs="Arial"/>
                <w:b/>
                <w:bCs/>
                <w:color w:val="000000"/>
                <w:sz w:val="18"/>
                <w:szCs w:val="18"/>
              </w:rPr>
              <w:t>3.000,00</w:t>
            </w:r>
          </w:p>
        </w:tc>
        <w:tc>
          <w:tcPr>
            <w:tcW w:w="1417"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66.451,26</w:t>
            </w:r>
          </w:p>
        </w:tc>
        <w:tc>
          <w:tcPr>
            <w:tcW w:w="992"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27,35</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Pomoć za podmirenje troškova stanovanja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w:t>
            </w:r>
            <w:r>
              <w:rPr>
                <w:rFonts w:ascii="Arial" w:hAnsi="Arial" w:cs="Arial"/>
                <w:b/>
                <w:bCs/>
                <w:color w:val="000000"/>
                <w:sz w:val="18"/>
                <w:szCs w:val="18"/>
              </w:rPr>
              <w:t>4</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22.560,00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w:t>
            </w:r>
            <w:r>
              <w:rPr>
                <w:rFonts w:ascii="Arial" w:hAnsi="Arial" w:cs="Arial"/>
                <w:b/>
                <w:bCs/>
                <w:color w:val="000000"/>
                <w:sz w:val="18"/>
                <w:szCs w:val="18"/>
              </w:rPr>
              <w:t>6,11</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w:t>
            </w:r>
            <w:r>
              <w:rPr>
                <w:rFonts w:ascii="Arial" w:hAnsi="Arial" w:cs="Arial"/>
                <w:b/>
                <w:bCs/>
                <w:color w:val="000000"/>
                <w:sz w:val="18"/>
                <w:szCs w:val="18"/>
              </w:rPr>
              <w:t>4</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22.560,00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Pr>
                <w:rFonts w:ascii="Arial" w:hAnsi="Arial" w:cs="Arial"/>
                <w:b/>
                <w:bCs/>
                <w:color w:val="000000"/>
                <w:sz w:val="18"/>
                <w:szCs w:val="18"/>
              </w:rPr>
              <w:t>16,11</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w:t>
            </w:r>
            <w:r>
              <w:rPr>
                <w:rFonts w:ascii="Arial" w:hAnsi="Arial" w:cs="Arial"/>
                <w:color w:val="000000"/>
                <w:sz w:val="18"/>
                <w:szCs w:val="18"/>
              </w:rPr>
              <w:t>4</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22.560,00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w:t>
            </w:r>
            <w:r>
              <w:rPr>
                <w:rFonts w:ascii="Arial" w:hAnsi="Arial" w:cs="Arial"/>
                <w:color w:val="000000"/>
                <w:sz w:val="18"/>
                <w:szCs w:val="18"/>
              </w:rPr>
              <w:t>6,11</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Pomoći pojedincima i obiteljima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103.000,00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43.891,26</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42,61</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103.000,00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43.891,26</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42,61</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103.000,00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43.891,26</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42,61</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1016</w:t>
            </w:r>
          </w:p>
        </w:tc>
        <w:tc>
          <w:tcPr>
            <w:tcW w:w="4518"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OČUVANJE I UNAPREĐENJE ZDRAVLJA</w:t>
            </w:r>
          </w:p>
        </w:tc>
        <w:tc>
          <w:tcPr>
            <w:tcW w:w="1560"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190.000,00</w:t>
            </w:r>
          </w:p>
        </w:tc>
        <w:tc>
          <w:tcPr>
            <w:tcW w:w="1417"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36.607,20</w:t>
            </w:r>
          </w:p>
        </w:tc>
        <w:tc>
          <w:tcPr>
            <w:tcW w:w="992"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19,27</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Deratizacija, dezinsekcija i veterinarske usluge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26.011,50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20,01</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26.011,50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20,01</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130.000,00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26.011,50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20,01</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prevencije ovisnosti</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2.737,50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54,75</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lastRenderedPageBreak/>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2.737,50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54,75</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2.737,50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54,75</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Meteorološka mjerenja</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7.858,20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31,43</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7.858,20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31,43</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7.858,20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31,43</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Rad timova hitne medicinske pomoći</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3236</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Zdravstvene i veterinarske usluge</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Program  1017</w:t>
            </w:r>
          </w:p>
        </w:tc>
        <w:tc>
          <w:tcPr>
            <w:tcW w:w="4518" w:type="dxa"/>
            <w:gridSpan w:val="2"/>
            <w:tcBorders>
              <w:top w:val="nil"/>
              <w:left w:val="nil"/>
              <w:bottom w:val="nil"/>
              <w:right w:val="nil"/>
            </w:tcBorders>
            <w:shd w:val="clear" w:color="9797FF" w:fill="9797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DEMOGRAFSKA OBNOVA</w:t>
            </w:r>
          </w:p>
        </w:tc>
        <w:tc>
          <w:tcPr>
            <w:tcW w:w="1560"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360.000,00</w:t>
            </w:r>
          </w:p>
        </w:tc>
        <w:tc>
          <w:tcPr>
            <w:tcW w:w="1417"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992" w:type="dxa"/>
            <w:tcBorders>
              <w:top w:val="nil"/>
              <w:left w:val="nil"/>
              <w:bottom w:val="nil"/>
              <w:right w:val="nil"/>
            </w:tcBorders>
            <w:shd w:val="clear" w:color="9797FF" w:fill="9797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36,11</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Naknade obiteljima za novorođenu djecu te četvoro i više djece</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350.000,00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37,14</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130.000,00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37,14</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350.000,00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130.000,00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37,14</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Sufinanciranje boravka djece u vrtiću</w:t>
            </w:r>
          </w:p>
        </w:tc>
        <w:tc>
          <w:tcPr>
            <w:tcW w:w="1560"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372</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3721</w:t>
            </w:r>
          </w:p>
        </w:tc>
        <w:tc>
          <w:tcPr>
            <w:tcW w:w="4518" w:type="dxa"/>
            <w:gridSpan w:val="2"/>
            <w:tcBorders>
              <w:top w:val="nil"/>
              <w:left w:val="nil"/>
              <w:bottom w:val="nil"/>
              <w:right w:val="nil"/>
            </w:tcBorders>
            <w:shd w:val="clear" w:color="C1C1FF" w:fill="FFFFFF"/>
            <w:vAlign w:val="center"/>
            <w:hideMark/>
          </w:tcPr>
          <w:p w:rsidR="002F67E2" w:rsidRPr="00975D71" w:rsidRDefault="002F67E2" w:rsidP="002F67E2">
            <w:pPr>
              <w:rPr>
                <w:rFonts w:ascii="Arial" w:hAnsi="Arial" w:cs="Arial"/>
                <w:color w:val="000000"/>
                <w:sz w:val="18"/>
                <w:szCs w:val="18"/>
              </w:rPr>
            </w:pPr>
            <w:r w:rsidRPr="00975D71">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2F67E2" w:rsidRPr="00975D71" w:rsidRDefault="002F67E2" w:rsidP="002F67E2">
            <w:pPr>
              <w:jc w:val="right"/>
              <w:rPr>
                <w:rFonts w:ascii="Arial" w:hAnsi="Arial" w:cs="Arial"/>
                <w:color w:val="000000"/>
                <w:sz w:val="18"/>
                <w:szCs w:val="18"/>
              </w:rPr>
            </w:pPr>
            <w:r w:rsidRPr="00975D71">
              <w:rPr>
                <w:rFonts w:ascii="Arial" w:hAnsi="Arial" w:cs="Arial"/>
                <w:color w:val="000000"/>
                <w:sz w:val="18"/>
                <w:szCs w:val="18"/>
              </w:rPr>
              <w:t>0,00</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4A4AFF" w:fill="4A4AFF"/>
            <w:vAlign w:val="center"/>
            <w:hideMark/>
          </w:tcPr>
          <w:p w:rsidR="002F67E2" w:rsidRPr="00975D71" w:rsidRDefault="002F67E2" w:rsidP="002F67E2">
            <w:pPr>
              <w:rPr>
                <w:rFonts w:ascii="Arial" w:hAnsi="Arial" w:cs="Arial"/>
                <w:b/>
                <w:bCs/>
                <w:color w:val="FFFFFF"/>
                <w:sz w:val="18"/>
                <w:szCs w:val="18"/>
              </w:rPr>
            </w:pPr>
            <w:r w:rsidRPr="00975D71">
              <w:rPr>
                <w:rFonts w:ascii="Arial" w:hAnsi="Arial" w:cs="Arial"/>
                <w:b/>
                <w:bCs/>
                <w:color w:val="FFFFFF"/>
                <w:sz w:val="18"/>
                <w:szCs w:val="18"/>
              </w:rPr>
              <w:t>Glava  00202</w:t>
            </w:r>
          </w:p>
        </w:tc>
        <w:tc>
          <w:tcPr>
            <w:tcW w:w="4518" w:type="dxa"/>
            <w:gridSpan w:val="2"/>
            <w:tcBorders>
              <w:top w:val="nil"/>
              <w:left w:val="nil"/>
              <w:bottom w:val="nil"/>
              <w:right w:val="nil"/>
            </w:tcBorders>
            <w:shd w:val="clear" w:color="4A4AFF" w:fill="4A4AFF"/>
            <w:vAlign w:val="center"/>
            <w:hideMark/>
          </w:tcPr>
          <w:p w:rsidR="002F67E2" w:rsidRPr="00975D71" w:rsidRDefault="002F67E2" w:rsidP="002F67E2">
            <w:pPr>
              <w:rPr>
                <w:rFonts w:ascii="Arial" w:hAnsi="Arial" w:cs="Arial"/>
                <w:b/>
                <w:bCs/>
                <w:color w:val="FFFFFF"/>
                <w:sz w:val="18"/>
                <w:szCs w:val="18"/>
              </w:rPr>
            </w:pPr>
            <w:r w:rsidRPr="00975D71">
              <w:rPr>
                <w:rFonts w:ascii="Arial" w:hAnsi="Arial" w:cs="Arial"/>
                <w:b/>
                <w:bCs/>
                <w:color w:val="FFFFFF"/>
                <w:sz w:val="18"/>
                <w:szCs w:val="18"/>
              </w:rPr>
              <w:t>DJEČJI VRTIĆ "PAŠKI MALIŠANI" PAG</w:t>
            </w:r>
          </w:p>
        </w:tc>
        <w:tc>
          <w:tcPr>
            <w:tcW w:w="1560" w:type="dxa"/>
            <w:tcBorders>
              <w:top w:val="nil"/>
              <w:left w:val="nil"/>
              <w:bottom w:val="nil"/>
              <w:right w:val="nil"/>
            </w:tcBorders>
            <w:shd w:val="clear" w:color="4A4AFF" w:fill="4A4AFF"/>
            <w:vAlign w:val="center"/>
            <w:hideMark/>
          </w:tcPr>
          <w:p w:rsidR="002F67E2" w:rsidRPr="00975D71" w:rsidRDefault="002F67E2" w:rsidP="002F67E2">
            <w:pPr>
              <w:jc w:val="right"/>
              <w:rPr>
                <w:rFonts w:ascii="Arial" w:hAnsi="Arial" w:cs="Arial"/>
                <w:b/>
                <w:bCs/>
                <w:color w:val="FFFFFF"/>
                <w:sz w:val="18"/>
                <w:szCs w:val="18"/>
              </w:rPr>
            </w:pPr>
            <w:r w:rsidRPr="00975D71">
              <w:rPr>
                <w:rFonts w:ascii="Arial" w:hAnsi="Arial" w:cs="Arial"/>
                <w:b/>
                <w:bCs/>
                <w:color w:val="FFFFFF"/>
                <w:sz w:val="18"/>
                <w:szCs w:val="18"/>
              </w:rPr>
              <w:t>4.233.000,00</w:t>
            </w:r>
          </w:p>
        </w:tc>
        <w:tc>
          <w:tcPr>
            <w:tcW w:w="1417" w:type="dxa"/>
            <w:tcBorders>
              <w:top w:val="nil"/>
              <w:left w:val="nil"/>
              <w:bottom w:val="nil"/>
              <w:right w:val="nil"/>
            </w:tcBorders>
            <w:shd w:val="clear" w:color="4A4AFF" w:fill="4A4AFF"/>
            <w:vAlign w:val="center"/>
            <w:hideMark/>
          </w:tcPr>
          <w:p w:rsidR="002F67E2" w:rsidRPr="00975D71" w:rsidRDefault="002F67E2" w:rsidP="002F67E2">
            <w:pPr>
              <w:jc w:val="right"/>
              <w:rPr>
                <w:rFonts w:ascii="Arial" w:hAnsi="Arial" w:cs="Arial"/>
                <w:b/>
                <w:bCs/>
                <w:color w:val="FFFFFF"/>
                <w:sz w:val="18"/>
                <w:szCs w:val="18"/>
              </w:rPr>
            </w:pPr>
            <w:r w:rsidRPr="00975D71">
              <w:rPr>
                <w:rFonts w:ascii="Arial" w:hAnsi="Arial" w:cs="Arial"/>
                <w:b/>
                <w:bCs/>
                <w:color w:val="FFFFFF"/>
                <w:sz w:val="18"/>
                <w:szCs w:val="18"/>
              </w:rPr>
              <w:t>2.528.913,68</w:t>
            </w:r>
          </w:p>
        </w:tc>
        <w:tc>
          <w:tcPr>
            <w:tcW w:w="992" w:type="dxa"/>
            <w:tcBorders>
              <w:top w:val="nil"/>
              <w:left w:val="nil"/>
              <w:bottom w:val="nil"/>
              <w:right w:val="nil"/>
            </w:tcBorders>
            <w:shd w:val="clear" w:color="4A4AFF" w:fill="4A4AFF"/>
            <w:vAlign w:val="center"/>
            <w:hideMark/>
          </w:tcPr>
          <w:p w:rsidR="002F67E2" w:rsidRPr="00975D71" w:rsidRDefault="002F67E2" w:rsidP="002F67E2">
            <w:pPr>
              <w:jc w:val="right"/>
              <w:rPr>
                <w:rFonts w:ascii="Arial" w:hAnsi="Arial" w:cs="Arial"/>
                <w:b/>
                <w:bCs/>
                <w:color w:val="FFFFFF"/>
                <w:sz w:val="18"/>
                <w:szCs w:val="18"/>
              </w:rPr>
            </w:pPr>
            <w:r w:rsidRPr="00975D71">
              <w:rPr>
                <w:rFonts w:ascii="Arial" w:hAnsi="Arial" w:cs="Arial"/>
                <w:b/>
                <w:bCs/>
                <w:color w:val="FFFFFF"/>
                <w:sz w:val="18"/>
                <w:szCs w:val="18"/>
              </w:rPr>
              <w:t>59,74</w:t>
            </w:r>
          </w:p>
        </w:tc>
      </w:tr>
      <w:tr w:rsidR="002F67E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2F67E2" w:rsidRPr="00975D71" w:rsidRDefault="002F67E2" w:rsidP="002F67E2">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2F67E2" w:rsidRPr="00975D71" w:rsidRDefault="00750704" w:rsidP="00750704">
            <w:pPr>
              <w:jc w:val="right"/>
              <w:rPr>
                <w:rFonts w:ascii="Arial" w:hAnsi="Arial" w:cs="Arial"/>
                <w:b/>
                <w:bCs/>
                <w:color w:val="000000"/>
                <w:sz w:val="18"/>
                <w:szCs w:val="18"/>
              </w:rPr>
            </w:pPr>
            <w:r>
              <w:rPr>
                <w:rFonts w:ascii="Arial" w:hAnsi="Arial" w:cs="Arial"/>
                <w:b/>
                <w:bCs/>
                <w:color w:val="000000"/>
                <w:sz w:val="18"/>
                <w:szCs w:val="18"/>
              </w:rPr>
              <w:t>3.268.000</w:t>
            </w:r>
            <w:r w:rsidR="002F67E2" w:rsidRPr="00975D71">
              <w:rPr>
                <w:rFonts w:ascii="Arial" w:hAnsi="Arial" w:cs="Arial"/>
                <w:b/>
                <w:bCs/>
                <w:color w:val="000000"/>
                <w:sz w:val="18"/>
                <w:szCs w:val="18"/>
              </w:rPr>
              <w:t>,00</w:t>
            </w:r>
          </w:p>
        </w:tc>
        <w:tc>
          <w:tcPr>
            <w:tcW w:w="1417" w:type="dxa"/>
            <w:tcBorders>
              <w:top w:val="nil"/>
              <w:left w:val="nil"/>
              <w:bottom w:val="nil"/>
              <w:right w:val="nil"/>
            </w:tcBorders>
            <w:shd w:val="clear" w:color="FFFF00" w:fill="FFFF00"/>
            <w:vAlign w:val="center"/>
            <w:hideMark/>
          </w:tcPr>
          <w:p w:rsidR="002F67E2" w:rsidRPr="00975D71" w:rsidRDefault="00750704" w:rsidP="00750704">
            <w:pPr>
              <w:jc w:val="right"/>
              <w:rPr>
                <w:rFonts w:ascii="Arial" w:hAnsi="Arial" w:cs="Arial"/>
                <w:b/>
                <w:bCs/>
                <w:color w:val="000000"/>
                <w:sz w:val="18"/>
                <w:szCs w:val="18"/>
              </w:rPr>
            </w:pPr>
            <w:r>
              <w:rPr>
                <w:rFonts w:ascii="Arial" w:hAnsi="Arial" w:cs="Arial"/>
                <w:b/>
                <w:bCs/>
                <w:color w:val="000000"/>
                <w:sz w:val="18"/>
                <w:szCs w:val="18"/>
              </w:rPr>
              <w:t>2.003.601,54</w:t>
            </w:r>
          </w:p>
        </w:tc>
        <w:tc>
          <w:tcPr>
            <w:tcW w:w="992" w:type="dxa"/>
            <w:tcBorders>
              <w:top w:val="nil"/>
              <w:left w:val="nil"/>
              <w:bottom w:val="nil"/>
              <w:right w:val="nil"/>
            </w:tcBorders>
            <w:shd w:val="clear" w:color="FFFF00" w:fill="FFFF00"/>
            <w:vAlign w:val="center"/>
            <w:hideMark/>
          </w:tcPr>
          <w:p w:rsidR="002F67E2" w:rsidRPr="00975D71" w:rsidRDefault="00750704" w:rsidP="002F67E2">
            <w:pPr>
              <w:jc w:val="right"/>
              <w:rPr>
                <w:rFonts w:ascii="Arial" w:hAnsi="Arial" w:cs="Arial"/>
                <w:b/>
                <w:bCs/>
                <w:color w:val="000000"/>
                <w:sz w:val="18"/>
                <w:szCs w:val="18"/>
              </w:rPr>
            </w:pPr>
            <w:r>
              <w:rPr>
                <w:rFonts w:ascii="Arial" w:hAnsi="Arial" w:cs="Arial"/>
                <w:b/>
                <w:bCs/>
                <w:color w:val="000000"/>
                <w:sz w:val="18"/>
                <w:szCs w:val="18"/>
              </w:rPr>
              <w:t>61,31</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Izvor   3.</w:t>
            </w:r>
          </w:p>
        </w:tc>
        <w:tc>
          <w:tcPr>
            <w:tcW w:w="4518" w:type="dxa"/>
            <w:gridSpan w:val="2"/>
            <w:tcBorders>
              <w:top w:val="nil"/>
              <w:left w:val="nil"/>
              <w:bottom w:val="nil"/>
              <w:right w:val="nil"/>
            </w:tcBorders>
            <w:shd w:val="clear" w:color="FFFF00" w:fill="FFFF00"/>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Vlastiti prihodi</w:t>
            </w:r>
          </w:p>
        </w:tc>
        <w:tc>
          <w:tcPr>
            <w:tcW w:w="1560"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945.000,00</w:t>
            </w:r>
          </w:p>
        </w:tc>
        <w:tc>
          <w:tcPr>
            <w:tcW w:w="1417"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512.292,37</w:t>
            </w:r>
          </w:p>
        </w:tc>
        <w:tc>
          <w:tcPr>
            <w:tcW w:w="992"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54,21</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Izvor   5.</w:t>
            </w:r>
          </w:p>
        </w:tc>
        <w:tc>
          <w:tcPr>
            <w:tcW w:w="4518" w:type="dxa"/>
            <w:gridSpan w:val="2"/>
            <w:tcBorders>
              <w:top w:val="nil"/>
              <w:left w:val="nil"/>
              <w:bottom w:val="nil"/>
              <w:right w:val="nil"/>
            </w:tcBorders>
            <w:shd w:val="clear" w:color="FFFF00" w:fill="FFFF00"/>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3.819,77</w:t>
            </w:r>
          </w:p>
        </w:tc>
        <w:tc>
          <w:tcPr>
            <w:tcW w:w="992"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38,20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Izvor   6.</w:t>
            </w:r>
          </w:p>
        </w:tc>
        <w:tc>
          <w:tcPr>
            <w:tcW w:w="4518" w:type="dxa"/>
            <w:gridSpan w:val="2"/>
            <w:tcBorders>
              <w:top w:val="nil"/>
              <w:left w:val="nil"/>
              <w:bottom w:val="nil"/>
              <w:right w:val="nil"/>
            </w:tcBorders>
            <w:shd w:val="clear" w:color="FFFF00" w:fill="FFFF00"/>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Donacije</w:t>
            </w:r>
          </w:p>
        </w:tc>
        <w:tc>
          <w:tcPr>
            <w:tcW w:w="1560"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9.200,00</w:t>
            </w:r>
          </w:p>
        </w:tc>
        <w:tc>
          <w:tcPr>
            <w:tcW w:w="992" w:type="dxa"/>
            <w:tcBorders>
              <w:top w:val="nil"/>
              <w:left w:val="nil"/>
              <w:bottom w:val="nil"/>
              <w:right w:val="nil"/>
            </w:tcBorders>
            <w:shd w:val="clear" w:color="FFFF00" w:fill="FFFF00"/>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92,00</w:t>
            </w:r>
          </w:p>
        </w:tc>
      </w:tr>
      <w:tr w:rsidR="0075070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PROVEDBA ZAKONSKOG STANDARDA U PREDŠKOLSTVU</w:t>
            </w:r>
          </w:p>
        </w:tc>
        <w:tc>
          <w:tcPr>
            <w:tcW w:w="1560" w:type="dxa"/>
            <w:tcBorders>
              <w:top w:val="nil"/>
              <w:left w:val="nil"/>
              <w:bottom w:val="nil"/>
              <w:right w:val="nil"/>
            </w:tcBorders>
            <w:shd w:val="clear" w:color="9797FF" w:fill="9797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2.500.000,00</w:t>
            </w:r>
          </w:p>
        </w:tc>
        <w:tc>
          <w:tcPr>
            <w:tcW w:w="1417" w:type="dxa"/>
            <w:tcBorders>
              <w:top w:val="nil"/>
              <w:left w:val="nil"/>
              <w:bottom w:val="nil"/>
              <w:right w:val="nil"/>
            </w:tcBorders>
            <w:shd w:val="clear" w:color="9797FF" w:fill="9797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1.186.394,83</w:t>
            </w:r>
          </w:p>
        </w:tc>
        <w:tc>
          <w:tcPr>
            <w:tcW w:w="992" w:type="dxa"/>
            <w:tcBorders>
              <w:top w:val="nil"/>
              <w:left w:val="nil"/>
              <w:bottom w:val="nil"/>
              <w:right w:val="nil"/>
            </w:tcBorders>
            <w:shd w:val="clear" w:color="9797FF" w:fill="9797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47,46</w:t>
            </w:r>
          </w:p>
        </w:tc>
      </w:tr>
      <w:tr w:rsidR="0075070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Odgojno, administrativno i tehničko osoblje</w:t>
            </w:r>
          </w:p>
        </w:tc>
        <w:tc>
          <w:tcPr>
            <w:tcW w:w="1560" w:type="dxa"/>
            <w:tcBorders>
              <w:top w:val="nil"/>
              <w:left w:val="nil"/>
              <w:bottom w:val="nil"/>
              <w:right w:val="nil"/>
            </w:tcBorders>
            <w:shd w:val="clear" w:color="C1C1FF" w:fill="C1C1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2.500.000,00</w:t>
            </w:r>
          </w:p>
        </w:tc>
        <w:tc>
          <w:tcPr>
            <w:tcW w:w="1417" w:type="dxa"/>
            <w:tcBorders>
              <w:top w:val="nil"/>
              <w:left w:val="nil"/>
              <w:bottom w:val="nil"/>
              <w:right w:val="nil"/>
            </w:tcBorders>
            <w:shd w:val="clear" w:color="C1C1FF" w:fill="C1C1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1.186.394,83</w:t>
            </w:r>
          </w:p>
        </w:tc>
        <w:tc>
          <w:tcPr>
            <w:tcW w:w="992" w:type="dxa"/>
            <w:tcBorders>
              <w:top w:val="nil"/>
              <w:left w:val="nil"/>
              <w:bottom w:val="nil"/>
              <w:right w:val="nil"/>
            </w:tcBorders>
            <w:shd w:val="clear" w:color="C1C1FF" w:fill="C1C1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47,46</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1.929.000,00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945.717,57</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49,03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1.929.000,00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945.717,57</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49,03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19.000,00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19,00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19.000,00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19,00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320.000,00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157.157,96</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49,11</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285.000,00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154.451,19</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54,19</w:t>
            </w:r>
          </w:p>
        </w:tc>
      </w:tr>
      <w:tr w:rsidR="0075070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2.706,77</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7,73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90.000,00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50.106,00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55,67</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3212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90.000,00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50.106,00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55,67</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61.000,00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14.413,30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23,63</w:t>
            </w:r>
          </w:p>
        </w:tc>
      </w:tr>
      <w:tr w:rsidR="0075070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3291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3292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Premije osiguranja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46.000,00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14.413,30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31,33</w:t>
            </w:r>
          </w:p>
        </w:tc>
      </w:tr>
      <w:tr w:rsidR="0075070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Program  1001</w:t>
            </w:r>
          </w:p>
        </w:tc>
        <w:tc>
          <w:tcPr>
            <w:tcW w:w="4518" w:type="dxa"/>
            <w:gridSpan w:val="2"/>
            <w:tcBorders>
              <w:top w:val="nil"/>
              <w:left w:val="nil"/>
              <w:bottom w:val="nil"/>
              <w:right w:val="nil"/>
            </w:tcBorders>
            <w:shd w:val="clear" w:color="9797FF" w:fill="9797FF"/>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IZGRADNJA  I UREĐENJE VRTIĆA</w:t>
            </w:r>
          </w:p>
        </w:tc>
        <w:tc>
          <w:tcPr>
            <w:tcW w:w="1560" w:type="dxa"/>
            <w:tcBorders>
              <w:top w:val="nil"/>
              <w:left w:val="nil"/>
              <w:bottom w:val="nil"/>
              <w:right w:val="nil"/>
            </w:tcBorders>
            <w:shd w:val="clear" w:color="9797FF" w:fill="9797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760.000,00</w:t>
            </w:r>
          </w:p>
        </w:tc>
        <w:tc>
          <w:tcPr>
            <w:tcW w:w="1417" w:type="dxa"/>
            <w:tcBorders>
              <w:top w:val="nil"/>
              <w:left w:val="nil"/>
              <w:bottom w:val="nil"/>
              <w:right w:val="nil"/>
            </w:tcBorders>
            <w:shd w:val="clear" w:color="9797FF" w:fill="9797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817.206,71</w:t>
            </w:r>
          </w:p>
        </w:tc>
        <w:tc>
          <w:tcPr>
            <w:tcW w:w="992" w:type="dxa"/>
            <w:tcBorders>
              <w:top w:val="nil"/>
              <w:left w:val="nil"/>
              <w:bottom w:val="nil"/>
              <w:right w:val="nil"/>
            </w:tcBorders>
            <w:shd w:val="clear" w:color="9797FF" w:fill="9797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107,53</w:t>
            </w:r>
          </w:p>
        </w:tc>
      </w:tr>
      <w:tr w:rsidR="0075070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Kapitalni projekt  K100001</w:t>
            </w:r>
          </w:p>
        </w:tc>
        <w:tc>
          <w:tcPr>
            <w:tcW w:w="4518" w:type="dxa"/>
            <w:gridSpan w:val="2"/>
            <w:tcBorders>
              <w:top w:val="nil"/>
              <w:left w:val="nil"/>
              <w:bottom w:val="nil"/>
              <w:right w:val="nil"/>
            </w:tcBorders>
            <w:shd w:val="clear" w:color="C1C1FF" w:fill="C1C1FF"/>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Izgradnja i uređenje dječjeg vrtića</w:t>
            </w:r>
          </w:p>
        </w:tc>
        <w:tc>
          <w:tcPr>
            <w:tcW w:w="1560" w:type="dxa"/>
            <w:tcBorders>
              <w:top w:val="nil"/>
              <w:left w:val="nil"/>
              <w:bottom w:val="nil"/>
              <w:right w:val="nil"/>
            </w:tcBorders>
            <w:shd w:val="clear" w:color="C1C1FF" w:fill="C1C1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760.000,00</w:t>
            </w:r>
          </w:p>
        </w:tc>
        <w:tc>
          <w:tcPr>
            <w:tcW w:w="1417" w:type="dxa"/>
            <w:tcBorders>
              <w:top w:val="nil"/>
              <w:left w:val="nil"/>
              <w:bottom w:val="nil"/>
              <w:right w:val="nil"/>
            </w:tcBorders>
            <w:shd w:val="clear" w:color="C1C1FF" w:fill="C1C1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817.206,71</w:t>
            </w:r>
          </w:p>
        </w:tc>
        <w:tc>
          <w:tcPr>
            <w:tcW w:w="992" w:type="dxa"/>
            <w:tcBorders>
              <w:top w:val="nil"/>
              <w:left w:val="nil"/>
              <w:bottom w:val="nil"/>
              <w:right w:val="nil"/>
            </w:tcBorders>
            <w:shd w:val="clear" w:color="C1C1FF" w:fill="C1C1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107,53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lastRenderedPageBreak/>
              <w:t>421</w:t>
            </w:r>
          </w:p>
        </w:tc>
        <w:tc>
          <w:tcPr>
            <w:tcW w:w="4518" w:type="dxa"/>
            <w:gridSpan w:val="2"/>
            <w:tcBorders>
              <w:top w:val="nil"/>
              <w:left w:val="nil"/>
              <w:bottom w:val="nil"/>
              <w:right w:val="nil"/>
            </w:tcBorders>
            <w:shd w:val="clear" w:color="C1C1FF" w:fill="FFFFFF"/>
            <w:vAlign w:val="center"/>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760.000,00</w:t>
            </w:r>
          </w:p>
        </w:tc>
        <w:tc>
          <w:tcPr>
            <w:tcW w:w="1417" w:type="dxa"/>
            <w:tcBorders>
              <w:top w:val="nil"/>
              <w:left w:val="nil"/>
              <w:bottom w:val="nil"/>
              <w:right w:val="nil"/>
            </w:tcBorders>
            <w:shd w:val="clear" w:color="C1C1FF" w:fill="FFFF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817.206,71</w:t>
            </w:r>
          </w:p>
        </w:tc>
        <w:tc>
          <w:tcPr>
            <w:tcW w:w="992" w:type="dxa"/>
            <w:tcBorders>
              <w:top w:val="nil"/>
              <w:left w:val="nil"/>
              <w:bottom w:val="nil"/>
              <w:right w:val="nil"/>
            </w:tcBorders>
            <w:shd w:val="clear" w:color="C1C1FF" w:fill="FFFFFF"/>
            <w:vAlign w:val="center"/>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107,53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4212</w:t>
            </w:r>
          </w:p>
        </w:tc>
        <w:tc>
          <w:tcPr>
            <w:tcW w:w="4518" w:type="dxa"/>
            <w:gridSpan w:val="2"/>
            <w:tcBorders>
              <w:top w:val="nil"/>
              <w:left w:val="nil"/>
              <w:bottom w:val="nil"/>
              <w:right w:val="nil"/>
            </w:tcBorders>
            <w:shd w:val="clear" w:color="C1C1FF" w:fill="FFFFFF"/>
            <w:vAlign w:val="center"/>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Poslovni objekti</w:t>
            </w:r>
          </w:p>
        </w:tc>
        <w:tc>
          <w:tcPr>
            <w:tcW w:w="1560" w:type="dxa"/>
            <w:tcBorders>
              <w:top w:val="nil"/>
              <w:left w:val="nil"/>
              <w:bottom w:val="nil"/>
              <w:right w:val="nil"/>
            </w:tcBorders>
            <w:shd w:val="clear" w:color="C1C1FF" w:fill="FFFFFF"/>
            <w:vAlign w:val="center"/>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760.000,00</w:t>
            </w:r>
          </w:p>
        </w:tc>
        <w:tc>
          <w:tcPr>
            <w:tcW w:w="1417" w:type="dxa"/>
            <w:tcBorders>
              <w:top w:val="nil"/>
              <w:left w:val="nil"/>
              <w:bottom w:val="nil"/>
              <w:right w:val="nil"/>
            </w:tcBorders>
            <w:shd w:val="clear" w:color="C1C1FF" w:fill="FFFFFF"/>
            <w:vAlign w:val="center"/>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817.206,71</w:t>
            </w:r>
          </w:p>
        </w:tc>
        <w:tc>
          <w:tcPr>
            <w:tcW w:w="992" w:type="dxa"/>
            <w:tcBorders>
              <w:top w:val="nil"/>
              <w:left w:val="nil"/>
              <w:bottom w:val="nil"/>
              <w:right w:val="nil"/>
            </w:tcBorders>
            <w:shd w:val="clear" w:color="C1C1FF" w:fill="FFFFFF"/>
            <w:vAlign w:val="center"/>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107,53</w:t>
            </w:r>
          </w:p>
        </w:tc>
      </w:tr>
      <w:tr w:rsidR="0075070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Program  1002</w:t>
            </w:r>
          </w:p>
        </w:tc>
        <w:tc>
          <w:tcPr>
            <w:tcW w:w="4518" w:type="dxa"/>
            <w:gridSpan w:val="2"/>
            <w:tcBorders>
              <w:top w:val="nil"/>
              <w:left w:val="nil"/>
              <w:bottom w:val="nil"/>
              <w:right w:val="nil"/>
            </w:tcBorders>
            <w:shd w:val="clear" w:color="9797FF" w:fill="9797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POSLOVANJE FINANCIRANO IZ OSTALIH IZVORA PRIHODA KORISNIKA</w:t>
            </w:r>
          </w:p>
        </w:tc>
        <w:tc>
          <w:tcPr>
            <w:tcW w:w="1560" w:type="dxa"/>
            <w:tcBorders>
              <w:top w:val="nil"/>
              <w:left w:val="nil"/>
              <w:bottom w:val="nil"/>
              <w:right w:val="nil"/>
            </w:tcBorders>
            <w:shd w:val="clear" w:color="9797FF" w:fill="9797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9</w:t>
            </w:r>
            <w:r w:rsidR="00985D01">
              <w:rPr>
                <w:rFonts w:ascii="Arial" w:hAnsi="Arial" w:cs="Arial"/>
                <w:b/>
                <w:bCs/>
                <w:color w:val="000000"/>
                <w:sz w:val="18"/>
                <w:szCs w:val="18"/>
              </w:rPr>
              <w:t>6</w:t>
            </w:r>
            <w:r w:rsidRPr="00975D71">
              <w:rPr>
                <w:rFonts w:ascii="Arial" w:hAnsi="Arial" w:cs="Arial"/>
                <w:b/>
                <w:bCs/>
                <w:color w:val="000000"/>
                <w:sz w:val="18"/>
                <w:szCs w:val="18"/>
              </w:rPr>
              <w:t>5.000,00</w:t>
            </w:r>
          </w:p>
        </w:tc>
        <w:tc>
          <w:tcPr>
            <w:tcW w:w="1417" w:type="dxa"/>
            <w:tcBorders>
              <w:top w:val="nil"/>
              <w:left w:val="nil"/>
              <w:bottom w:val="nil"/>
              <w:right w:val="nil"/>
            </w:tcBorders>
            <w:shd w:val="clear" w:color="9797FF" w:fill="9797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5</w:t>
            </w:r>
            <w:r w:rsidR="00985D01">
              <w:rPr>
                <w:rFonts w:ascii="Arial" w:hAnsi="Arial" w:cs="Arial"/>
                <w:b/>
                <w:bCs/>
                <w:color w:val="000000"/>
                <w:sz w:val="18"/>
                <w:szCs w:val="18"/>
              </w:rPr>
              <w:t>25.312,14</w:t>
            </w:r>
          </w:p>
        </w:tc>
        <w:tc>
          <w:tcPr>
            <w:tcW w:w="992" w:type="dxa"/>
            <w:tcBorders>
              <w:top w:val="nil"/>
              <w:left w:val="nil"/>
              <w:bottom w:val="nil"/>
              <w:right w:val="nil"/>
            </w:tcBorders>
            <w:shd w:val="clear" w:color="9797FF" w:fill="9797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54,</w:t>
            </w:r>
            <w:r w:rsidR="00985D01">
              <w:rPr>
                <w:rFonts w:ascii="Arial" w:hAnsi="Arial" w:cs="Arial"/>
                <w:b/>
                <w:bCs/>
                <w:color w:val="000000"/>
                <w:sz w:val="18"/>
                <w:szCs w:val="18"/>
              </w:rPr>
              <w:t>44</w:t>
            </w:r>
          </w:p>
        </w:tc>
      </w:tr>
      <w:tr w:rsidR="0075070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Redovna djelatnost ustanove predškolskog odgoja</w:t>
            </w:r>
          </w:p>
        </w:tc>
        <w:tc>
          <w:tcPr>
            <w:tcW w:w="1560" w:type="dxa"/>
            <w:tcBorders>
              <w:top w:val="nil"/>
              <w:left w:val="nil"/>
              <w:bottom w:val="nil"/>
              <w:right w:val="nil"/>
            </w:tcBorders>
            <w:shd w:val="clear" w:color="C1C1FF" w:fill="C1C1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9</w:t>
            </w:r>
            <w:r w:rsidR="00985D01">
              <w:rPr>
                <w:rFonts w:ascii="Arial" w:hAnsi="Arial" w:cs="Arial"/>
                <w:b/>
                <w:bCs/>
                <w:color w:val="000000"/>
                <w:sz w:val="18"/>
                <w:szCs w:val="18"/>
              </w:rPr>
              <w:t>6</w:t>
            </w: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5</w:t>
            </w:r>
            <w:r w:rsidR="00985D01">
              <w:rPr>
                <w:rFonts w:ascii="Arial" w:hAnsi="Arial" w:cs="Arial"/>
                <w:b/>
                <w:bCs/>
                <w:color w:val="000000"/>
                <w:sz w:val="18"/>
                <w:szCs w:val="18"/>
              </w:rPr>
              <w:t>525.312,14</w:t>
            </w:r>
          </w:p>
        </w:tc>
        <w:tc>
          <w:tcPr>
            <w:tcW w:w="992" w:type="dxa"/>
            <w:tcBorders>
              <w:top w:val="nil"/>
              <w:left w:val="nil"/>
              <w:bottom w:val="nil"/>
              <w:right w:val="nil"/>
            </w:tcBorders>
            <w:shd w:val="clear" w:color="C1C1FF" w:fill="C1C1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54,</w:t>
            </w:r>
            <w:r w:rsidR="00985D01">
              <w:rPr>
                <w:rFonts w:ascii="Arial" w:hAnsi="Arial" w:cs="Arial"/>
                <w:b/>
                <w:bCs/>
                <w:color w:val="000000"/>
                <w:sz w:val="18"/>
                <w:szCs w:val="18"/>
              </w:rPr>
              <w:t>44</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75.000,00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12.479,94</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16,64</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851,94</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8,52</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3212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3213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9.500,00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47,50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3214</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2.128,00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21,28</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6</w:t>
            </w:r>
            <w:r w:rsidR="00985D01">
              <w:rPr>
                <w:rFonts w:ascii="Arial" w:hAnsi="Arial" w:cs="Arial"/>
                <w:b/>
                <w:bCs/>
                <w:color w:val="000000"/>
                <w:sz w:val="18"/>
                <w:szCs w:val="18"/>
              </w:rPr>
              <w:t>8</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750704" w:rsidRPr="00975D71" w:rsidRDefault="00985D01" w:rsidP="00750704">
            <w:pPr>
              <w:jc w:val="right"/>
              <w:rPr>
                <w:rFonts w:ascii="Arial" w:hAnsi="Arial" w:cs="Arial"/>
                <w:b/>
                <w:bCs/>
                <w:color w:val="000000"/>
                <w:sz w:val="18"/>
                <w:szCs w:val="18"/>
              </w:rPr>
            </w:pPr>
            <w:r>
              <w:rPr>
                <w:rFonts w:ascii="Arial" w:hAnsi="Arial" w:cs="Arial"/>
                <w:b/>
                <w:bCs/>
                <w:color w:val="000000"/>
                <w:sz w:val="18"/>
                <w:szCs w:val="18"/>
              </w:rPr>
              <w:t>401.445,27</w:t>
            </w:r>
          </w:p>
        </w:tc>
        <w:tc>
          <w:tcPr>
            <w:tcW w:w="992" w:type="dxa"/>
            <w:tcBorders>
              <w:top w:val="nil"/>
              <w:left w:val="nil"/>
              <w:bottom w:val="nil"/>
              <w:right w:val="nil"/>
            </w:tcBorders>
            <w:shd w:val="clear" w:color="C1C1FF" w:fill="FFFFFF"/>
            <w:vAlign w:val="center"/>
            <w:hideMark/>
          </w:tcPr>
          <w:p w:rsidR="00750704" w:rsidRPr="00975D71" w:rsidRDefault="00750704" w:rsidP="00985D01">
            <w:pPr>
              <w:jc w:val="right"/>
              <w:rPr>
                <w:rFonts w:ascii="Arial" w:hAnsi="Arial" w:cs="Arial"/>
                <w:b/>
                <w:bCs/>
                <w:color w:val="000000"/>
                <w:sz w:val="18"/>
                <w:szCs w:val="18"/>
              </w:rPr>
            </w:pPr>
            <w:r w:rsidRPr="00975D71">
              <w:rPr>
                <w:rFonts w:ascii="Arial" w:hAnsi="Arial" w:cs="Arial"/>
                <w:b/>
                <w:bCs/>
                <w:color w:val="000000"/>
                <w:sz w:val="18"/>
                <w:szCs w:val="18"/>
              </w:rPr>
              <w:t>59,</w:t>
            </w:r>
            <w:r w:rsidR="00985D01">
              <w:rPr>
                <w:rFonts w:ascii="Arial" w:hAnsi="Arial" w:cs="Arial"/>
                <w:b/>
                <w:bCs/>
                <w:color w:val="000000"/>
                <w:sz w:val="18"/>
                <w:szCs w:val="18"/>
              </w:rPr>
              <w:t>04</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3221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750704" w:rsidRPr="00975D71" w:rsidRDefault="00750704" w:rsidP="00985D01">
            <w:pPr>
              <w:jc w:val="right"/>
              <w:rPr>
                <w:rFonts w:ascii="Arial" w:hAnsi="Arial" w:cs="Arial"/>
                <w:color w:val="000000"/>
                <w:sz w:val="18"/>
                <w:szCs w:val="18"/>
              </w:rPr>
            </w:pPr>
            <w:r w:rsidRPr="00975D71">
              <w:rPr>
                <w:rFonts w:ascii="Arial" w:hAnsi="Arial" w:cs="Arial"/>
                <w:color w:val="000000"/>
                <w:sz w:val="18"/>
                <w:szCs w:val="18"/>
              </w:rPr>
              <w:t>1</w:t>
            </w:r>
            <w:r w:rsidR="00985D01">
              <w:rPr>
                <w:rFonts w:ascii="Arial" w:hAnsi="Arial" w:cs="Arial"/>
                <w:color w:val="000000"/>
                <w:sz w:val="18"/>
                <w:szCs w:val="18"/>
              </w:rPr>
              <w:t>1</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750704" w:rsidRPr="00975D71" w:rsidRDefault="00750704" w:rsidP="00985D01">
            <w:pPr>
              <w:jc w:val="right"/>
              <w:rPr>
                <w:rFonts w:ascii="Arial" w:hAnsi="Arial" w:cs="Arial"/>
                <w:color w:val="000000"/>
                <w:sz w:val="18"/>
                <w:szCs w:val="18"/>
              </w:rPr>
            </w:pPr>
            <w:r w:rsidRPr="00975D71">
              <w:rPr>
                <w:rFonts w:ascii="Arial" w:hAnsi="Arial" w:cs="Arial"/>
                <w:color w:val="000000"/>
                <w:sz w:val="18"/>
                <w:szCs w:val="18"/>
              </w:rPr>
              <w:t>4</w:t>
            </w:r>
            <w:r w:rsidR="00985D01">
              <w:rPr>
                <w:rFonts w:ascii="Arial" w:hAnsi="Arial" w:cs="Arial"/>
                <w:color w:val="000000"/>
                <w:sz w:val="18"/>
                <w:szCs w:val="18"/>
              </w:rPr>
              <w:t>9.845,57</w:t>
            </w:r>
          </w:p>
        </w:tc>
        <w:tc>
          <w:tcPr>
            <w:tcW w:w="992" w:type="dxa"/>
            <w:tcBorders>
              <w:top w:val="nil"/>
              <w:left w:val="nil"/>
              <w:bottom w:val="nil"/>
              <w:right w:val="nil"/>
            </w:tcBorders>
            <w:shd w:val="clear" w:color="C1C1FF" w:fill="FFFFFF"/>
            <w:vAlign w:val="center"/>
            <w:hideMark/>
          </w:tcPr>
          <w:p w:rsidR="00750704" w:rsidRPr="00975D71" w:rsidRDefault="00750704" w:rsidP="00985D01">
            <w:pPr>
              <w:jc w:val="right"/>
              <w:rPr>
                <w:rFonts w:ascii="Arial" w:hAnsi="Arial" w:cs="Arial"/>
                <w:color w:val="000000"/>
                <w:sz w:val="18"/>
                <w:szCs w:val="18"/>
              </w:rPr>
            </w:pPr>
            <w:r w:rsidRPr="00975D71">
              <w:rPr>
                <w:rFonts w:ascii="Arial" w:hAnsi="Arial" w:cs="Arial"/>
                <w:color w:val="000000"/>
                <w:sz w:val="18"/>
                <w:szCs w:val="18"/>
              </w:rPr>
              <w:t>4</w:t>
            </w:r>
            <w:r w:rsidR="00985D01">
              <w:rPr>
                <w:rFonts w:ascii="Arial" w:hAnsi="Arial" w:cs="Arial"/>
                <w:color w:val="000000"/>
                <w:sz w:val="18"/>
                <w:szCs w:val="18"/>
              </w:rPr>
              <w:t>5,31</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3222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Materijal i sirovine</w:t>
            </w:r>
          </w:p>
        </w:tc>
        <w:tc>
          <w:tcPr>
            <w:tcW w:w="1560" w:type="dxa"/>
            <w:tcBorders>
              <w:top w:val="nil"/>
              <w:left w:val="nil"/>
              <w:bottom w:val="nil"/>
              <w:right w:val="nil"/>
            </w:tcBorders>
            <w:shd w:val="clear" w:color="C1C1FF" w:fill="FFFFFF"/>
            <w:vAlign w:val="center"/>
            <w:hideMark/>
          </w:tcPr>
          <w:p w:rsidR="00750704" w:rsidRPr="00975D71" w:rsidRDefault="00750704" w:rsidP="00985D01">
            <w:pPr>
              <w:jc w:val="right"/>
              <w:rPr>
                <w:rFonts w:ascii="Arial" w:hAnsi="Arial" w:cs="Arial"/>
                <w:color w:val="000000"/>
                <w:sz w:val="18"/>
                <w:szCs w:val="18"/>
              </w:rPr>
            </w:pPr>
            <w:r w:rsidRPr="00975D71">
              <w:rPr>
                <w:rFonts w:ascii="Arial" w:hAnsi="Arial" w:cs="Arial"/>
                <w:color w:val="000000"/>
                <w:sz w:val="18"/>
                <w:szCs w:val="18"/>
              </w:rPr>
              <w:t>3</w:t>
            </w:r>
            <w:r w:rsidR="00985D01">
              <w:rPr>
                <w:rFonts w:ascii="Arial" w:hAnsi="Arial" w:cs="Arial"/>
                <w:color w:val="000000"/>
                <w:sz w:val="18"/>
                <w:szCs w:val="18"/>
              </w:rPr>
              <w:t>6</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143.864,42</w:t>
            </w:r>
          </w:p>
        </w:tc>
        <w:tc>
          <w:tcPr>
            <w:tcW w:w="992" w:type="dxa"/>
            <w:tcBorders>
              <w:top w:val="nil"/>
              <w:left w:val="nil"/>
              <w:bottom w:val="nil"/>
              <w:right w:val="nil"/>
            </w:tcBorders>
            <w:shd w:val="clear" w:color="C1C1FF" w:fill="FFFFFF"/>
            <w:vAlign w:val="center"/>
            <w:hideMark/>
          </w:tcPr>
          <w:p w:rsidR="00750704" w:rsidRPr="00975D71" w:rsidRDefault="00985D01" w:rsidP="00750704">
            <w:pPr>
              <w:jc w:val="right"/>
              <w:rPr>
                <w:rFonts w:ascii="Arial" w:hAnsi="Arial" w:cs="Arial"/>
                <w:color w:val="000000"/>
                <w:sz w:val="18"/>
                <w:szCs w:val="18"/>
              </w:rPr>
            </w:pPr>
            <w:r>
              <w:rPr>
                <w:rFonts w:ascii="Arial" w:hAnsi="Arial" w:cs="Arial"/>
                <w:color w:val="000000"/>
                <w:sz w:val="18"/>
                <w:szCs w:val="18"/>
              </w:rPr>
              <w:t>39,96</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3223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101.105,08</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67,40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3224</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106.335,71</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1.063,36</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3225</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294,49</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0,98</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3227</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Službena, radna i zaštitna odjeća i obuća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177.000,00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88.728,83</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50,13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7.706,80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30,83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50.292,50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100,59</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19.190,40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47,98</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3236</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Zdravstvene i veterinarske usluge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3.133,43</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20,89</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3238</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Računalne usluge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8.405,70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28,02</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3239</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324</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Naknade troškova osobama izvan radnog odnosa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3241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Naknade troškova osobama izvan radnog odnosa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0,00</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24.000,00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14.508,32</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60,45</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3295</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Pristojbe i naknade</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6.656,94</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47,55</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7.851,38</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78,51</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343</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b/>
                <w:bCs/>
                <w:color w:val="000000"/>
                <w:sz w:val="18"/>
                <w:szCs w:val="18"/>
              </w:rPr>
            </w:pPr>
            <w:r w:rsidRPr="00975D71">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4.330,01</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b/>
                <w:bCs/>
                <w:color w:val="000000"/>
                <w:sz w:val="18"/>
                <w:szCs w:val="18"/>
              </w:rPr>
            </w:pPr>
            <w:r w:rsidRPr="00975D71">
              <w:rPr>
                <w:rFonts w:ascii="Arial" w:hAnsi="Arial" w:cs="Arial"/>
                <w:b/>
                <w:bCs/>
                <w:color w:val="000000"/>
                <w:sz w:val="18"/>
                <w:szCs w:val="18"/>
              </w:rPr>
              <w:t>54,13</w:t>
            </w:r>
          </w:p>
        </w:tc>
      </w:tr>
      <w:tr w:rsidR="0075070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3431</w:t>
            </w:r>
          </w:p>
        </w:tc>
        <w:tc>
          <w:tcPr>
            <w:tcW w:w="4518" w:type="dxa"/>
            <w:gridSpan w:val="2"/>
            <w:tcBorders>
              <w:top w:val="nil"/>
              <w:left w:val="nil"/>
              <w:bottom w:val="nil"/>
              <w:right w:val="nil"/>
            </w:tcBorders>
            <w:shd w:val="clear" w:color="C1C1FF" w:fill="FFFFFF"/>
            <w:vAlign w:val="center"/>
            <w:hideMark/>
          </w:tcPr>
          <w:p w:rsidR="00750704" w:rsidRPr="00975D71" w:rsidRDefault="00750704" w:rsidP="00750704">
            <w:pPr>
              <w:rPr>
                <w:rFonts w:ascii="Arial" w:hAnsi="Arial" w:cs="Arial"/>
                <w:color w:val="000000"/>
                <w:sz w:val="18"/>
                <w:szCs w:val="18"/>
              </w:rPr>
            </w:pPr>
            <w:r w:rsidRPr="00975D71">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8.000,00</w:t>
            </w:r>
          </w:p>
        </w:tc>
        <w:tc>
          <w:tcPr>
            <w:tcW w:w="1417"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4.330,01</w:t>
            </w:r>
          </w:p>
        </w:tc>
        <w:tc>
          <w:tcPr>
            <w:tcW w:w="992" w:type="dxa"/>
            <w:tcBorders>
              <w:top w:val="nil"/>
              <w:left w:val="nil"/>
              <w:bottom w:val="nil"/>
              <w:right w:val="nil"/>
            </w:tcBorders>
            <w:shd w:val="clear" w:color="C1C1FF" w:fill="FFFFFF"/>
            <w:vAlign w:val="center"/>
            <w:hideMark/>
          </w:tcPr>
          <w:p w:rsidR="00750704" w:rsidRPr="00975D71" w:rsidRDefault="00750704" w:rsidP="00750704">
            <w:pPr>
              <w:jc w:val="right"/>
              <w:rPr>
                <w:rFonts w:ascii="Arial" w:hAnsi="Arial" w:cs="Arial"/>
                <w:color w:val="000000"/>
                <w:sz w:val="18"/>
                <w:szCs w:val="18"/>
              </w:rPr>
            </w:pPr>
            <w:r w:rsidRPr="00975D71">
              <w:rPr>
                <w:rFonts w:ascii="Arial" w:hAnsi="Arial" w:cs="Arial"/>
                <w:color w:val="000000"/>
                <w:sz w:val="18"/>
                <w:szCs w:val="18"/>
              </w:rPr>
              <w:t>54,13</w:t>
            </w:r>
          </w:p>
        </w:tc>
      </w:tr>
      <w:tr w:rsidR="00985D01"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Program  1003</w:t>
            </w:r>
          </w:p>
        </w:tc>
        <w:tc>
          <w:tcPr>
            <w:tcW w:w="4518" w:type="dxa"/>
            <w:gridSpan w:val="2"/>
            <w:tcBorders>
              <w:top w:val="nil"/>
              <w:left w:val="nil"/>
              <w:bottom w:val="nil"/>
              <w:right w:val="nil"/>
            </w:tcBorders>
            <w:shd w:val="clear" w:color="9797FF" w:fill="9797FF"/>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POSEBNI PROGRAMI IZNAD STANDARDA</w:t>
            </w:r>
          </w:p>
        </w:tc>
        <w:tc>
          <w:tcPr>
            <w:tcW w:w="1560" w:type="dxa"/>
            <w:tcBorders>
              <w:top w:val="nil"/>
              <w:left w:val="nil"/>
              <w:bottom w:val="nil"/>
              <w:right w:val="nil"/>
            </w:tcBorders>
            <w:shd w:val="clear" w:color="9797FF" w:fill="9797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1417" w:type="dxa"/>
            <w:tcBorders>
              <w:top w:val="nil"/>
              <w:left w:val="nil"/>
              <w:bottom w:val="nil"/>
              <w:right w:val="nil"/>
            </w:tcBorders>
            <w:shd w:val="clear" w:color="9797FF" w:fill="9797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9797FF" w:fill="9797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85D01"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 xml:space="preserve">Program potreba iznad standarda u </w:t>
            </w:r>
            <w:proofErr w:type="spellStart"/>
            <w:r w:rsidRPr="00975D71">
              <w:rPr>
                <w:rFonts w:ascii="Arial" w:hAnsi="Arial" w:cs="Arial"/>
                <w:b/>
                <w:bCs/>
                <w:color w:val="000000"/>
                <w:sz w:val="18"/>
                <w:szCs w:val="18"/>
              </w:rPr>
              <w:t>predškolstvu</w:t>
            </w:r>
            <w:proofErr w:type="spellEnd"/>
          </w:p>
        </w:tc>
        <w:tc>
          <w:tcPr>
            <w:tcW w:w="1560" w:type="dxa"/>
            <w:tcBorders>
              <w:top w:val="nil"/>
              <w:left w:val="nil"/>
              <w:bottom w:val="nil"/>
              <w:right w:val="nil"/>
            </w:tcBorders>
            <w:shd w:val="clear" w:color="C1C1FF" w:fill="C1C1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1417" w:type="dxa"/>
            <w:tcBorders>
              <w:top w:val="nil"/>
              <w:left w:val="nil"/>
              <w:bottom w:val="nil"/>
              <w:right w:val="nil"/>
            </w:tcBorders>
            <w:shd w:val="clear" w:color="C1C1FF" w:fill="C1C1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85D0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1417" w:type="dxa"/>
            <w:tcBorders>
              <w:top w:val="nil"/>
              <w:left w:val="nil"/>
              <w:bottom w:val="nil"/>
              <w:right w:val="nil"/>
            </w:tcBorders>
            <w:shd w:val="clear" w:color="C1C1FF" w:fill="FFFF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85D0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85D01" w:rsidRPr="00975D71" w:rsidRDefault="00985D01" w:rsidP="00985D01">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985D01" w:rsidRPr="00975D71" w:rsidRDefault="00985D01" w:rsidP="00985D01">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85D01" w:rsidRPr="00975D71" w:rsidRDefault="00985D01" w:rsidP="00985D01">
            <w:pPr>
              <w:jc w:val="right"/>
              <w:rPr>
                <w:rFonts w:ascii="Arial" w:hAnsi="Arial" w:cs="Arial"/>
                <w:color w:val="000000"/>
                <w:sz w:val="18"/>
                <w:szCs w:val="18"/>
              </w:rPr>
            </w:pPr>
            <w:r w:rsidRPr="00975D71">
              <w:rPr>
                <w:rFonts w:ascii="Arial" w:hAnsi="Arial" w:cs="Arial"/>
                <w:color w:val="000000"/>
                <w:sz w:val="18"/>
                <w:szCs w:val="18"/>
              </w:rPr>
              <w:t>8.000,00</w:t>
            </w:r>
          </w:p>
        </w:tc>
        <w:tc>
          <w:tcPr>
            <w:tcW w:w="1417" w:type="dxa"/>
            <w:tcBorders>
              <w:top w:val="nil"/>
              <w:left w:val="nil"/>
              <w:bottom w:val="nil"/>
              <w:right w:val="nil"/>
            </w:tcBorders>
            <w:shd w:val="clear" w:color="C1C1FF" w:fill="FFFFFF"/>
            <w:vAlign w:val="center"/>
            <w:hideMark/>
          </w:tcPr>
          <w:p w:rsidR="00985D01" w:rsidRPr="00975D71" w:rsidRDefault="00985D01" w:rsidP="00985D0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85D01" w:rsidRPr="00975D71" w:rsidRDefault="00985D01" w:rsidP="00985D01">
            <w:pPr>
              <w:jc w:val="right"/>
              <w:rPr>
                <w:rFonts w:ascii="Arial" w:hAnsi="Arial" w:cs="Arial"/>
                <w:color w:val="000000"/>
                <w:sz w:val="18"/>
                <w:szCs w:val="18"/>
              </w:rPr>
            </w:pPr>
            <w:r w:rsidRPr="00975D71">
              <w:rPr>
                <w:rFonts w:ascii="Arial" w:hAnsi="Arial" w:cs="Arial"/>
                <w:color w:val="000000"/>
                <w:sz w:val="18"/>
                <w:szCs w:val="18"/>
              </w:rPr>
              <w:t>0,00</w:t>
            </w:r>
          </w:p>
        </w:tc>
      </w:tr>
      <w:tr w:rsidR="00985D0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4A4AFF" w:fill="4A4AFF"/>
            <w:vAlign w:val="center"/>
            <w:hideMark/>
          </w:tcPr>
          <w:p w:rsidR="00985D01" w:rsidRPr="00975D71" w:rsidRDefault="00985D01" w:rsidP="00985D01">
            <w:pPr>
              <w:rPr>
                <w:rFonts w:ascii="Arial" w:hAnsi="Arial" w:cs="Arial"/>
                <w:b/>
                <w:bCs/>
                <w:color w:val="FFFFFF"/>
                <w:sz w:val="18"/>
                <w:szCs w:val="18"/>
              </w:rPr>
            </w:pPr>
            <w:r w:rsidRPr="00975D71">
              <w:rPr>
                <w:rFonts w:ascii="Arial" w:hAnsi="Arial" w:cs="Arial"/>
                <w:b/>
                <w:bCs/>
                <w:color w:val="FFFFFF"/>
                <w:sz w:val="18"/>
                <w:szCs w:val="18"/>
              </w:rPr>
              <w:t>Glava  00203</w:t>
            </w:r>
          </w:p>
        </w:tc>
        <w:tc>
          <w:tcPr>
            <w:tcW w:w="4518" w:type="dxa"/>
            <w:gridSpan w:val="2"/>
            <w:tcBorders>
              <w:top w:val="nil"/>
              <w:left w:val="nil"/>
              <w:bottom w:val="nil"/>
              <w:right w:val="nil"/>
            </w:tcBorders>
            <w:shd w:val="clear" w:color="4A4AFF" w:fill="4A4AFF"/>
            <w:vAlign w:val="center"/>
            <w:hideMark/>
          </w:tcPr>
          <w:p w:rsidR="00985D01" w:rsidRPr="00975D71" w:rsidRDefault="00985D01" w:rsidP="00985D01">
            <w:pPr>
              <w:rPr>
                <w:rFonts w:ascii="Arial" w:hAnsi="Arial" w:cs="Arial"/>
                <w:b/>
                <w:bCs/>
                <w:color w:val="FFFFFF"/>
                <w:sz w:val="18"/>
                <w:szCs w:val="18"/>
              </w:rPr>
            </w:pPr>
            <w:r w:rsidRPr="00975D71">
              <w:rPr>
                <w:rFonts w:ascii="Arial" w:hAnsi="Arial" w:cs="Arial"/>
                <w:b/>
                <w:bCs/>
                <w:color w:val="FFFFFF"/>
                <w:sz w:val="18"/>
                <w:szCs w:val="18"/>
              </w:rPr>
              <w:t>CENTAR ZA KULTURU I INFORMACIJE PAG</w:t>
            </w:r>
          </w:p>
        </w:tc>
        <w:tc>
          <w:tcPr>
            <w:tcW w:w="1560" w:type="dxa"/>
            <w:tcBorders>
              <w:top w:val="nil"/>
              <w:left w:val="nil"/>
              <w:bottom w:val="nil"/>
              <w:right w:val="nil"/>
            </w:tcBorders>
            <w:shd w:val="clear" w:color="4A4AFF" w:fill="4A4AFF"/>
            <w:vAlign w:val="center"/>
            <w:hideMark/>
          </w:tcPr>
          <w:p w:rsidR="00985D01" w:rsidRPr="00975D71" w:rsidRDefault="00985D01" w:rsidP="00985D01">
            <w:pPr>
              <w:jc w:val="right"/>
              <w:rPr>
                <w:rFonts w:ascii="Arial" w:hAnsi="Arial" w:cs="Arial"/>
                <w:b/>
                <w:bCs/>
                <w:color w:val="FFFFFF"/>
                <w:sz w:val="18"/>
                <w:szCs w:val="18"/>
              </w:rPr>
            </w:pPr>
            <w:r w:rsidRPr="00975D71">
              <w:rPr>
                <w:rFonts w:ascii="Arial" w:hAnsi="Arial" w:cs="Arial"/>
                <w:b/>
                <w:bCs/>
                <w:color w:val="FFFFFF"/>
                <w:sz w:val="18"/>
                <w:szCs w:val="18"/>
              </w:rPr>
              <w:t>165.000,00</w:t>
            </w:r>
          </w:p>
        </w:tc>
        <w:tc>
          <w:tcPr>
            <w:tcW w:w="1417" w:type="dxa"/>
            <w:tcBorders>
              <w:top w:val="nil"/>
              <w:left w:val="nil"/>
              <w:bottom w:val="nil"/>
              <w:right w:val="nil"/>
            </w:tcBorders>
            <w:shd w:val="clear" w:color="4A4AFF" w:fill="4A4AFF"/>
            <w:vAlign w:val="center"/>
            <w:hideMark/>
          </w:tcPr>
          <w:p w:rsidR="00985D01" w:rsidRPr="00975D71" w:rsidRDefault="00985D01" w:rsidP="00985D01">
            <w:pPr>
              <w:jc w:val="right"/>
              <w:rPr>
                <w:rFonts w:ascii="Arial" w:hAnsi="Arial" w:cs="Arial"/>
                <w:b/>
                <w:bCs/>
                <w:color w:val="FFFFFF"/>
                <w:sz w:val="18"/>
                <w:szCs w:val="18"/>
              </w:rPr>
            </w:pPr>
            <w:r w:rsidRPr="00975D71">
              <w:rPr>
                <w:rFonts w:ascii="Arial" w:hAnsi="Arial" w:cs="Arial"/>
                <w:b/>
                <w:bCs/>
                <w:color w:val="FFFFFF"/>
                <w:sz w:val="18"/>
                <w:szCs w:val="18"/>
              </w:rPr>
              <w:t>100.432,52</w:t>
            </w:r>
          </w:p>
        </w:tc>
        <w:tc>
          <w:tcPr>
            <w:tcW w:w="992" w:type="dxa"/>
            <w:tcBorders>
              <w:top w:val="nil"/>
              <w:left w:val="nil"/>
              <w:bottom w:val="nil"/>
              <w:right w:val="nil"/>
            </w:tcBorders>
            <w:shd w:val="clear" w:color="4A4AFF" w:fill="4A4AFF"/>
            <w:vAlign w:val="center"/>
            <w:hideMark/>
          </w:tcPr>
          <w:p w:rsidR="00985D01" w:rsidRPr="00975D71" w:rsidRDefault="00985D01" w:rsidP="00985D01">
            <w:pPr>
              <w:jc w:val="right"/>
              <w:rPr>
                <w:rFonts w:ascii="Arial" w:hAnsi="Arial" w:cs="Arial"/>
                <w:b/>
                <w:bCs/>
                <w:color w:val="FFFFFF"/>
                <w:sz w:val="18"/>
                <w:szCs w:val="18"/>
              </w:rPr>
            </w:pPr>
            <w:r w:rsidRPr="00975D71">
              <w:rPr>
                <w:rFonts w:ascii="Arial" w:hAnsi="Arial" w:cs="Arial"/>
                <w:b/>
                <w:bCs/>
                <w:color w:val="FFFFFF"/>
                <w:sz w:val="18"/>
                <w:szCs w:val="18"/>
              </w:rPr>
              <w:t>60,87</w:t>
            </w:r>
          </w:p>
        </w:tc>
      </w:tr>
      <w:tr w:rsidR="00985D0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985D01" w:rsidRPr="00975D71" w:rsidRDefault="00985D01" w:rsidP="00985D01">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165.000,00</w:t>
            </w:r>
          </w:p>
        </w:tc>
        <w:tc>
          <w:tcPr>
            <w:tcW w:w="1417" w:type="dxa"/>
            <w:tcBorders>
              <w:top w:val="nil"/>
              <w:left w:val="nil"/>
              <w:bottom w:val="nil"/>
              <w:right w:val="nil"/>
            </w:tcBorders>
            <w:shd w:val="clear" w:color="FFFF00" w:fill="FFFF00"/>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83.706,54</w:t>
            </w:r>
          </w:p>
        </w:tc>
        <w:tc>
          <w:tcPr>
            <w:tcW w:w="992" w:type="dxa"/>
            <w:tcBorders>
              <w:top w:val="nil"/>
              <w:left w:val="nil"/>
              <w:bottom w:val="nil"/>
              <w:right w:val="nil"/>
            </w:tcBorders>
            <w:shd w:val="clear" w:color="FFFF00" w:fill="FFFF00"/>
            <w:vAlign w:val="center"/>
            <w:hideMark/>
          </w:tcPr>
          <w:p w:rsidR="00985D01" w:rsidRPr="00975D71" w:rsidRDefault="00985D01" w:rsidP="00985D01">
            <w:pPr>
              <w:jc w:val="right"/>
              <w:rPr>
                <w:rFonts w:ascii="Arial" w:hAnsi="Arial" w:cs="Arial"/>
                <w:b/>
                <w:bCs/>
                <w:color w:val="000000"/>
                <w:sz w:val="18"/>
                <w:szCs w:val="18"/>
              </w:rPr>
            </w:pPr>
            <w:r w:rsidRPr="00975D71">
              <w:rPr>
                <w:rFonts w:ascii="Arial" w:hAnsi="Arial" w:cs="Arial"/>
                <w:b/>
                <w:bCs/>
                <w:color w:val="000000"/>
                <w:sz w:val="18"/>
                <w:szCs w:val="18"/>
              </w:rPr>
              <w:t>50,73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Izvor   3.</w:t>
            </w:r>
          </w:p>
        </w:tc>
        <w:tc>
          <w:tcPr>
            <w:tcW w:w="4518" w:type="dxa"/>
            <w:gridSpan w:val="2"/>
            <w:tcBorders>
              <w:top w:val="nil"/>
              <w:left w:val="nil"/>
              <w:bottom w:val="nil"/>
              <w:right w:val="nil"/>
            </w:tcBorders>
            <w:shd w:val="clear" w:color="FFFF00" w:fill="FFFF00"/>
            <w:vAlign w:val="center"/>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Vlastiti prihodi</w:t>
            </w:r>
          </w:p>
        </w:tc>
        <w:tc>
          <w:tcPr>
            <w:tcW w:w="1560"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16.725,98</w:t>
            </w:r>
          </w:p>
        </w:tc>
        <w:tc>
          <w:tcPr>
            <w:tcW w:w="992"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PROVEDBA ZAKONSKOG STANDARDA U KULTURI</w:t>
            </w:r>
          </w:p>
        </w:tc>
        <w:tc>
          <w:tcPr>
            <w:tcW w:w="1560"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165.000,00</w:t>
            </w:r>
          </w:p>
        </w:tc>
        <w:tc>
          <w:tcPr>
            <w:tcW w:w="1417"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83.706,54</w:t>
            </w:r>
          </w:p>
        </w:tc>
        <w:tc>
          <w:tcPr>
            <w:tcW w:w="992"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50,73</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Stručno i administrativno osoblje</w:t>
            </w:r>
          </w:p>
        </w:tc>
        <w:tc>
          <w:tcPr>
            <w:tcW w:w="1560"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165.000,00</w:t>
            </w:r>
          </w:p>
        </w:tc>
        <w:tc>
          <w:tcPr>
            <w:tcW w:w="1417"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83.706,54</w:t>
            </w:r>
          </w:p>
        </w:tc>
        <w:tc>
          <w:tcPr>
            <w:tcW w:w="992"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50,73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lastRenderedPageBreak/>
              <w:t>311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93.300,00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46.569,27</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49,91</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93.300,00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46.569,27</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49,91</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16.100,00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7.738,61</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48,07</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15.100,00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7.605,81</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50,37</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132,80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13,28</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40.200,00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28.084,26</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69,86</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3.204,85</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22,89</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2.200,00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797,49</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36,25</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24.000,00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24.081,92</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100,34</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343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5.400,00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1.314,40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24,34</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3431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5.400,00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1.314,40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24,34</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Program  1002</w:t>
            </w:r>
          </w:p>
        </w:tc>
        <w:tc>
          <w:tcPr>
            <w:tcW w:w="4518"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POSLOVANJE FINANCIRANO IZ OSTALIH IZVORA PRIHODA KORISNIKA</w:t>
            </w:r>
          </w:p>
        </w:tc>
        <w:tc>
          <w:tcPr>
            <w:tcW w:w="1560"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16.725,98</w:t>
            </w:r>
          </w:p>
        </w:tc>
        <w:tc>
          <w:tcPr>
            <w:tcW w:w="992"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Materijalni rashodi - programi</w:t>
            </w:r>
          </w:p>
        </w:tc>
        <w:tc>
          <w:tcPr>
            <w:tcW w:w="1560"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16.725,98</w:t>
            </w:r>
          </w:p>
        </w:tc>
        <w:tc>
          <w:tcPr>
            <w:tcW w:w="992"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5.850,63</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5.850,63</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2.293,64</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809,33</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198,60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1.285,71</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8.026,11</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8.026,11</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343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555,60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3431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555,60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4A4AFF" w:fill="4A4AFF"/>
            <w:vAlign w:val="center"/>
            <w:hideMark/>
          </w:tcPr>
          <w:p w:rsidR="00933068" w:rsidRPr="00975D71" w:rsidRDefault="00933068" w:rsidP="00933068">
            <w:pPr>
              <w:rPr>
                <w:rFonts w:ascii="Arial" w:hAnsi="Arial" w:cs="Arial"/>
                <w:b/>
                <w:bCs/>
                <w:color w:val="FFFFFF"/>
                <w:sz w:val="18"/>
                <w:szCs w:val="18"/>
              </w:rPr>
            </w:pPr>
            <w:r w:rsidRPr="00975D71">
              <w:rPr>
                <w:rFonts w:ascii="Arial" w:hAnsi="Arial" w:cs="Arial"/>
                <w:b/>
                <w:bCs/>
                <w:color w:val="FFFFFF"/>
                <w:sz w:val="18"/>
                <w:szCs w:val="18"/>
              </w:rPr>
              <w:t>Glava  00204</w:t>
            </w:r>
          </w:p>
        </w:tc>
        <w:tc>
          <w:tcPr>
            <w:tcW w:w="4518" w:type="dxa"/>
            <w:gridSpan w:val="2"/>
            <w:tcBorders>
              <w:top w:val="nil"/>
              <w:left w:val="nil"/>
              <w:bottom w:val="nil"/>
              <w:right w:val="nil"/>
            </w:tcBorders>
            <w:shd w:val="clear" w:color="4A4AFF" w:fill="4A4AFF"/>
            <w:vAlign w:val="center"/>
            <w:hideMark/>
          </w:tcPr>
          <w:p w:rsidR="00933068" w:rsidRPr="00975D71" w:rsidRDefault="00933068" w:rsidP="00933068">
            <w:pPr>
              <w:rPr>
                <w:rFonts w:ascii="Arial" w:hAnsi="Arial" w:cs="Arial"/>
                <w:b/>
                <w:bCs/>
                <w:color w:val="FFFFFF"/>
                <w:sz w:val="18"/>
                <w:szCs w:val="18"/>
              </w:rPr>
            </w:pPr>
            <w:r w:rsidRPr="00975D71">
              <w:rPr>
                <w:rFonts w:ascii="Arial" w:hAnsi="Arial" w:cs="Arial"/>
                <w:b/>
                <w:bCs/>
                <w:color w:val="FFFFFF"/>
                <w:sz w:val="18"/>
                <w:szCs w:val="18"/>
              </w:rPr>
              <w:t>GRADSKA KNJIŽNICA PAG</w:t>
            </w:r>
          </w:p>
        </w:tc>
        <w:tc>
          <w:tcPr>
            <w:tcW w:w="1560" w:type="dxa"/>
            <w:tcBorders>
              <w:top w:val="nil"/>
              <w:left w:val="nil"/>
              <w:bottom w:val="nil"/>
              <w:right w:val="nil"/>
            </w:tcBorders>
            <w:shd w:val="clear" w:color="4A4AFF" w:fill="4A4AFF"/>
            <w:vAlign w:val="center"/>
            <w:hideMark/>
          </w:tcPr>
          <w:p w:rsidR="00933068" w:rsidRPr="00975D71" w:rsidRDefault="00933068" w:rsidP="00933068">
            <w:pPr>
              <w:jc w:val="right"/>
              <w:rPr>
                <w:rFonts w:ascii="Arial" w:hAnsi="Arial" w:cs="Arial"/>
                <w:b/>
                <w:bCs/>
                <w:color w:val="FFFFFF"/>
                <w:sz w:val="18"/>
                <w:szCs w:val="18"/>
              </w:rPr>
            </w:pPr>
            <w:r w:rsidRPr="00975D71">
              <w:rPr>
                <w:rFonts w:ascii="Arial" w:hAnsi="Arial" w:cs="Arial"/>
                <w:b/>
                <w:bCs/>
                <w:color w:val="FFFFFF"/>
                <w:sz w:val="18"/>
                <w:szCs w:val="18"/>
              </w:rPr>
              <w:t>394.500,00</w:t>
            </w:r>
          </w:p>
        </w:tc>
        <w:tc>
          <w:tcPr>
            <w:tcW w:w="1417" w:type="dxa"/>
            <w:tcBorders>
              <w:top w:val="nil"/>
              <w:left w:val="nil"/>
              <w:bottom w:val="nil"/>
              <w:right w:val="nil"/>
            </w:tcBorders>
            <w:shd w:val="clear" w:color="4A4AFF" w:fill="4A4AFF"/>
            <w:vAlign w:val="center"/>
            <w:hideMark/>
          </w:tcPr>
          <w:p w:rsidR="00933068" w:rsidRPr="00975D71" w:rsidRDefault="00933068" w:rsidP="00933068">
            <w:pPr>
              <w:jc w:val="right"/>
              <w:rPr>
                <w:rFonts w:ascii="Arial" w:hAnsi="Arial" w:cs="Arial"/>
                <w:b/>
                <w:bCs/>
                <w:color w:val="FFFFFF"/>
                <w:sz w:val="18"/>
                <w:szCs w:val="18"/>
              </w:rPr>
            </w:pPr>
            <w:r w:rsidRPr="00975D71">
              <w:rPr>
                <w:rFonts w:ascii="Arial" w:hAnsi="Arial" w:cs="Arial"/>
                <w:b/>
                <w:bCs/>
                <w:color w:val="FFFFFF"/>
                <w:sz w:val="18"/>
                <w:szCs w:val="18"/>
              </w:rPr>
              <w:t>204.853,48</w:t>
            </w:r>
          </w:p>
        </w:tc>
        <w:tc>
          <w:tcPr>
            <w:tcW w:w="992" w:type="dxa"/>
            <w:tcBorders>
              <w:top w:val="nil"/>
              <w:left w:val="nil"/>
              <w:bottom w:val="nil"/>
              <w:right w:val="nil"/>
            </w:tcBorders>
            <w:shd w:val="clear" w:color="4A4AFF" w:fill="4A4AFF"/>
            <w:vAlign w:val="center"/>
            <w:hideMark/>
          </w:tcPr>
          <w:p w:rsidR="00933068" w:rsidRPr="00975D71" w:rsidRDefault="00933068" w:rsidP="00933068">
            <w:pPr>
              <w:jc w:val="right"/>
              <w:rPr>
                <w:rFonts w:ascii="Arial" w:hAnsi="Arial" w:cs="Arial"/>
                <w:b/>
                <w:bCs/>
                <w:color w:val="FFFFFF"/>
                <w:sz w:val="18"/>
                <w:szCs w:val="18"/>
              </w:rPr>
            </w:pPr>
            <w:r w:rsidRPr="00975D71">
              <w:rPr>
                <w:rFonts w:ascii="Arial" w:hAnsi="Arial" w:cs="Arial"/>
                <w:b/>
                <w:bCs/>
                <w:color w:val="FFFFFF"/>
                <w:sz w:val="18"/>
                <w:szCs w:val="18"/>
              </w:rPr>
              <w:t>51,93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330.000,00</w:t>
            </w:r>
          </w:p>
        </w:tc>
        <w:tc>
          <w:tcPr>
            <w:tcW w:w="1417" w:type="dxa"/>
            <w:tcBorders>
              <w:top w:val="nil"/>
              <w:left w:val="nil"/>
              <w:bottom w:val="nil"/>
              <w:right w:val="nil"/>
            </w:tcBorders>
            <w:shd w:val="clear" w:color="FFFF00" w:fill="FFFF00"/>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162.596,04</w:t>
            </w:r>
          </w:p>
        </w:tc>
        <w:tc>
          <w:tcPr>
            <w:tcW w:w="992" w:type="dxa"/>
            <w:tcBorders>
              <w:top w:val="nil"/>
              <w:left w:val="nil"/>
              <w:bottom w:val="nil"/>
              <w:right w:val="nil"/>
            </w:tcBorders>
            <w:shd w:val="clear" w:color="FFFF00" w:fill="FFFF00"/>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49,27</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Izvor   3.</w:t>
            </w:r>
          </w:p>
        </w:tc>
        <w:tc>
          <w:tcPr>
            <w:tcW w:w="4518" w:type="dxa"/>
            <w:gridSpan w:val="2"/>
            <w:tcBorders>
              <w:top w:val="nil"/>
              <w:left w:val="nil"/>
              <w:bottom w:val="nil"/>
              <w:right w:val="nil"/>
            </w:tcBorders>
            <w:shd w:val="clear" w:color="FFFF00" w:fill="FFFF00"/>
            <w:vAlign w:val="center"/>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Vlastiti prihodi</w:t>
            </w:r>
          </w:p>
        </w:tc>
        <w:tc>
          <w:tcPr>
            <w:tcW w:w="1560"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29.000,00</w:t>
            </w:r>
          </w:p>
        </w:tc>
        <w:tc>
          <w:tcPr>
            <w:tcW w:w="1417"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17.966,24</w:t>
            </w:r>
          </w:p>
        </w:tc>
        <w:tc>
          <w:tcPr>
            <w:tcW w:w="992"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61,95</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Izvor   5.</w:t>
            </w:r>
          </w:p>
        </w:tc>
        <w:tc>
          <w:tcPr>
            <w:tcW w:w="4518" w:type="dxa"/>
            <w:gridSpan w:val="2"/>
            <w:tcBorders>
              <w:top w:val="nil"/>
              <w:left w:val="nil"/>
              <w:bottom w:val="nil"/>
              <w:right w:val="nil"/>
            </w:tcBorders>
            <w:shd w:val="clear" w:color="FFFF00" w:fill="FFFF00"/>
            <w:vAlign w:val="center"/>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35.500,00</w:t>
            </w:r>
          </w:p>
        </w:tc>
        <w:tc>
          <w:tcPr>
            <w:tcW w:w="1417"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24.291,20</w:t>
            </w:r>
          </w:p>
        </w:tc>
        <w:tc>
          <w:tcPr>
            <w:tcW w:w="992" w:type="dxa"/>
            <w:tcBorders>
              <w:top w:val="nil"/>
              <w:left w:val="nil"/>
              <w:bottom w:val="nil"/>
              <w:right w:val="nil"/>
            </w:tcBorders>
            <w:shd w:val="clear" w:color="FFFF00" w:fill="FFFF00"/>
            <w:vAlign w:val="center"/>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68,43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PROVEDBA ZAKONSKOG STANDARDA U KULTURI</w:t>
            </w:r>
          </w:p>
        </w:tc>
        <w:tc>
          <w:tcPr>
            <w:tcW w:w="1560"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330.000,00</w:t>
            </w:r>
          </w:p>
        </w:tc>
        <w:tc>
          <w:tcPr>
            <w:tcW w:w="1417"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162.596,04</w:t>
            </w:r>
          </w:p>
        </w:tc>
        <w:tc>
          <w:tcPr>
            <w:tcW w:w="992" w:type="dxa"/>
            <w:tcBorders>
              <w:top w:val="nil"/>
              <w:left w:val="nil"/>
              <w:bottom w:val="nil"/>
              <w:right w:val="nil"/>
            </w:tcBorders>
            <w:shd w:val="clear" w:color="9797FF" w:fill="9797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49,27</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317.000,00</w:t>
            </w:r>
          </w:p>
        </w:tc>
        <w:tc>
          <w:tcPr>
            <w:tcW w:w="1417"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162.596,04</w:t>
            </w:r>
          </w:p>
        </w:tc>
        <w:tc>
          <w:tcPr>
            <w:tcW w:w="992"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51,29</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221.000,00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114.553,07</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51,83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221.000,00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114.553,07</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51,83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7.500,00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7.500,00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34.500,00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19.299,83</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55,94</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18.982,68</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61,23</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lastRenderedPageBreak/>
              <w:t>3133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317,15</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9,06</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514,00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34,27</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514,00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34,27</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18.900,00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12.263,99</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64,89</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2.534,49</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63,36</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3223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9.729,50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69,50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3225</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900,00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30.100,00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13.886,50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46,13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2.050,25</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29,29</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154,44</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15,44</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1.661,81</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55,39</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18.000,00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9.000,00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3238</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Računalne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1.100,00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1.020,00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92,73</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650,00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130,00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3294</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Članarine i norme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650,00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130,00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343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3.000,00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1.428,65</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47,62</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3431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3.000,00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1.428,65</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47,62</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Kapitalni projekt  K100001</w:t>
            </w:r>
          </w:p>
        </w:tc>
        <w:tc>
          <w:tcPr>
            <w:tcW w:w="4518"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Nabava opreme</w:t>
            </w:r>
          </w:p>
        </w:tc>
        <w:tc>
          <w:tcPr>
            <w:tcW w:w="1560"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422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4221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Knjižna građa</w:t>
            </w:r>
          </w:p>
        </w:tc>
        <w:tc>
          <w:tcPr>
            <w:tcW w:w="1560"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1417"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424</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Knjige, umjetnička djela i ostale izložbene vrijednosti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8.000,00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4241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Knjige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8.000,00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Program  1001</w:t>
            </w:r>
          </w:p>
        </w:tc>
        <w:tc>
          <w:tcPr>
            <w:tcW w:w="4518" w:type="dxa"/>
            <w:gridSpan w:val="2"/>
            <w:tcBorders>
              <w:top w:val="nil"/>
              <w:left w:val="nil"/>
              <w:bottom w:val="nil"/>
              <w:right w:val="nil"/>
            </w:tcBorders>
            <w:shd w:val="clear" w:color="9797FF" w:fill="9797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POSLOVANJE FINANCIRANO IZ OSTALIH IZVORA PRIHODA KORISNIKA</w:t>
            </w:r>
          </w:p>
        </w:tc>
        <w:tc>
          <w:tcPr>
            <w:tcW w:w="1560" w:type="dxa"/>
            <w:tcBorders>
              <w:top w:val="nil"/>
              <w:left w:val="nil"/>
              <w:bottom w:val="nil"/>
              <w:right w:val="nil"/>
            </w:tcBorders>
            <w:shd w:val="clear" w:color="9797FF" w:fill="9797FF"/>
            <w:vAlign w:val="center"/>
            <w:hideMark/>
          </w:tcPr>
          <w:p w:rsidR="00933068" w:rsidRPr="00975D71" w:rsidRDefault="00FF4EDF" w:rsidP="00FF4EDF">
            <w:pPr>
              <w:jc w:val="right"/>
              <w:rPr>
                <w:rFonts w:ascii="Arial" w:hAnsi="Arial" w:cs="Arial"/>
                <w:b/>
                <w:bCs/>
                <w:color w:val="000000"/>
                <w:sz w:val="18"/>
                <w:szCs w:val="18"/>
              </w:rPr>
            </w:pPr>
            <w:r>
              <w:rPr>
                <w:rFonts w:ascii="Arial" w:hAnsi="Arial" w:cs="Arial"/>
                <w:b/>
                <w:bCs/>
                <w:color w:val="000000"/>
                <w:sz w:val="18"/>
                <w:szCs w:val="18"/>
              </w:rPr>
              <w:t>64</w:t>
            </w:r>
            <w:r w:rsidR="00933068" w:rsidRPr="00975D71">
              <w:rPr>
                <w:rFonts w:ascii="Arial" w:hAnsi="Arial" w:cs="Arial"/>
                <w:b/>
                <w:bCs/>
                <w:color w:val="000000"/>
                <w:sz w:val="18"/>
                <w:szCs w:val="18"/>
              </w:rPr>
              <w:t>.</w:t>
            </w:r>
            <w:r>
              <w:rPr>
                <w:rFonts w:ascii="Arial" w:hAnsi="Arial" w:cs="Arial"/>
                <w:b/>
                <w:bCs/>
                <w:color w:val="000000"/>
                <w:sz w:val="18"/>
                <w:szCs w:val="18"/>
              </w:rPr>
              <w:t>5</w:t>
            </w:r>
            <w:r w:rsidR="00933068" w:rsidRPr="00975D71">
              <w:rPr>
                <w:rFonts w:ascii="Arial" w:hAnsi="Arial" w:cs="Arial"/>
                <w:b/>
                <w:bCs/>
                <w:color w:val="000000"/>
                <w:sz w:val="18"/>
                <w:szCs w:val="18"/>
              </w:rPr>
              <w:t>00,00</w:t>
            </w:r>
          </w:p>
        </w:tc>
        <w:tc>
          <w:tcPr>
            <w:tcW w:w="1417" w:type="dxa"/>
            <w:tcBorders>
              <w:top w:val="nil"/>
              <w:left w:val="nil"/>
              <w:bottom w:val="nil"/>
              <w:right w:val="nil"/>
            </w:tcBorders>
            <w:shd w:val="clear" w:color="9797FF" w:fill="9797FF"/>
            <w:vAlign w:val="center"/>
            <w:hideMark/>
          </w:tcPr>
          <w:p w:rsidR="00933068" w:rsidRPr="00975D71" w:rsidRDefault="00FF4EDF" w:rsidP="00933068">
            <w:pPr>
              <w:jc w:val="right"/>
              <w:rPr>
                <w:rFonts w:ascii="Arial" w:hAnsi="Arial" w:cs="Arial"/>
                <w:b/>
                <w:bCs/>
                <w:color w:val="000000"/>
                <w:sz w:val="18"/>
                <w:szCs w:val="18"/>
              </w:rPr>
            </w:pPr>
            <w:r>
              <w:rPr>
                <w:rFonts w:ascii="Arial" w:hAnsi="Arial" w:cs="Arial"/>
                <w:b/>
                <w:bCs/>
                <w:color w:val="000000"/>
                <w:sz w:val="18"/>
                <w:szCs w:val="18"/>
              </w:rPr>
              <w:t>42.257,44</w:t>
            </w:r>
          </w:p>
        </w:tc>
        <w:tc>
          <w:tcPr>
            <w:tcW w:w="992" w:type="dxa"/>
            <w:tcBorders>
              <w:top w:val="nil"/>
              <w:left w:val="nil"/>
              <w:bottom w:val="nil"/>
              <w:right w:val="nil"/>
            </w:tcBorders>
            <w:shd w:val="clear" w:color="9797FF" w:fill="9797FF"/>
            <w:vAlign w:val="center"/>
            <w:hideMark/>
          </w:tcPr>
          <w:p w:rsidR="00933068" w:rsidRPr="00975D71" w:rsidRDefault="00933068" w:rsidP="00FF4EDF">
            <w:pPr>
              <w:jc w:val="right"/>
              <w:rPr>
                <w:rFonts w:ascii="Arial" w:hAnsi="Arial" w:cs="Arial"/>
                <w:b/>
                <w:bCs/>
                <w:color w:val="000000"/>
                <w:sz w:val="18"/>
                <w:szCs w:val="18"/>
              </w:rPr>
            </w:pPr>
            <w:r w:rsidRPr="00975D71">
              <w:rPr>
                <w:rFonts w:ascii="Arial" w:hAnsi="Arial" w:cs="Arial"/>
                <w:b/>
                <w:bCs/>
                <w:color w:val="000000"/>
                <w:sz w:val="18"/>
                <w:szCs w:val="18"/>
              </w:rPr>
              <w:t>6</w:t>
            </w:r>
            <w:r w:rsidR="00FF4EDF">
              <w:rPr>
                <w:rFonts w:ascii="Arial" w:hAnsi="Arial" w:cs="Arial"/>
                <w:b/>
                <w:bCs/>
                <w:color w:val="000000"/>
                <w:sz w:val="18"/>
                <w:szCs w:val="18"/>
              </w:rPr>
              <w:t>5,52</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Sufinanciranje programa</w:t>
            </w:r>
          </w:p>
        </w:tc>
        <w:tc>
          <w:tcPr>
            <w:tcW w:w="1560" w:type="dxa"/>
            <w:tcBorders>
              <w:top w:val="nil"/>
              <w:left w:val="nil"/>
              <w:bottom w:val="nil"/>
              <w:right w:val="nil"/>
            </w:tcBorders>
            <w:shd w:val="clear" w:color="C1C1FF" w:fill="C1C1FF"/>
            <w:vAlign w:val="center"/>
            <w:hideMark/>
          </w:tcPr>
          <w:p w:rsidR="00933068" w:rsidRPr="00975D71" w:rsidRDefault="00FF4EDF" w:rsidP="00933068">
            <w:pPr>
              <w:jc w:val="right"/>
              <w:rPr>
                <w:rFonts w:ascii="Arial" w:hAnsi="Arial" w:cs="Arial"/>
                <w:b/>
                <w:bCs/>
                <w:color w:val="000000"/>
                <w:sz w:val="18"/>
                <w:szCs w:val="18"/>
              </w:rPr>
            </w:pPr>
            <w:r>
              <w:rPr>
                <w:rFonts w:ascii="Arial" w:hAnsi="Arial" w:cs="Arial"/>
                <w:b/>
                <w:bCs/>
                <w:color w:val="000000"/>
                <w:sz w:val="18"/>
                <w:szCs w:val="18"/>
              </w:rPr>
              <w:t>64.500</w:t>
            </w:r>
            <w:r w:rsidR="00933068" w:rsidRPr="00975D71">
              <w:rPr>
                <w:rFonts w:ascii="Arial" w:hAnsi="Arial" w:cs="Arial"/>
                <w:b/>
                <w:bCs/>
                <w:color w:val="000000"/>
                <w:sz w:val="18"/>
                <w:szCs w:val="18"/>
              </w:rPr>
              <w:t>,00</w:t>
            </w:r>
          </w:p>
        </w:tc>
        <w:tc>
          <w:tcPr>
            <w:tcW w:w="1417" w:type="dxa"/>
            <w:tcBorders>
              <w:top w:val="nil"/>
              <w:left w:val="nil"/>
              <w:bottom w:val="nil"/>
              <w:right w:val="nil"/>
            </w:tcBorders>
            <w:shd w:val="clear" w:color="C1C1FF" w:fill="C1C1FF"/>
            <w:vAlign w:val="center"/>
            <w:hideMark/>
          </w:tcPr>
          <w:p w:rsidR="00933068" w:rsidRPr="00975D71" w:rsidRDefault="00FF4EDF" w:rsidP="00933068">
            <w:pPr>
              <w:jc w:val="right"/>
              <w:rPr>
                <w:rFonts w:ascii="Arial" w:hAnsi="Arial" w:cs="Arial"/>
                <w:b/>
                <w:bCs/>
                <w:color w:val="000000"/>
                <w:sz w:val="18"/>
                <w:szCs w:val="18"/>
              </w:rPr>
            </w:pPr>
            <w:r>
              <w:rPr>
                <w:rFonts w:ascii="Arial" w:hAnsi="Arial" w:cs="Arial"/>
                <w:b/>
                <w:bCs/>
                <w:color w:val="000000"/>
                <w:sz w:val="18"/>
                <w:szCs w:val="18"/>
              </w:rPr>
              <w:t>42.257,44</w:t>
            </w:r>
          </w:p>
        </w:tc>
        <w:tc>
          <w:tcPr>
            <w:tcW w:w="992" w:type="dxa"/>
            <w:tcBorders>
              <w:top w:val="nil"/>
              <w:left w:val="nil"/>
              <w:bottom w:val="nil"/>
              <w:right w:val="nil"/>
            </w:tcBorders>
            <w:shd w:val="clear" w:color="C1C1FF" w:fill="C1C1FF"/>
            <w:vAlign w:val="center"/>
            <w:hideMark/>
          </w:tcPr>
          <w:p w:rsidR="00933068" w:rsidRPr="00975D71" w:rsidRDefault="00933068" w:rsidP="00FF4EDF">
            <w:pPr>
              <w:jc w:val="right"/>
              <w:rPr>
                <w:rFonts w:ascii="Arial" w:hAnsi="Arial" w:cs="Arial"/>
                <w:b/>
                <w:bCs/>
                <w:color w:val="000000"/>
                <w:sz w:val="18"/>
                <w:szCs w:val="18"/>
              </w:rPr>
            </w:pPr>
            <w:r w:rsidRPr="00975D71">
              <w:rPr>
                <w:rFonts w:ascii="Arial" w:hAnsi="Arial" w:cs="Arial"/>
                <w:b/>
                <w:bCs/>
                <w:color w:val="000000"/>
                <w:sz w:val="18"/>
                <w:szCs w:val="18"/>
              </w:rPr>
              <w:t>6</w:t>
            </w:r>
            <w:r w:rsidR="00FF4EDF">
              <w:rPr>
                <w:rFonts w:ascii="Arial" w:hAnsi="Arial" w:cs="Arial"/>
                <w:b/>
                <w:bCs/>
                <w:color w:val="000000"/>
                <w:sz w:val="18"/>
                <w:szCs w:val="18"/>
              </w:rPr>
              <w:t>5,52</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12.803,00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8.023,00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62,67</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12.803,00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8.023,00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62,67</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1.800,00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1.800,00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2.197,00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1.323,79</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60,25</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1.980,00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1.323,79</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66,86</w:t>
            </w:r>
          </w:p>
        </w:tc>
      </w:tr>
      <w:tr w:rsidR="00933068"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217,00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2.668,43</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3223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2.668,43</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4.151,02</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933068"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933068" w:rsidRPr="00975D71" w:rsidRDefault="00933068" w:rsidP="00933068">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4.151,02</w:t>
            </w:r>
          </w:p>
        </w:tc>
        <w:tc>
          <w:tcPr>
            <w:tcW w:w="992" w:type="dxa"/>
            <w:tcBorders>
              <w:top w:val="nil"/>
              <w:left w:val="nil"/>
              <w:bottom w:val="nil"/>
              <w:right w:val="nil"/>
            </w:tcBorders>
            <w:shd w:val="clear" w:color="C1C1FF" w:fill="FFFFFF"/>
            <w:vAlign w:val="center"/>
            <w:hideMark/>
          </w:tcPr>
          <w:p w:rsidR="00933068" w:rsidRPr="00975D71" w:rsidRDefault="00933068" w:rsidP="00933068">
            <w:pPr>
              <w:jc w:val="right"/>
              <w:rPr>
                <w:rFonts w:ascii="Arial" w:hAnsi="Arial" w:cs="Arial"/>
                <w:color w:val="000000"/>
                <w:sz w:val="18"/>
                <w:szCs w:val="18"/>
              </w:rPr>
            </w:pPr>
            <w:r w:rsidRPr="00975D71">
              <w:rPr>
                <w:rFonts w:ascii="Arial" w:hAnsi="Arial" w:cs="Arial"/>
                <w:color w:val="000000"/>
                <w:sz w:val="18"/>
                <w:szCs w:val="18"/>
              </w:rPr>
              <w:t>0,00</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424</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Knjige, umjetnička djela i ostale izložbene vrijednosti</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Pr>
                <w:rFonts w:ascii="Arial" w:hAnsi="Arial" w:cs="Arial"/>
                <w:b/>
                <w:bCs/>
                <w:color w:val="000000"/>
                <w:sz w:val="18"/>
                <w:szCs w:val="18"/>
              </w:rPr>
              <w:t>4</w:t>
            </w:r>
            <w:r w:rsidRPr="00975D71">
              <w:rPr>
                <w:rFonts w:ascii="Arial" w:hAnsi="Arial" w:cs="Arial"/>
                <w:b/>
                <w:bCs/>
                <w:color w:val="000000"/>
                <w:sz w:val="18"/>
                <w:szCs w:val="18"/>
              </w:rPr>
              <w:t>4.</w:t>
            </w:r>
            <w:r>
              <w:rPr>
                <w:rFonts w:ascii="Arial" w:hAnsi="Arial" w:cs="Arial"/>
                <w:b/>
                <w:bCs/>
                <w:color w:val="000000"/>
                <w:sz w:val="18"/>
                <w:szCs w:val="18"/>
              </w:rPr>
              <w:t>5</w:t>
            </w:r>
            <w:r w:rsidRPr="00975D71">
              <w:rPr>
                <w:rFonts w:ascii="Arial" w:hAnsi="Arial" w:cs="Arial"/>
                <w:b/>
                <w:bCs/>
                <w:color w:val="000000"/>
                <w:sz w:val="18"/>
                <w:szCs w:val="18"/>
              </w:rPr>
              <w:t>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Pr>
                <w:rFonts w:ascii="Arial" w:hAnsi="Arial" w:cs="Arial"/>
                <w:b/>
                <w:bCs/>
                <w:color w:val="000000"/>
                <w:sz w:val="18"/>
                <w:szCs w:val="18"/>
              </w:rPr>
              <w:t>24.291,20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Pr>
                <w:rFonts w:ascii="Arial" w:hAnsi="Arial" w:cs="Arial"/>
                <w:b/>
                <w:bCs/>
                <w:color w:val="000000"/>
                <w:sz w:val="18"/>
                <w:szCs w:val="18"/>
              </w:rPr>
              <w:t>54,59</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4241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Knjige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Pr>
                <w:rFonts w:ascii="Arial" w:hAnsi="Arial" w:cs="Arial"/>
                <w:color w:val="000000"/>
                <w:sz w:val="18"/>
                <w:szCs w:val="18"/>
              </w:rPr>
              <w:t>4</w:t>
            </w:r>
            <w:r w:rsidRPr="00975D71">
              <w:rPr>
                <w:rFonts w:ascii="Arial" w:hAnsi="Arial" w:cs="Arial"/>
                <w:color w:val="000000"/>
                <w:sz w:val="18"/>
                <w:szCs w:val="18"/>
              </w:rPr>
              <w:t>4.</w:t>
            </w:r>
            <w:r>
              <w:rPr>
                <w:rFonts w:ascii="Arial" w:hAnsi="Arial" w:cs="Arial"/>
                <w:color w:val="000000"/>
                <w:sz w:val="18"/>
                <w:szCs w:val="18"/>
              </w:rPr>
              <w:t>5</w:t>
            </w:r>
            <w:r w:rsidRPr="00975D71">
              <w:rPr>
                <w:rFonts w:ascii="Arial" w:hAnsi="Arial" w:cs="Arial"/>
                <w:color w:val="000000"/>
                <w:sz w:val="18"/>
                <w:szCs w:val="18"/>
              </w:rPr>
              <w:t>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Pr>
                <w:rFonts w:ascii="Arial" w:hAnsi="Arial" w:cs="Arial"/>
                <w:color w:val="000000"/>
                <w:sz w:val="18"/>
                <w:szCs w:val="18"/>
              </w:rPr>
              <w:t>24.291,20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Pr>
                <w:rFonts w:ascii="Arial" w:hAnsi="Arial" w:cs="Arial"/>
                <w:color w:val="000000"/>
                <w:sz w:val="18"/>
                <w:szCs w:val="18"/>
              </w:rPr>
              <w:t>54,59</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0000FF" w:fill="0000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lastRenderedPageBreak/>
              <w:t>Razdjel  003</w:t>
            </w:r>
          </w:p>
        </w:tc>
        <w:tc>
          <w:tcPr>
            <w:tcW w:w="4518" w:type="dxa"/>
            <w:gridSpan w:val="2"/>
            <w:tcBorders>
              <w:top w:val="nil"/>
              <w:left w:val="nil"/>
              <w:bottom w:val="nil"/>
              <w:right w:val="nil"/>
            </w:tcBorders>
            <w:shd w:val="clear" w:color="0000FF" w:fill="0000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t>UPRAVNI ODJEL ZA PRORAČUN I FINANCIJE</w:t>
            </w:r>
          </w:p>
        </w:tc>
        <w:tc>
          <w:tcPr>
            <w:tcW w:w="1560" w:type="dxa"/>
            <w:tcBorders>
              <w:top w:val="nil"/>
              <w:left w:val="nil"/>
              <w:bottom w:val="nil"/>
              <w:right w:val="nil"/>
            </w:tcBorders>
            <w:shd w:val="clear" w:color="0000FF" w:fill="0000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2.107.000,00</w:t>
            </w:r>
          </w:p>
        </w:tc>
        <w:tc>
          <w:tcPr>
            <w:tcW w:w="1417" w:type="dxa"/>
            <w:tcBorders>
              <w:top w:val="nil"/>
              <w:left w:val="nil"/>
              <w:bottom w:val="nil"/>
              <w:right w:val="nil"/>
            </w:tcBorders>
            <w:shd w:val="clear" w:color="0000FF" w:fill="0000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943.409,55</w:t>
            </w:r>
          </w:p>
        </w:tc>
        <w:tc>
          <w:tcPr>
            <w:tcW w:w="992" w:type="dxa"/>
            <w:tcBorders>
              <w:top w:val="nil"/>
              <w:left w:val="nil"/>
              <w:bottom w:val="nil"/>
              <w:right w:val="nil"/>
            </w:tcBorders>
            <w:shd w:val="clear" w:color="0000FF" w:fill="0000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44,78</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4A4AFF" w:fill="4A4A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t>Glava  00301</w:t>
            </w:r>
          </w:p>
        </w:tc>
        <w:tc>
          <w:tcPr>
            <w:tcW w:w="4518" w:type="dxa"/>
            <w:gridSpan w:val="2"/>
            <w:tcBorders>
              <w:top w:val="nil"/>
              <w:left w:val="nil"/>
              <w:bottom w:val="nil"/>
              <w:right w:val="nil"/>
            </w:tcBorders>
            <w:shd w:val="clear" w:color="4A4AFF" w:fill="4A4A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t>UPRAVNI ODJEL ZA PRORAČUN I FINANCIJE</w:t>
            </w:r>
          </w:p>
        </w:tc>
        <w:tc>
          <w:tcPr>
            <w:tcW w:w="1560" w:type="dxa"/>
            <w:tcBorders>
              <w:top w:val="nil"/>
              <w:left w:val="nil"/>
              <w:bottom w:val="nil"/>
              <w:right w:val="nil"/>
            </w:tcBorders>
            <w:shd w:val="clear" w:color="4A4AFF" w:fill="4A4A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2.107.000,00</w:t>
            </w:r>
          </w:p>
        </w:tc>
        <w:tc>
          <w:tcPr>
            <w:tcW w:w="1417" w:type="dxa"/>
            <w:tcBorders>
              <w:top w:val="nil"/>
              <w:left w:val="nil"/>
              <w:bottom w:val="nil"/>
              <w:right w:val="nil"/>
            </w:tcBorders>
            <w:shd w:val="clear" w:color="4A4AFF" w:fill="4A4A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943.409,55</w:t>
            </w:r>
          </w:p>
        </w:tc>
        <w:tc>
          <w:tcPr>
            <w:tcW w:w="992" w:type="dxa"/>
            <w:tcBorders>
              <w:top w:val="nil"/>
              <w:left w:val="nil"/>
              <w:bottom w:val="nil"/>
              <w:right w:val="nil"/>
            </w:tcBorders>
            <w:shd w:val="clear" w:color="4A4AFF" w:fill="4A4A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44,78</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2.107.000,00</w:t>
            </w:r>
          </w:p>
        </w:tc>
        <w:tc>
          <w:tcPr>
            <w:tcW w:w="1417" w:type="dxa"/>
            <w:tcBorders>
              <w:top w:val="nil"/>
              <w:left w:val="nil"/>
              <w:bottom w:val="nil"/>
              <w:right w:val="nil"/>
            </w:tcBorders>
            <w:shd w:val="clear" w:color="FFFF00" w:fill="FFFF00"/>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943.409,55</w:t>
            </w:r>
          </w:p>
        </w:tc>
        <w:tc>
          <w:tcPr>
            <w:tcW w:w="992" w:type="dxa"/>
            <w:tcBorders>
              <w:top w:val="nil"/>
              <w:left w:val="nil"/>
              <w:bottom w:val="nil"/>
              <w:right w:val="nil"/>
            </w:tcBorders>
            <w:shd w:val="clear" w:color="FFFF00" w:fill="FFFF00"/>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44,78</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PRIPREMA I DONOŠENJE AKATA IZ DJELOKRUGA TIJELA</w:t>
            </w:r>
          </w:p>
        </w:tc>
        <w:tc>
          <w:tcPr>
            <w:tcW w:w="1560" w:type="dxa"/>
            <w:tcBorders>
              <w:top w:val="nil"/>
              <w:left w:val="nil"/>
              <w:bottom w:val="nil"/>
              <w:right w:val="nil"/>
            </w:tcBorders>
            <w:shd w:val="clear" w:color="9797FF" w:fill="9797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1.017.000,00</w:t>
            </w:r>
          </w:p>
        </w:tc>
        <w:tc>
          <w:tcPr>
            <w:tcW w:w="1417" w:type="dxa"/>
            <w:tcBorders>
              <w:top w:val="nil"/>
              <w:left w:val="nil"/>
              <w:bottom w:val="nil"/>
              <w:right w:val="nil"/>
            </w:tcBorders>
            <w:shd w:val="clear" w:color="9797FF" w:fill="9797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416.246,59</w:t>
            </w:r>
          </w:p>
        </w:tc>
        <w:tc>
          <w:tcPr>
            <w:tcW w:w="992" w:type="dxa"/>
            <w:tcBorders>
              <w:top w:val="nil"/>
              <w:left w:val="nil"/>
              <w:bottom w:val="nil"/>
              <w:right w:val="nil"/>
            </w:tcBorders>
            <w:shd w:val="clear" w:color="9797FF" w:fill="9797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40,93</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Stručno, administrat</w:t>
            </w:r>
            <w:r>
              <w:rPr>
                <w:rFonts w:ascii="Arial" w:hAnsi="Arial" w:cs="Arial"/>
                <w:b/>
                <w:bCs/>
                <w:color w:val="000000"/>
                <w:sz w:val="18"/>
                <w:szCs w:val="18"/>
              </w:rPr>
              <w:t>i</w:t>
            </w:r>
            <w:r w:rsidRPr="00975D71">
              <w:rPr>
                <w:rFonts w:ascii="Arial" w:hAnsi="Arial" w:cs="Arial"/>
                <w:b/>
                <w:bCs/>
                <w:color w:val="000000"/>
                <w:sz w:val="18"/>
                <w:szCs w:val="18"/>
              </w:rPr>
              <w:t>vno i tehničko osoblje</w:t>
            </w:r>
          </w:p>
        </w:tc>
        <w:tc>
          <w:tcPr>
            <w:tcW w:w="1560"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1.017.000,00</w:t>
            </w:r>
          </w:p>
        </w:tc>
        <w:tc>
          <w:tcPr>
            <w:tcW w:w="1417"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416.246,59</w:t>
            </w:r>
          </w:p>
        </w:tc>
        <w:tc>
          <w:tcPr>
            <w:tcW w:w="992"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40,93</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725.000,00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284.339,56</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39,22</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720.000,00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284.339,56</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39,49</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3113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Plaće za prekovremeni rad</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90.000,00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52.704,75</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58,56</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90.000,00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52.704,75</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58,56</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115.000,00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47.233,53</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41,07</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46.462,43</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46,46</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771,10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5,14</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57.000,00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22.205,75</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38,96</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10,00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0,33</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3212</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39.000,00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19.272,00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49,42</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3213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13.000,00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2.923,75</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22,49</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3214</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9.763,00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32,54</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3221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27.000,00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9.763,00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36,16</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3225</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0,00</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Program  1001</w:t>
            </w:r>
          </w:p>
        </w:tc>
        <w:tc>
          <w:tcPr>
            <w:tcW w:w="4518" w:type="dxa"/>
            <w:gridSpan w:val="2"/>
            <w:tcBorders>
              <w:top w:val="nil"/>
              <w:left w:val="nil"/>
              <w:bottom w:val="nil"/>
              <w:right w:val="nil"/>
            </w:tcBorders>
            <w:shd w:val="clear" w:color="9797FF" w:fill="9797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OSTALI RASHODI VEZANI UZ FINANCIJE</w:t>
            </w:r>
          </w:p>
        </w:tc>
        <w:tc>
          <w:tcPr>
            <w:tcW w:w="1560" w:type="dxa"/>
            <w:tcBorders>
              <w:top w:val="nil"/>
              <w:left w:val="nil"/>
              <w:bottom w:val="nil"/>
              <w:right w:val="nil"/>
            </w:tcBorders>
            <w:shd w:val="clear" w:color="9797FF" w:fill="9797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1.090.000,00</w:t>
            </w:r>
          </w:p>
        </w:tc>
        <w:tc>
          <w:tcPr>
            <w:tcW w:w="1417" w:type="dxa"/>
            <w:tcBorders>
              <w:top w:val="nil"/>
              <w:left w:val="nil"/>
              <w:bottom w:val="nil"/>
              <w:right w:val="nil"/>
            </w:tcBorders>
            <w:shd w:val="clear" w:color="9797FF" w:fill="9797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527.162,96</w:t>
            </w:r>
          </w:p>
        </w:tc>
        <w:tc>
          <w:tcPr>
            <w:tcW w:w="992" w:type="dxa"/>
            <w:tcBorders>
              <w:top w:val="nil"/>
              <w:left w:val="nil"/>
              <w:bottom w:val="nil"/>
              <w:right w:val="nil"/>
            </w:tcBorders>
            <w:shd w:val="clear" w:color="9797FF" w:fill="9797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48,36</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Financijski rashodi</w:t>
            </w:r>
          </w:p>
        </w:tc>
        <w:tc>
          <w:tcPr>
            <w:tcW w:w="1560"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185.000,00</w:t>
            </w:r>
          </w:p>
        </w:tc>
        <w:tc>
          <w:tcPr>
            <w:tcW w:w="1417"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48.993,29</w:t>
            </w:r>
          </w:p>
        </w:tc>
        <w:tc>
          <w:tcPr>
            <w:tcW w:w="992"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26,48</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343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185.000,00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48.993,29</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26,48</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3431</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95.000,00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20.588,07</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21,67</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3433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Zatezne kamate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90.000,00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28.405,22</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31,56</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Premije osiguranja</w:t>
            </w:r>
          </w:p>
        </w:tc>
        <w:tc>
          <w:tcPr>
            <w:tcW w:w="1560"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110.000,00</w:t>
            </w:r>
          </w:p>
        </w:tc>
        <w:tc>
          <w:tcPr>
            <w:tcW w:w="1417"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3.877,31</w:t>
            </w:r>
          </w:p>
        </w:tc>
        <w:tc>
          <w:tcPr>
            <w:tcW w:w="992"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3,52</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110.000,00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3.877,31</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3,52</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3292</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Premije osiguranja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110.000,00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3.877,31</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3,52</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Aktivnost  A100003</w:t>
            </w:r>
          </w:p>
        </w:tc>
        <w:tc>
          <w:tcPr>
            <w:tcW w:w="4518"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Članarine</w:t>
            </w:r>
          </w:p>
        </w:tc>
        <w:tc>
          <w:tcPr>
            <w:tcW w:w="1560"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15.000,00</w:t>
            </w:r>
          </w:p>
        </w:tc>
        <w:tc>
          <w:tcPr>
            <w:tcW w:w="1417"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7.222,49</w:t>
            </w:r>
          </w:p>
        </w:tc>
        <w:tc>
          <w:tcPr>
            <w:tcW w:w="992"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48,15</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7.222,49</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48,15</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3294</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Članarine i norme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7.222,49</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48,15</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Aktivnost  A100006</w:t>
            </w:r>
          </w:p>
        </w:tc>
        <w:tc>
          <w:tcPr>
            <w:tcW w:w="4518" w:type="dxa"/>
            <w:gridSpan w:val="2"/>
            <w:tcBorders>
              <w:top w:val="nil"/>
              <w:left w:val="nil"/>
              <w:bottom w:val="nil"/>
              <w:right w:val="nil"/>
            </w:tcBorders>
            <w:shd w:val="clear" w:color="C1C1FF" w:fill="C1C1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Otplata kredita</w:t>
            </w:r>
          </w:p>
        </w:tc>
        <w:tc>
          <w:tcPr>
            <w:tcW w:w="1560"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780.000,00</w:t>
            </w:r>
          </w:p>
        </w:tc>
        <w:tc>
          <w:tcPr>
            <w:tcW w:w="1417"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467.069,87</w:t>
            </w:r>
          </w:p>
        </w:tc>
        <w:tc>
          <w:tcPr>
            <w:tcW w:w="992" w:type="dxa"/>
            <w:tcBorders>
              <w:top w:val="nil"/>
              <w:left w:val="nil"/>
              <w:bottom w:val="nil"/>
              <w:right w:val="nil"/>
            </w:tcBorders>
            <w:shd w:val="clear" w:color="C1C1FF" w:fill="C1C1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59,88</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342</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Kamate za primljene kredite i zajmove</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180.000,00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263.828,12</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146,57</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3423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Kamate za primljene kredite i zajmove od kreditnih i ostalih financijskih institucija izvan javnog s</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180.000,00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263.828,12</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146,57</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544</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Otplata glavnice primljenih kredita i zajmova od kreditnih i ostalih financijskih institucija izvan</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600.000,00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203.241,75</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33,87</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5443</w:t>
            </w:r>
          </w:p>
        </w:tc>
        <w:tc>
          <w:tcPr>
            <w:tcW w:w="4518" w:type="dxa"/>
            <w:gridSpan w:val="2"/>
            <w:tcBorders>
              <w:top w:val="nil"/>
              <w:left w:val="nil"/>
              <w:bottom w:val="nil"/>
              <w:right w:val="nil"/>
            </w:tcBorders>
            <w:shd w:val="clear" w:color="C1C1FF" w:fill="FFFFFF"/>
            <w:vAlign w:val="center"/>
            <w:hideMark/>
          </w:tcPr>
          <w:p w:rsidR="00FF4EDF" w:rsidRPr="00975D71" w:rsidRDefault="00FF4EDF" w:rsidP="00FF4EDF">
            <w:pPr>
              <w:rPr>
                <w:rFonts w:ascii="Arial" w:hAnsi="Arial" w:cs="Arial"/>
                <w:color w:val="000000"/>
                <w:sz w:val="18"/>
                <w:szCs w:val="18"/>
              </w:rPr>
            </w:pPr>
            <w:r w:rsidRPr="00975D71">
              <w:rPr>
                <w:rFonts w:ascii="Arial" w:hAnsi="Arial" w:cs="Arial"/>
                <w:color w:val="000000"/>
                <w:sz w:val="18"/>
                <w:szCs w:val="18"/>
              </w:rPr>
              <w:t>Otplata glavnice primljenih kredita od tuzemnih kreditnih institucija izvan javnog sektora</w:t>
            </w:r>
          </w:p>
        </w:tc>
        <w:tc>
          <w:tcPr>
            <w:tcW w:w="1560"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600.000,00</w:t>
            </w:r>
          </w:p>
        </w:tc>
        <w:tc>
          <w:tcPr>
            <w:tcW w:w="1417"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203.241,75</w:t>
            </w:r>
          </w:p>
        </w:tc>
        <w:tc>
          <w:tcPr>
            <w:tcW w:w="992" w:type="dxa"/>
            <w:tcBorders>
              <w:top w:val="nil"/>
              <w:left w:val="nil"/>
              <w:bottom w:val="nil"/>
              <w:right w:val="nil"/>
            </w:tcBorders>
            <w:shd w:val="clear" w:color="C1C1FF" w:fill="FFFFFF"/>
            <w:vAlign w:val="center"/>
            <w:hideMark/>
          </w:tcPr>
          <w:p w:rsidR="00FF4EDF" w:rsidRPr="00975D71" w:rsidRDefault="00FF4EDF" w:rsidP="00FF4EDF">
            <w:pPr>
              <w:jc w:val="right"/>
              <w:rPr>
                <w:rFonts w:ascii="Arial" w:hAnsi="Arial" w:cs="Arial"/>
                <w:color w:val="000000"/>
                <w:sz w:val="18"/>
                <w:szCs w:val="18"/>
              </w:rPr>
            </w:pPr>
            <w:r w:rsidRPr="00975D71">
              <w:rPr>
                <w:rFonts w:ascii="Arial" w:hAnsi="Arial" w:cs="Arial"/>
                <w:color w:val="000000"/>
                <w:sz w:val="18"/>
                <w:szCs w:val="18"/>
              </w:rPr>
              <w:t>33,87</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0000FF" w:fill="0000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t>Razdjel  004</w:t>
            </w:r>
          </w:p>
        </w:tc>
        <w:tc>
          <w:tcPr>
            <w:tcW w:w="4518" w:type="dxa"/>
            <w:gridSpan w:val="2"/>
            <w:tcBorders>
              <w:top w:val="nil"/>
              <w:left w:val="nil"/>
              <w:bottom w:val="nil"/>
              <w:right w:val="nil"/>
            </w:tcBorders>
            <w:shd w:val="clear" w:color="0000FF" w:fill="0000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t>UPRAVNI ODJEL ZA KOMUNALNI SUSTAV I PROSTORNO UREĐENJE</w:t>
            </w:r>
          </w:p>
        </w:tc>
        <w:tc>
          <w:tcPr>
            <w:tcW w:w="1560" w:type="dxa"/>
            <w:tcBorders>
              <w:top w:val="nil"/>
              <w:left w:val="nil"/>
              <w:bottom w:val="nil"/>
              <w:right w:val="nil"/>
            </w:tcBorders>
            <w:shd w:val="clear" w:color="0000FF" w:fill="0000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28.062.000,00</w:t>
            </w:r>
          </w:p>
        </w:tc>
        <w:tc>
          <w:tcPr>
            <w:tcW w:w="1417" w:type="dxa"/>
            <w:tcBorders>
              <w:top w:val="nil"/>
              <w:left w:val="nil"/>
              <w:bottom w:val="nil"/>
              <w:right w:val="nil"/>
            </w:tcBorders>
            <w:shd w:val="clear" w:color="0000FF" w:fill="0000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4.396.165,36</w:t>
            </w:r>
          </w:p>
        </w:tc>
        <w:tc>
          <w:tcPr>
            <w:tcW w:w="992" w:type="dxa"/>
            <w:tcBorders>
              <w:top w:val="nil"/>
              <w:left w:val="nil"/>
              <w:bottom w:val="nil"/>
              <w:right w:val="nil"/>
            </w:tcBorders>
            <w:shd w:val="clear" w:color="0000FF" w:fill="0000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15,67</w:t>
            </w:r>
          </w:p>
        </w:tc>
      </w:tr>
      <w:tr w:rsidR="00FF4ED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4A4AFF" w:fill="4A4A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lastRenderedPageBreak/>
              <w:t>Glava  00401</w:t>
            </w:r>
          </w:p>
        </w:tc>
        <w:tc>
          <w:tcPr>
            <w:tcW w:w="4518" w:type="dxa"/>
            <w:gridSpan w:val="2"/>
            <w:tcBorders>
              <w:top w:val="nil"/>
              <w:left w:val="nil"/>
              <w:bottom w:val="nil"/>
              <w:right w:val="nil"/>
            </w:tcBorders>
            <w:shd w:val="clear" w:color="4A4AFF" w:fill="4A4AFF"/>
            <w:vAlign w:val="center"/>
            <w:hideMark/>
          </w:tcPr>
          <w:p w:rsidR="00FF4EDF" w:rsidRPr="00975D71" w:rsidRDefault="00FF4EDF" w:rsidP="00FF4EDF">
            <w:pPr>
              <w:rPr>
                <w:rFonts w:ascii="Arial" w:hAnsi="Arial" w:cs="Arial"/>
                <w:b/>
                <w:bCs/>
                <w:color w:val="FFFFFF"/>
                <w:sz w:val="18"/>
                <w:szCs w:val="18"/>
              </w:rPr>
            </w:pPr>
            <w:r w:rsidRPr="00975D71">
              <w:rPr>
                <w:rFonts w:ascii="Arial" w:hAnsi="Arial" w:cs="Arial"/>
                <w:b/>
                <w:bCs/>
                <w:color w:val="FFFFFF"/>
                <w:sz w:val="18"/>
                <w:szCs w:val="18"/>
              </w:rPr>
              <w:t>UPRAVNI ODJEL ZA KOMUNALNI SUSTAV I PROSTORNO UREĐENJE</w:t>
            </w:r>
          </w:p>
        </w:tc>
        <w:tc>
          <w:tcPr>
            <w:tcW w:w="1560" w:type="dxa"/>
            <w:tcBorders>
              <w:top w:val="nil"/>
              <w:left w:val="nil"/>
              <w:bottom w:val="nil"/>
              <w:right w:val="nil"/>
            </w:tcBorders>
            <w:shd w:val="clear" w:color="4A4AFF" w:fill="4A4A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28.062.000,00</w:t>
            </w:r>
          </w:p>
        </w:tc>
        <w:tc>
          <w:tcPr>
            <w:tcW w:w="1417" w:type="dxa"/>
            <w:tcBorders>
              <w:top w:val="nil"/>
              <w:left w:val="nil"/>
              <w:bottom w:val="nil"/>
              <w:right w:val="nil"/>
            </w:tcBorders>
            <w:shd w:val="clear" w:color="4A4AFF" w:fill="4A4A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4.396.165,36</w:t>
            </w:r>
          </w:p>
        </w:tc>
        <w:tc>
          <w:tcPr>
            <w:tcW w:w="992" w:type="dxa"/>
            <w:tcBorders>
              <w:top w:val="nil"/>
              <w:left w:val="nil"/>
              <w:bottom w:val="nil"/>
              <w:right w:val="nil"/>
            </w:tcBorders>
            <w:shd w:val="clear" w:color="4A4AFF" w:fill="4A4AFF"/>
            <w:vAlign w:val="center"/>
            <w:hideMark/>
          </w:tcPr>
          <w:p w:rsidR="00FF4EDF" w:rsidRPr="00975D71" w:rsidRDefault="00FF4EDF" w:rsidP="00FF4EDF">
            <w:pPr>
              <w:jc w:val="right"/>
              <w:rPr>
                <w:rFonts w:ascii="Arial" w:hAnsi="Arial" w:cs="Arial"/>
                <w:b/>
                <w:bCs/>
                <w:color w:val="FFFFFF"/>
                <w:sz w:val="18"/>
                <w:szCs w:val="18"/>
              </w:rPr>
            </w:pPr>
            <w:r w:rsidRPr="00975D71">
              <w:rPr>
                <w:rFonts w:ascii="Arial" w:hAnsi="Arial" w:cs="Arial"/>
                <w:b/>
                <w:bCs/>
                <w:color w:val="FFFFFF"/>
                <w:sz w:val="18"/>
                <w:szCs w:val="18"/>
              </w:rPr>
              <w:t>15,67</w:t>
            </w:r>
          </w:p>
        </w:tc>
      </w:tr>
      <w:tr w:rsidR="00FF4ED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Izvor   1.</w:t>
            </w:r>
          </w:p>
        </w:tc>
        <w:tc>
          <w:tcPr>
            <w:tcW w:w="4518" w:type="dxa"/>
            <w:gridSpan w:val="2"/>
            <w:tcBorders>
              <w:top w:val="nil"/>
              <w:left w:val="nil"/>
              <w:bottom w:val="nil"/>
              <w:right w:val="nil"/>
            </w:tcBorders>
            <w:shd w:val="clear" w:color="FFFF00" w:fill="FFFF00"/>
            <w:vAlign w:val="center"/>
            <w:hideMark/>
          </w:tcPr>
          <w:p w:rsidR="00FF4EDF" w:rsidRPr="00975D71" w:rsidRDefault="00FF4EDF" w:rsidP="00FF4EDF">
            <w:pPr>
              <w:rPr>
                <w:rFonts w:ascii="Arial" w:hAnsi="Arial" w:cs="Arial"/>
                <w:b/>
                <w:bCs/>
                <w:color w:val="000000"/>
                <w:sz w:val="18"/>
                <w:szCs w:val="18"/>
              </w:rPr>
            </w:pPr>
            <w:r w:rsidRPr="00975D71">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5.499.000,00</w:t>
            </w:r>
          </w:p>
        </w:tc>
        <w:tc>
          <w:tcPr>
            <w:tcW w:w="1417" w:type="dxa"/>
            <w:tcBorders>
              <w:top w:val="nil"/>
              <w:left w:val="nil"/>
              <w:bottom w:val="nil"/>
              <w:right w:val="nil"/>
            </w:tcBorders>
            <w:shd w:val="clear" w:color="FFFF00" w:fill="FFFF00"/>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1.483.096,02</w:t>
            </w:r>
          </w:p>
        </w:tc>
        <w:tc>
          <w:tcPr>
            <w:tcW w:w="992" w:type="dxa"/>
            <w:tcBorders>
              <w:top w:val="nil"/>
              <w:left w:val="nil"/>
              <w:bottom w:val="nil"/>
              <w:right w:val="nil"/>
            </w:tcBorders>
            <w:shd w:val="clear" w:color="FFFF00" w:fill="FFFF00"/>
            <w:vAlign w:val="center"/>
            <w:hideMark/>
          </w:tcPr>
          <w:p w:rsidR="00FF4EDF" w:rsidRPr="00975D71" w:rsidRDefault="00FF4EDF" w:rsidP="00FF4EDF">
            <w:pPr>
              <w:jc w:val="right"/>
              <w:rPr>
                <w:rFonts w:ascii="Arial" w:hAnsi="Arial" w:cs="Arial"/>
                <w:b/>
                <w:bCs/>
                <w:color w:val="000000"/>
                <w:sz w:val="18"/>
                <w:szCs w:val="18"/>
              </w:rPr>
            </w:pPr>
            <w:r w:rsidRPr="00975D71">
              <w:rPr>
                <w:rFonts w:ascii="Arial" w:hAnsi="Arial" w:cs="Arial"/>
                <w:b/>
                <w:bCs/>
                <w:color w:val="000000"/>
                <w:sz w:val="18"/>
                <w:szCs w:val="18"/>
              </w:rPr>
              <w:t>26,97</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Izvor   4.</w:t>
            </w:r>
          </w:p>
        </w:tc>
        <w:tc>
          <w:tcPr>
            <w:tcW w:w="4518"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Prihodi za posebne namjene</w:t>
            </w:r>
          </w:p>
        </w:tc>
        <w:tc>
          <w:tcPr>
            <w:tcW w:w="1560"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13.997.300,00</w:t>
            </w:r>
          </w:p>
        </w:tc>
        <w:tc>
          <w:tcPr>
            <w:tcW w:w="1417"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2.810.506,84</w:t>
            </w:r>
          </w:p>
        </w:tc>
        <w:tc>
          <w:tcPr>
            <w:tcW w:w="992"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20,08</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Izvor   5.</w:t>
            </w:r>
          </w:p>
        </w:tc>
        <w:tc>
          <w:tcPr>
            <w:tcW w:w="4518"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4.258.000,00</w:t>
            </w:r>
          </w:p>
        </w:tc>
        <w:tc>
          <w:tcPr>
            <w:tcW w:w="1417"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102.562,50</w:t>
            </w:r>
          </w:p>
        </w:tc>
        <w:tc>
          <w:tcPr>
            <w:tcW w:w="992"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2,41</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Izvor   6.</w:t>
            </w:r>
          </w:p>
        </w:tc>
        <w:tc>
          <w:tcPr>
            <w:tcW w:w="4518"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Donacije</w:t>
            </w:r>
          </w:p>
        </w:tc>
        <w:tc>
          <w:tcPr>
            <w:tcW w:w="1560"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7.700,00</w:t>
            </w:r>
          </w:p>
        </w:tc>
        <w:tc>
          <w:tcPr>
            <w:tcW w:w="1417"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Izvor   9.</w:t>
            </w:r>
          </w:p>
        </w:tc>
        <w:tc>
          <w:tcPr>
            <w:tcW w:w="4518" w:type="dxa"/>
            <w:gridSpan w:val="2"/>
            <w:tcBorders>
              <w:top w:val="nil"/>
              <w:left w:val="nil"/>
              <w:bottom w:val="nil"/>
              <w:right w:val="nil"/>
            </w:tcBorders>
            <w:shd w:val="clear" w:color="FFFF00" w:fill="FFFF00"/>
            <w:vAlign w:val="center"/>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Prihod od prodaje nefinancijske imovine</w:t>
            </w:r>
          </w:p>
        </w:tc>
        <w:tc>
          <w:tcPr>
            <w:tcW w:w="1560"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4.300.000,00</w:t>
            </w:r>
          </w:p>
        </w:tc>
        <w:tc>
          <w:tcPr>
            <w:tcW w:w="1417"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FFFF00" w:fill="FFFF00"/>
            <w:vAlign w:val="center"/>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91F8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Program  1000</w:t>
            </w:r>
          </w:p>
        </w:tc>
        <w:tc>
          <w:tcPr>
            <w:tcW w:w="4518" w:type="dxa"/>
            <w:gridSpan w:val="2"/>
            <w:tcBorders>
              <w:top w:val="nil"/>
              <w:left w:val="nil"/>
              <w:bottom w:val="nil"/>
              <w:right w:val="nil"/>
            </w:tcBorders>
            <w:shd w:val="clear" w:color="9797FF" w:fill="9797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PRIPREMA I DONOŠENJE AKATA IZ DJELOKRUGA TIJELA</w:t>
            </w:r>
          </w:p>
        </w:tc>
        <w:tc>
          <w:tcPr>
            <w:tcW w:w="1560" w:type="dxa"/>
            <w:tcBorders>
              <w:top w:val="nil"/>
              <w:left w:val="nil"/>
              <w:bottom w:val="nil"/>
              <w:right w:val="nil"/>
            </w:tcBorders>
            <w:shd w:val="clear" w:color="9797FF" w:fill="9797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2.062.000,00</w:t>
            </w:r>
          </w:p>
        </w:tc>
        <w:tc>
          <w:tcPr>
            <w:tcW w:w="1417" w:type="dxa"/>
            <w:tcBorders>
              <w:top w:val="nil"/>
              <w:left w:val="nil"/>
              <w:bottom w:val="nil"/>
              <w:right w:val="nil"/>
            </w:tcBorders>
            <w:shd w:val="clear" w:color="9797FF" w:fill="9797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1.058.172,37</w:t>
            </w:r>
          </w:p>
        </w:tc>
        <w:tc>
          <w:tcPr>
            <w:tcW w:w="992" w:type="dxa"/>
            <w:tcBorders>
              <w:top w:val="nil"/>
              <w:left w:val="nil"/>
              <w:bottom w:val="nil"/>
              <w:right w:val="nil"/>
            </w:tcBorders>
            <w:shd w:val="clear" w:color="9797FF" w:fill="9797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51,32</w:t>
            </w:r>
          </w:p>
        </w:tc>
      </w:tr>
      <w:tr w:rsidR="00A91F8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1.377.000,00</w:t>
            </w:r>
          </w:p>
        </w:tc>
        <w:tc>
          <w:tcPr>
            <w:tcW w:w="1417" w:type="dxa"/>
            <w:tcBorders>
              <w:top w:val="nil"/>
              <w:left w:val="nil"/>
              <w:bottom w:val="nil"/>
              <w:right w:val="nil"/>
            </w:tcBorders>
            <w:shd w:val="clear" w:color="C1C1FF" w:fill="C1C1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653.388,47</w:t>
            </w:r>
          </w:p>
        </w:tc>
        <w:tc>
          <w:tcPr>
            <w:tcW w:w="992" w:type="dxa"/>
            <w:tcBorders>
              <w:top w:val="nil"/>
              <w:left w:val="nil"/>
              <w:bottom w:val="nil"/>
              <w:right w:val="nil"/>
            </w:tcBorders>
            <w:shd w:val="clear" w:color="C1C1FF" w:fill="C1C1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47,45</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311</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950.000,00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454.812,41</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47,87</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3111</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920.000,00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448.569,81</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48,76</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3113</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Plaće za prekovremeni rad</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6.242,60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20,81</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312</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165.000,00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94.267,65</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57,13</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3121</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165.000,00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94.267,65</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57,13</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313</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173.000,00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74.497,61</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43,06</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3132</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155.000,00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73.323,34</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47,31</w:t>
            </w:r>
          </w:p>
        </w:tc>
      </w:tr>
      <w:tr w:rsidR="00A91F8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3133</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18.000,00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1.174,27</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6,52</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321</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27.000,00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8.631,00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31,97</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3211</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6.000,00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5.731,00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95,52</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3212</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2.900,00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24,17</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3213</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3214</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62.000,00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21.179,80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34,16</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3221</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39.000,00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21.179,80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54,31</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3225</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9.000,00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3227</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Službena, radna i zaštitna odjeća i obuća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0,00</w:t>
            </w:r>
          </w:p>
        </w:tc>
      </w:tr>
      <w:tr w:rsidR="00A91F8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Odvjetničke i duge usluge</w:t>
            </w:r>
          </w:p>
        </w:tc>
        <w:tc>
          <w:tcPr>
            <w:tcW w:w="1560" w:type="dxa"/>
            <w:tcBorders>
              <w:top w:val="nil"/>
              <w:left w:val="nil"/>
              <w:bottom w:val="nil"/>
              <w:right w:val="nil"/>
            </w:tcBorders>
            <w:shd w:val="clear" w:color="C1C1FF" w:fill="C1C1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685.000,00</w:t>
            </w:r>
          </w:p>
        </w:tc>
        <w:tc>
          <w:tcPr>
            <w:tcW w:w="1417" w:type="dxa"/>
            <w:tcBorders>
              <w:top w:val="nil"/>
              <w:left w:val="nil"/>
              <w:bottom w:val="nil"/>
              <w:right w:val="nil"/>
            </w:tcBorders>
            <w:shd w:val="clear" w:color="C1C1FF" w:fill="C1C1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404.783,90</w:t>
            </w:r>
          </w:p>
        </w:tc>
        <w:tc>
          <w:tcPr>
            <w:tcW w:w="992" w:type="dxa"/>
            <w:tcBorders>
              <w:top w:val="nil"/>
              <w:left w:val="nil"/>
              <w:bottom w:val="nil"/>
              <w:right w:val="nil"/>
            </w:tcBorders>
            <w:shd w:val="clear" w:color="C1C1FF" w:fill="C1C1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59,09</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575.000,00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325.277,90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56,57</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3235</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Zakupnine i najamnine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2.625,00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17,50</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560.000,00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322.652,90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57,62</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110.000,00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79.506,00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b/>
                <w:bCs/>
                <w:color w:val="000000"/>
                <w:sz w:val="18"/>
                <w:szCs w:val="18"/>
              </w:rPr>
            </w:pPr>
            <w:r w:rsidRPr="00975D71">
              <w:rPr>
                <w:rFonts w:ascii="Arial" w:hAnsi="Arial" w:cs="Arial"/>
                <w:b/>
                <w:bCs/>
                <w:color w:val="000000"/>
                <w:sz w:val="18"/>
                <w:szCs w:val="18"/>
              </w:rPr>
              <w:t>72,28</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3295</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Pristojbe i naknade</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60.000,00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20.326,00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33,88</w:t>
            </w:r>
          </w:p>
        </w:tc>
      </w:tr>
      <w:tr w:rsidR="00A91F82"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3296</w:t>
            </w:r>
          </w:p>
        </w:tc>
        <w:tc>
          <w:tcPr>
            <w:tcW w:w="4518" w:type="dxa"/>
            <w:gridSpan w:val="2"/>
            <w:tcBorders>
              <w:top w:val="nil"/>
              <w:left w:val="nil"/>
              <w:bottom w:val="nil"/>
              <w:right w:val="nil"/>
            </w:tcBorders>
            <w:shd w:val="clear" w:color="C1C1FF" w:fill="FFFFFF"/>
            <w:vAlign w:val="center"/>
            <w:hideMark/>
          </w:tcPr>
          <w:p w:rsidR="00A91F82" w:rsidRPr="00975D71" w:rsidRDefault="00A91F82" w:rsidP="00A91F82">
            <w:pPr>
              <w:rPr>
                <w:rFonts w:ascii="Arial" w:hAnsi="Arial" w:cs="Arial"/>
                <w:color w:val="000000"/>
                <w:sz w:val="18"/>
                <w:szCs w:val="18"/>
              </w:rPr>
            </w:pPr>
            <w:r w:rsidRPr="00975D71">
              <w:rPr>
                <w:rFonts w:ascii="Arial" w:hAnsi="Arial" w:cs="Arial"/>
                <w:color w:val="000000"/>
                <w:sz w:val="18"/>
                <w:szCs w:val="18"/>
              </w:rPr>
              <w:t>Troškovi sudskih postupaka</w:t>
            </w:r>
          </w:p>
        </w:tc>
        <w:tc>
          <w:tcPr>
            <w:tcW w:w="1560"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59.180,00</w:t>
            </w:r>
          </w:p>
        </w:tc>
        <w:tc>
          <w:tcPr>
            <w:tcW w:w="992" w:type="dxa"/>
            <w:tcBorders>
              <w:top w:val="nil"/>
              <w:left w:val="nil"/>
              <w:bottom w:val="nil"/>
              <w:right w:val="nil"/>
            </w:tcBorders>
            <w:shd w:val="clear" w:color="C1C1FF" w:fill="FFFFFF"/>
            <w:vAlign w:val="center"/>
            <w:hideMark/>
          </w:tcPr>
          <w:p w:rsidR="00A91F82" w:rsidRPr="00975D71" w:rsidRDefault="00A91F82" w:rsidP="00A91F82">
            <w:pPr>
              <w:jc w:val="right"/>
              <w:rPr>
                <w:rFonts w:ascii="Arial" w:hAnsi="Arial" w:cs="Arial"/>
                <w:color w:val="000000"/>
                <w:sz w:val="18"/>
                <w:szCs w:val="18"/>
              </w:rPr>
            </w:pPr>
            <w:r w:rsidRPr="00975D71">
              <w:rPr>
                <w:rFonts w:ascii="Arial" w:hAnsi="Arial" w:cs="Arial"/>
                <w:color w:val="000000"/>
                <w:sz w:val="18"/>
                <w:szCs w:val="18"/>
              </w:rPr>
              <w:t>118,36</w:t>
            </w:r>
          </w:p>
        </w:tc>
      </w:tr>
      <w:tr w:rsidR="00A91F82"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Program  1001</w:t>
            </w:r>
          </w:p>
        </w:tc>
        <w:tc>
          <w:tcPr>
            <w:tcW w:w="4518" w:type="dxa"/>
            <w:gridSpan w:val="2"/>
            <w:tcBorders>
              <w:top w:val="nil"/>
              <w:left w:val="nil"/>
              <w:bottom w:val="nil"/>
              <w:right w:val="nil"/>
            </w:tcBorders>
            <w:shd w:val="clear" w:color="9797FF" w:fill="9797FF"/>
            <w:vAlign w:val="center"/>
            <w:hideMark/>
          </w:tcPr>
          <w:p w:rsidR="00A91F82" w:rsidRPr="00975D71" w:rsidRDefault="00A91F82" w:rsidP="00A91F82">
            <w:pPr>
              <w:rPr>
                <w:rFonts w:ascii="Arial" w:hAnsi="Arial" w:cs="Arial"/>
                <w:b/>
                <w:bCs/>
                <w:color w:val="000000"/>
                <w:sz w:val="18"/>
                <w:szCs w:val="18"/>
              </w:rPr>
            </w:pPr>
            <w:r w:rsidRPr="00975D71">
              <w:rPr>
                <w:rFonts w:ascii="Arial" w:hAnsi="Arial" w:cs="Arial"/>
                <w:b/>
                <w:bCs/>
                <w:color w:val="000000"/>
                <w:sz w:val="18"/>
                <w:szCs w:val="18"/>
              </w:rPr>
              <w:t>ODŽAVANJE OBJEKATA I UREĐAJA KOMUNALNE INFRASTRUKTURE</w:t>
            </w:r>
          </w:p>
        </w:tc>
        <w:tc>
          <w:tcPr>
            <w:tcW w:w="1560" w:type="dxa"/>
            <w:tcBorders>
              <w:top w:val="nil"/>
              <w:left w:val="nil"/>
              <w:bottom w:val="nil"/>
              <w:right w:val="nil"/>
            </w:tcBorders>
            <w:shd w:val="clear" w:color="9797FF" w:fill="9797FF"/>
            <w:vAlign w:val="center"/>
            <w:hideMark/>
          </w:tcPr>
          <w:p w:rsidR="00A91F82" w:rsidRPr="00975D71" w:rsidRDefault="00604488" w:rsidP="00604488">
            <w:pPr>
              <w:jc w:val="right"/>
              <w:rPr>
                <w:rFonts w:ascii="Arial" w:hAnsi="Arial" w:cs="Arial"/>
                <w:b/>
                <w:bCs/>
                <w:color w:val="000000"/>
                <w:sz w:val="18"/>
                <w:szCs w:val="18"/>
              </w:rPr>
            </w:pPr>
            <w:r>
              <w:rPr>
                <w:rFonts w:ascii="Arial" w:hAnsi="Arial" w:cs="Arial"/>
                <w:b/>
                <w:bCs/>
                <w:color w:val="000000"/>
                <w:sz w:val="18"/>
                <w:szCs w:val="18"/>
              </w:rPr>
              <w:t>4.255.</w:t>
            </w:r>
            <w:r w:rsidR="00A91F82"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A91F82" w:rsidRPr="00975D71" w:rsidRDefault="00604488" w:rsidP="00A91F82">
            <w:pPr>
              <w:jc w:val="right"/>
              <w:rPr>
                <w:rFonts w:ascii="Arial" w:hAnsi="Arial" w:cs="Arial"/>
                <w:b/>
                <w:bCs/>
                <w:color w:val="000000"/>
                <w:sz w:val="18"/>
                <w:szCs w:val="18"/>
              </w:rPr>
            </w:pPr>
            <w:r>
              <w:rPr>
                <w:rFonts w:ascii="Arial" w:hAnsi="Arial" w:cs="Arial"/>
                <w:b/>
                <w:bCs/>
                <w:color w:val="000000"/>
                <w:sz w:val="18"/>
                <w:szCs w:val="18"/>
              </w:rPr>
              <w:t>1.943.485,34</w:t>
            </w:r>
          </w:p>
        </w:tc>
        <w:tc>
          <w:tcPr>
            <w:tcW w:w="992" w:type="dxa"/>
            <w:tcBorders>
              <w:top w:val="nil"/>
              <w:left w:val="nil"/>
              <w:bottom w:val="nil"/>
              <w:right w:val="nil"/>
            </w:tcBorders>
            <w:shd w:val="clear" w:color="9797FF" w:fill="9797FF"/>
            <w:vAlign w:val="center"/>
            <w:hideMark/>
          </w:tcPr>
          <w:p w:rsidR="00A91F82" w:rsidRPr="00975D71" w:rsidRDefault="00604488" w:rsidP="00604488">
            <w:pPr>
              <w:jc w:val="right"/>
              <w:rPr>
                <w:rFonts w:ascii="Arial" w:hAnsi="Arial" w:cs="Arial"/>
                <w:b/>
                <w:bCs/>
                <w:color w:val="000000"/>
                <w:sz w:val="18"/>
                <w:szCs w:val="18"/>
              </w:rPr>
            </w:pPr>
            <w:r>
              <w:rPr>
                <w:rFonts w:ascii="Arial" w:hAnsi="Arial" w:cs="Arial"/>
                <w:b/>
                <w:bCs/>
                <w:color w:val="000000"/>
                <w:sz w:val="18"/>
                <w:szCs w:val="18"/>
              </w:rPr>
              <w:t>45,68</w:t>
            </w:r>
          </w:p>
        </w:tc>
      </w:tr>
      <w:tr w:rsidR="002D5C2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Održavanje parkova i zelenih površina</w:t>
            </w:r>
          </w:p>
        </w:tc>
        <w:tc>
          <w:tcPr>
            <w:tcW w:w="1560" w:type="dxa"/>
            <w:tcBorders>
              <w:top w:val="nil"/>
              <w:left w:val="nil"/>
              <w:bottom w:val="nil"/>
              <w:right w:val="nil"/>
            </w:tcBorders>
            <w:shd w:val="clear" w:color="C1C1FF" w:fill="C1C1FF"/>
            <w:vAlign w:val="center"/>
          </w:tcPr>
          <w:p w:rsidR="002D5C27" w:rsidRPr="00975D71" w:rsidRDefault="002D5C27" w:rsidP="002D5C27">
            <w:pPr>
              <w:jc w:val="right"/>
              <w:rPr>
                <w:rFonts w:ascii="Arial" w:hAnsi="Arial" w:cs="Arial"/>
                <w:b/>
                <w:bCs/>
                <w:color w:val="000000"/>
                <w:sz w:val="18"/>
                <w:szCs w:val="18"/>
              </w:rPr>
            </w:pPr>
            <w:r w:rsidRPr="00975D71">
              <w:rPr>
                <w:rFonts w:ascii="Arial" w:hAnsi="Arial" w:cs="Arial"/>
                <w:b/>
                <w:bCs/>
                <w:color w:val="000000"/>
                <w:sz w:val="18"/>
                <w:szCs w:val="18"/>
              </w:rPr>
              <w:t>470.000,00</w:t>
            </w:r>
          </w:p>
        </w:tc>
        <w:tc>
          <w:tcPr>
            <w:tcW w:w="1417" w:type="dxa"/>
            <w:tcBorders>
              <w:top w:val="nil"/>
              <w:left w:val="nil"/>
              <w:bottom w:val="nil"/>
              <w:right w:val="nil"/>
            </w:tcBorders>
            <w:shd w:val="clear" w:color="C1C1FF" w:fill="C1C1FF"/>
            <w:vAlign w:val="center"/>
          </w:tcPr>
          <w:p w:rsidR="002D5C27" w:rsidRPr="00975D71" w:rsidRDefault="002D5C27" w:rsidP="002D5C27">
            <w:pPr>
              <w:jc w:val="right"/>
              <w:rPr>
                <w:rFonts w:ascii="Arial" w:hAnsi="Arial" w:cs="Arial"/>
                <w:b/>
                <w:bCs/>
                <w:color w:val="000000"/>
                <w:sz w:val="18"/>
                <w:szCs w:val="18"/>
              </w:rPr>
            </w:pPr>
            <w:r w:rsidRPr="00975D71">
              <w:rPr>
                <w:rFonts w:ascii="Arial" w:hAnsi="Arial" w:cs="Arial"/>
                <w:b/>
                <w:bCs/>
                <w:color w:val="000000"/>
                <w:sz w:val="18"/>
                <w:szCs w:val="18"/>
              </w:rPr>
              <w:t>410.262,38</w:t>
            </w:r>
          </w:p>
        </w:tc>
        <w:tc>
          <w:tcPr>
            <w:tcW w:w="992" w:type="dxa"/>
            <w:tcBorders>
              <w:top w:val="nil"/>
              <w:left w:val="nil"/>
              <w:bottom w:val="nil"/>
              <w:right w:val="nil"/>
            </w:tcBorders>
            <w:shd w:val="clear" w:color="C1C1FF" w:fill="C1C1FF"/>
            <w:vAlign w:val="center"/>
          </w:tcPr>
          <w:p w:rsidR="002D5C27" w:rsidRPr="00975D71" w:rsidRDefault="002D5C27" w:rsidP="002D5C27">
            <w:pPr>
              <w:jc w:val="right"/>
              <w:rPr>
                <w:rFonts w:ascii="Arial" w:hAnsi="Arial" w:cs="Arial"/>
                <w:b/>
                <w:bCs/>
                <w:color w:val="000000"/>
                <w:sz w:val="18"/>
                <w:szCs w:val="18"/>
              </w:rPr>
            </w:pPr>
            <w:r w:rsidRPr="00975D71">
              <w:rPr>
                <w:rFonts w:ascii="Arial" w:hAnsi="Arial" w:cs="Arial"/>
                <w:b/>
                <w:bCs/>
                <w:color w:val="000000"/>
                <w:sz w:val="18"/>
                <w:szCs w:val="18"/>
              </w:rPr>
              <w:t>87,29</w:t>
            </w:r>
          </w:p>
        </w:tc>
      </w:tr>
      <w:tr w:rsidR="002D5C27" w:rsidRPr="00975D71" w:rsidTr="00604488">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2D5C27" w:rsidRPr="00975D71" w:rsidRDefault="002D5C27" w:rsidP="002D5C27">
            <w:pPr>
              <w:jc w:val="right"/>
              <w:rPr>
                <w:rFonts w:ascii="Arial" w:hAnsi="Arial" w:cs="Arial"/>
                <w:b/>
                <w:bCs/>
                <w:color w:val="000000"/>
                <w:sz w:val="18"/>
                <w:szCs w:val="18"/>
              </w:rPr>
            </w:pPr>
            <w:r w:rsidRPr="00975D71">
              <w:rPr>
                <w:rFonts w:ascii="Arial" w:hAnsi="Arial" w:cs="Arial"/>
                <w:b/>
                <w:bCs/>
                <w:color w:val="000000"/>
                <w:sz w:val="18"/>
                <w:szCs w:val="18"/>
              </w:rPr>
              <w:t>470.000,00</w:t>
            </w:r>
          </w:p>
        </w:tc>
        <w:tc>
          <w:tcPr>
            <w:tcW w:w="1417" w:type="dxa"/>
            <w:tcBorders>
              <w:top w:val="nil"/>
              <w:left w:val="nil"/>
              <w:bottom w:val="nil"/>
              <w:right w:val="nil"/>
            </w:tcBorders>
            <w:shd w:val="clear" w:color="C1C1FF" w:fill="FFFFFF"/>
            <w:vAlign w:val="center"/>
          </w:tcPr>
          <w:p w:rsidR="002D5C27" w:rsidRPr="00975D71" w:rsidRDefault="002D5C27" w:rsidP="002D5C27">
            <w:pPr>
              <w:jc w:val="right"/>
              <w:rPr>
                <w:rFonts w:ascii="Arial" w:hAnsi="Arial" w:cs="Arial"/>
                <w:b/>
                <w:bCs/>
                <w:color w:val="000000"/>
                <w:sz w:val="18"/>
                <w:szCs w:val="18"/>
              </w:rPr>
            </w:pPr>
            <w:r w:rsidRPr="00975D71">
              <w:rPr>
                <w:rFonts w:ascii="Arial" w:hAnsi="Arial" w:cs="Arial"/>
                <w:b/>
                <w:bCs/>
                <w:color w:val="000000"/>
                <w:sz w:val="18"/>
                <w:szCs w:val="18"/>
              </w:rPr>
              <w:t>410.262,38</w:t>
            </w:r>
          </w:p>
        </w:tc>
        <w:tc>
          <w:tcPr>
            <w:tcW w:w="992" w:type="dxa"/>
            <w:tcBorders>
              <w:top w:val="nil"/>
              <w:left w:val="nil"/>
              <w:bottom w:val="nil"/>
              <w:right w:val="nil"/>
            </w:tcBorders>
            <w:shd w:val="clear" w:color="C1C1FF" w:fill="FFFFFF"/>
            <w:vAlign w:val="center"/>
          </w:tcPr>
          <w:p w:rsidR="002D5C27" w:rsidRPr="00975D71" w:rsidRDefault="002D5C27" w:rsidP="002D5C27">
            <w:pPr>
              <w:jc w:val="right"/>
              <w:rPr>
                <w:rFonts w:ascii="Arial" w:hAnsi="Arial" w:cs="Arial"/>
                <w:b/>
                <w:bCs/>
                <w:color w:val="000000"/>
                <w:sz w:val="18"/>
                <w:szCs w:val="18"/>
              </w:rPr>
            </w:pPr>
            <w:r w:rsidRPr="00975D71">
              <w:rPr>
                <w:rFonts w:ascii="Arial" w:hAnsi="Arial" w:cs="Arial"/>
                <w:b/>
                <w:bCs/>
                <w:color w:val="000000"/>
                <w:sz w:val="18"/>
                <w:szCs w:val="18"/>
              </w:rPr>
              <w:t>87,29</w:t>
            </w:r>
          </w:p>
        </w:tc>
      </w:tr>
      <w:tr w:rsidR="002D5C27" w:rsidRPr="00975D71" w:rsidTr="00604488">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2D5C27" w:rsidRPr="00975D71" w:rsidRDefault="002D5C27" w:rsidP="002D5C27">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tcPr>
          <w:p w:rsidR="002D5C27" w:rsidRPr="00975D71" w:rsidRDefault="002D5C27" w:rsidP="002D5C27">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tcPr>
          <w:p w:rsidR="002D5C27" w:rsidRPr="00975D71" w:rsidRDefault="002D5C27" w:rsidP="002D5C27">
            <w:pPr>
              <w:jc w:val="right"/>
              <w:rPr>
                <w:rFonts w:ascii="Arial" w:hAnsi="Arial" w:cs="Arial"/>
                <w:color w:val="000000"/>
                <w:sz w:val="18"/>
                <w:szCs w:val="18"/>
              </w:rPr>
            </w:pPr>
            <w:r w:rsidRPr="00975D71">
              <w:rPr>
                <w:rFonts w:ascii="Arial" w:hAnsi="Arial" w:cs="Arial"/>
                <w:color w:val="000000"/>
                <w:sz w:val="18"/>
                <w:szCs w:val="18"/>
              </w:rPr>
              <w:t>470.000,00</w:t>
            </w:r>
          </w:p>
        </w:tc>
        <w:tc>
          <w:tcPr>
            <w:tcW w:w="1417" w:type="dxa"/>
            <w:tcBorders>
              <w:top w:val="nil"/>
              <w:left w:val="nil"/>
              <w:bottom w:val="nil"/>
              <w:right w:val="nil"/>
            </w:tcBorders>
            <w:shd w:val="clear" w:color="C1C1FF" w:fill="FFFFFF"/>
            <w:vAlign w:val="center"/>
          </w:tcPr>
          <w:p w:rsidR="002D5C27" w:rsidRPr="00975D71" w:rsidRDefault="002D5C27" w:rsidP="002D5C27">
            <w:pPr>
              <w:jc w:val="right"/>
              <w:rPr>
                <w:rFonts w:ascii="Arial" w:hAnsi="Arial" w:cs="Arial"/>
                <w:color w:val="000000"/>
                <w:sz w:val="18"/>
                <w:szCs w:val="18"/>
              </w:rPr>
            </w:pPr>
            <w:r w:rsidRPr="00975D71">
              <w:rPr>
                <w:rFonts w:ascii="Arial" w:hAnsi="Arial" w:cs="Arial"/>
                <w:color w:val="000000"/>
                <w:sz w:val="18"/>
                <w:szCs w:val="18"/>
              </w:rPr>
              <w:t>410.262,38</w:t>
            </w:r>
          </w:p>
        </w:tc>
        <w:tc>
          <w:tcPr>
            <w:tcW w:w="992" w:type="dxa"/>
            <w:tcBorders>
              <w:top w:val="nil"/>
              <w:left w:val="nil"/>
              <w:bottom w:val="nil"/>
              <w:right w:val="nil"/>
            </w:tcBorders>
            <w:shd w:val="clear" w:color="C1C1FF" w:fill="FFFFFF"/>
            <w:vAlign w:val="center"/>
          </w:tcPr>
          <w:p w:rsidR="002D5C27" w:rsidRPr="00975D71" w:rsidRDefault="002D5C27" w:rsidP="002D5C27">
            <w:pPr>
              <w:jc w:val="right"/>
              <w:rPr>
                <w:rFonts w:ascii="Arial" w:hAnsi="Arial" w:cs="Arial"/>
                <w:color w:val="000000"/>
                <w:sz w:val="18"/>
                <w:szCs w:val="18"/>
              </w:rPr>
            </w:pPr>
            <w:r w:rsidRPr="00975D71">
              <w:rPr>
                <w:rFonts w:ascii="Arial" w:hAnsi="Arial" w:cs="Arial"/>
                <w:color w:val="000000"/>
                <w:sz w:val="18"/>
                <w:szCs w:val="18"/>
              </w:rPr>
              <w:t>87,29</w:t>
            </w:r>
          </w:p>
        </w:tc>
      </w:tr>
      <w:tr w:rsidR="002D5C27"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Održavanje i uređenje javnih površina</w:t>
            </w:r>
          </w:p>
        </w:tc>
        <w:tc>
          <w:tcPr>
            <w:tcW w:w="1560" w:type="dxa"/>
            <w:tcBorders>
              <w:top w:val="nil"/>
              <w:left w:val="nil"/>
              <w:bottom w:val="nil"/>
              <w:right w:val="nil"/>
            </w:tcBorders>
            <w:shd w:val="clear" w:color="C1C1FF" w:fill="C1C1FF"/>
            <w:vAlign w:val="center"/>
            <w:hideMark/>
          </w:tcPr>
          <w:p w:rsidR="002D5C27" w:rsidRPr="00975D71" w:rsidRDefault="002D5C27" w:rsidP="002D5C27">
            <w:pPr>
              <w:jc w:val="right"/>
              <w:rPr>
                <w:rFonts w:ascii="Arial" w:hAnsi="Arial" w:cs="Arial"/>
                <w:b/>
                <w:bCs/>
                <w:color w:val="000000"/>
                <w:sz w:val="18"/>
                <w:szCs w:val="18"/>
              </w:rPr>
            </w:pPr>
            <w:r>
              <w:rPr>
                <w:rFonts w:ascii="Arial" w:hAnsi="Arial" w:cs="Arial"/>
                <w:b/>
                <w:bCs/>
                <w:color w:val="000000"/>
                <w:sz w:val="18"/>
                <w:szCs w:val="18"/>
              </w:rPr>
              <w:t>1.280</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C1C1FF"/>
            <w:vAlign w:val="center"/>
            <w:hideMark/>
          </w:tcPr>
          <w:p w:rsidR="002D5C27" w:rsidRPr="00975D71" w:rsidRDefault="002D5C27" w:rsidP="002D5C27">
            <w:pPr>
              <w:jc w:val="right"/>
              <w:rPr>
                <w:rFonts w:ascii="Arial" w:hAnsi="Arial" w:cs="Arial"/>
                <w:b/>
                <w:bCs/>
                <w:color w:val="000000"/>
                <w:sz w:val="18"/>
                <w:szCs w:val="18"/>
              </w:rPr>
            </w:pPr>
            <w:r>
              <w:rPr>
                <w:rFonts w:ascii="Arial" w:hAnsi="Arial" w:cs="Arial"/>
                <w:b/>
                <w:bCs/>
                <w:color w:val="000000"/>
                <w:sz w:val="18"/>
                <w:szCs w:val="18"/>
              </w:rPr>
              <w:t>535.465,63</w:t>
            </w:r>
          </w:p>
        </w:tc>
        <w:tc>
          <w:tcPr>
            <w:tcW w:w="992" w:type="dxa"/>
            <w:tcBorders>
              <w:top w:val="nil"/>
              <w:left w:val="nil"/>
              <w:bottom w:val="nil"/>
              <w:right w:val="nil"/>
            </w:tcBorders>
            <w:shd w:val="clear" w:color="C1C1FF" w:fill="C1C1FF"/>
            <w:vAlign w:val="center"/>
            <w:hideMark/>
          </w:tcPr>
          <w:p w:rsidR="002D5C27" w:rsidRPr="00975D71" w:rsidRDefault="002D5C27" w:rsidP="002D5C27">
            <w:pPr>
              <w:jc w:val="right"/>
              <w:rPr>
                <w:rFonts w:ascii="Arial" w:hAnsi="Arial" w:cs="Arial"/>
                <w:b/>
                <w:bCs/>
                <w:color w:val="000000"/>
                <w:sz w:val="18"/>
                <w:szCs w:val="18"/>
              </w:rPr>
            </w:pPr>
            <w:r>
              <w:rPr>
                <w:rFonts w:ascii="Arial" w:hAnsi="Arial" w:cs="Arial"/>
                <w:b/>
                <w:bCs/>
                <w:color w:val="000000"/>
                <w:sz w:val="18"/>
                <w:szCs w:val="18"/>
              </w:rPr>
              <w:t>41,83</w:t>
            </w:r>
          </w:p>
        </w:tc>
      </w:tr>
      <w:tr w:rsidR="002D5C2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2D5C27" w:rsidRPr="00975D71" w:rsidRDefault="002D5C27" w:rsidP="002D5C2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2D5C27" w:rsidRPr="00975D71" w:rsidRDefault="002D5C27" w:rsidP="002D5C27">
            <w:pPr>
              <w:jc w:val="right"/>
              <w:rPr>
                <w:rFonts w:ascii="Arial" w:hAnsi="Arial" w:cs="Arial"/>
                <w:b/>
                <w:bCs/>
                <w:color w:val="000000"/>
                <w:sz w:val="18"/>
                <w:szCs w:val="18"/>
              </w:rPr>
            </w:pPr>
            <w:r>
              <w:rPr>
                <w:rFonts w:ascii="Arial" w:hAnsi="Arial" w:cs="Arial"/>
                <w:b/>
                <w:bCs/>
                <w:color w:val="000000"/>
                <w:sz w:val="18"/>
                <w:szCs w:val="18"/>
              </w:rPr>
              <w:t>1.</w:t>
            </w:r>
            <w:r w:rsidRPr="00975D71">
              <w:rPr>
                <w:rFonts w:ascii="Arial" w:hAnsi="Arial" w:cs="Arial"/>
                <w:b/>
                <w:bCs/>
                <w:color w:val="000000"/>
                <w:sz w:val="18"/>
                <w:szCs w:val="18"/>
              </w:rPr>
              <w:t>2</w:t>
            </w:r>
            <w:r>
              <w:rPr>
                <w:rFonts w:ascii="Arial" w:hAnsi="Arial" w:cs="Arial"/>
                <w:b/>
                <w:bCs/>
                <w:color w:val="000000"/>
                <w:sz w:val="18"/>
                <w:szCs w:val="18"/>
              </w:rPr>
              <w:t>8</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2D5C27" w:rsidRPr="00975D71" w:rsidRDefault="002D5C27" w:rsidP="002D5C27">
            <w:pPr>
              <w:jc w:val="right"/>
              <w:rPr>
                <w:rFonts w:ascii="Arial" w:hAnsi="Arial" w:cs="Arial"/>
                <w:b/>
                <w:bCs/>
                <w:color w:val="000000"/>
                <w:sz w:val="18"/>
                <w:szCs w:val="18"/>
              </w:rPr>
            </w:pPr>
            <w:r>
              <w:rPr>
                <w:rFonts w:ascii="Arial" w:hAnsi="Arial" w:cs="Arial"/>
                <w:b/>
                <w:bCs/>
                <w:color w:val="000000"/>
                <w:sz w:val="18"/>
                <w:szCs w:val="18"/>
              </w:rPr>
              <w:t>535.465,63</w:t>
            </w:r>
          </w:p>
        </w:tc>
        <w:tc>
          <w:tcPr>
            <w:tcW w:w="992" w:type="dxa"/>
            <w:tcBorders>
              <w:top w:val="nil"/>
              <w:left w:val="nil"/>
              <w:bottom w:val="nil"/>
              <w:right w:val="nil"/>
            </w:tcBorders>
            <w:shd w:val="clear" w:color="C1C1FF" w:fill="FFFFFF"/>
            <w:vAlign w:val="center"/>
            <w:hideMark/>
          </w:tcPr>
          <w:p w:rsidR="002D5C27" w:rsidRPr="00975D71" w:rsidRDefault="002D5C27" w:rsidP="002D5C27">
            <w:pPr>
              <w:jc w:val="right"/>
              <w:rPr>
                <w:rFonts w:ascii="Arial" w:hAnsi="Arial" w:cs="Arial"/>
                <w:b/>
                <w:bCs/>
                <w:color w:val="000000"/>
                <w:sz w:val="18"/>
                <w:szCs w:val="18"/>
              </w:rPr>
            </w:pPr>
            <w:r>
              <w:rPr>
                <w:rFonts w:ascii="Arial" w:hAnsi="Arial" w:cs="Arial"/>
                <w:b/>
                <w:bCs/>
                <w:color w:val="000000"/>
                <w:sz w:val="18"/>
                <w:szCs w:val="18"/>
              </w:rPr>
              <w:t>41,83</w:t>
            </w:r>
          </w:p>
        </w:tc>
      </w:tr>
      <w:tr w:rsidR="00D74F3C"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4F3C" w:rsidRPr="00975D71" w:rsidRDefault="00D74F3C" w:rsidP="00D74F3C">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tcPr>
          <w:p w:rsidR="00D74F3C" w:rsidRPr="00975D71" w:rsidRDefault="00D74F3C" w:rsidP="00D74F3C">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tcPr>
          <w:p w:rsidR="00D74F3C" w:rsidRPr="00975D71" w:rsidRDefault="00D74F3C" w:rsidP="00D74F3C">
            <w:pPr>
              <w:jc w:val="right"/>
              <w:rPr>
                <w:rFonts w:ascii="Arial" w:hAnsi="Arial" w:cs="Arial"/>
                <w:color w:val="000000"/>
                <w:sz w:val="18"/>
                <w:szCs w:val="18"/>
              </w:rPr>
            </w:pPr>
            <w:r w:rsidRPr="00975D71">
              <w:rPr>
                <w:rFonts w:ascii="Arial" w:hAnsi="Arial" w:cs="Arial"/>
                <w:color w:val="000000"/>
                <w:sz w:val="18"/>
                <w:szCs w:val="18"/>
              </w:rPr>
              <w:t>450.000,00</w:t>
            </w:r>
          </w:p>
        </w:tc>
        <w:tc>
          <w:tcPr>
            <w:tcW w:w="1417" w:type="dxa"/>
            <w:tcBorders>
              <w:top w:val="nil"/>
              <w:left w:val="nil"/>
              <w:bottom w:val="nil"/>
              <w:right w:val="nil"/>
            </w:tcBorders>
            <w:shd w:val="clear" w:color="C1C1FF" w:fill="FFFFFF"/>
            <w:vAlign w:val="center"/>
          </w:tcPr>
          <w:p w:rsidR="00D74F3C" w:rsidRPr="00975D71" w:rsidRDefault="00D74F3C" w:rsidP="00D74F3C">
            <w:pPr>
              <w:jc w:val="right"/>
              <w:rPr>
                <w:rFonts w:ascii="Arial" w:hAnsi="Arial" w:cs="Arial"/>
                <w:color w:val="000000"/>
                <w:sz w:val="18"/>
                <w:szCs w:val="18"/>
              </w:rPr>
            </w:pPr>
            <w:r w:rsidRPr="00975D71">
              <w:rPr>
                <w:rFonts w:ascii="Arial" w:hAnsi="Arial" w:cs="Arial"/>
                <w:color w:val="000000"/>
                <w:sz w:val="18"/>
                <w:szCs w:val="18"/>
              </w:rPr>
              <w:t>179.389,58</w:t>
            </w:r>
          </w:p>
        </w:tc>
        <w:tc>
          <w:tcPr>
            <w:tcW w:w="992" w:type="dxa"/>
            <w:tcBorders>
              <w:top w:val="nil"/>
              <w:left w:val="nil"/>
              <w:bottom w:val="nil"/>
              <w:right w:val="nil"/>
            </w:tcBorders>
            <w:shd w:val="clear" w:color="C1C1FF" w:fill="FFFFFF"/>
            <w:vAlign w:val="center"/>
          </w:tcPr>
          <w:p w:rsidR="00D74F3C" w:rsidRPr="00975D71" w:rsidRDefault="00D74F3C" w:rsidP="00D74F3C">
            <w:pPr>
              <w:jc w:val="right"/>
              <w:rPr>
                <w:rFonts w:ascii="Arial" w:hAnsi="Arial" w:cs="Arial"/>
                <w:color w:val="000000"/>
                <w:sz w:val="18"/>
                <w:szCs w:val="18"/>
              </w:rPr>
            </w:pPr>
            <w:r w:rsidRPr="00975D71">
              <w:rPr>
                <w:rFonts w:ascii="Arial" w:hAnsi="Arial" w:cs="Arial"/>
                <w:color w:val="000000"/>
                <w:sz w:val="18"/>
                <w:szCs w:val="18"/>
              </w:rPr>
              <w:t>39,86</w:t>
            </w:r>
          </w:p>
        </w:tc>
      </w:tr>
      <w:tr w:rsidR="00D74F3C"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4F3C" w:rsidRPr="00975D71" w:rsidRDefault="00D74F3C" w:rsidP="00D74F3C">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D74F3C" w:rsidRPr="00975D71" w:rsidRDefault="00D74F3C" w:rsidP="00D74F3C">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D74F3C" w:rsidRPr="00975D71" w:rsidRDefault="00D74F3C" w:rsidP="00D74F3C">
            <w:pPr>
              <w:jc w:val="right"/>
              <w:rPr>
                <w:rFonts w:ascii="Arial" w:hAnsi="Arial" w:cs="Arial"/>
                <w:color w:val="000000"/>
                <w:sz w:val="18"/>
                <w:szCs w:val="18"/>
              </w:rPr>
            </w:pPr>
            <w:r>
              <w:rPr>
                <w:rFonts w:ascii="Arial" w:hAnsi="Arial" w:cs="Arial"/>
                <w:color w:val="000000"/>
                <w:sz w:val="18"/>
                <w:szCs w:val="18"/>
              </w:rPr>
              <w:t>83</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D74F3C" w:rsidRPr="00975D71" w:rsidRDefault="00D74F3C" w:rsidP="00D74F3C">
            <w:pPr>
              <w:jc w:val="right"/>
              <w:rPr>
                <w:rFonts w:ascii="Arial" w:hAnsi="Arial" w:cs="Arial"/>
                <w:color w:val="000000"/>
                <w:sz w:val="18"/>
                <w:szCs w:val="18"/>
              </w:rPr>
            </w:pPr>
            <w:r>
              <w:rPr>
                <w:rFonts w:ascii="Arial" w:hAnsi="Arial" w:cs="Arial"/>
                <w:color w:val="000000"/>
                <w:sz w:val="18"/>
                <w:szCs w:val="18"/>
              </w:rPr>
              <w:t>356.076,05</w:t>
            </w:r>
          </w:p>
        </w:tc>
        <w:tc>
          <w:tcPr>
            <w:tcW w:w="992" w:type="dxa"/>
            <w:tcBorders>
              <w:top w:val="nil"/>
              <w:left w:val="nil"/>
              <w:bottom w:val="nil"/>
              <w:right w:val="nil"/>
            </w:tcBorders>
            <w:shd w:val="clear" w:color="C1C1FF" w:fill="FFFFFF"/>
            <w:vAlign w:val="center"/>
            <w:hideMark/>
          </w:tcPr>
          <w:p w:rsidR="00D74F3C" w:rsidRPr="00975D71" w:rsidRDefault="00D74F3C" w:rsidP="00D74F3C">
            <w:pPr>
              <w:jc w:val="right"/>
              <w:rPr>
                <w:rFonts w:ascii="Arial" w:hAnsi="Arial" w:cs="Arial"/>
                <w:color w:val="000000"/>
                <w:sz w:val="18"/>
                <w:szCs w:val="18"/>
              </w:rPr>
            </w:pPr>
            <w:r>
              <w:rPr>
                <w:rFonts w:ascii="Arial" w:hAnsi="Arial" w:cs="Arial"/>
                <w:color w:val="000000"/>
                <w:sz w:val="18"/>
                <w:szCs w:val="18"/>
              </w:rPr>
              <w:t>42,90</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lastRenderedPageBreak/>
              <w:t>Aktivnost  A100003</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Održavanje nerazvrstanih cesta</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190.000,00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190.000,00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190.000,00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0,00</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A100004</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Održavanje javne rasvjete</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730.000,00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417.455,35</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57,19</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730.000,00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417.455,35</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57,19</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730.000,00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417.455,35</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57,19</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A100005</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Električna energija za javnu rasvjetu</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355.000,00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267.093,23</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75,24</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355.000,00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267.093,23</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75,24</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355.000,00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267.093,23</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75,24</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A100007</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Održavanje čistoće javnih površina</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300.000,00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153.646,25</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51,22</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300.000,00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153.646,25</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51,22</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3239</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300.000,00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153.646,25</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51,22</w:t>
            </w:r>
          </w:p>
        </w:tc>
      </w:tr>
      <w:tr w:rsidR="00A017D7"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A100008</w:t>
            </w:r>
          </w:p>
        </w:tc>
        <w:tc>
          <w:tcPr>
            <w:tcW w:w="4518" w:type="dxa"/>
            <w:gridSpan w:val="2"/>
            <w:tcBorders>
              <w:top w:val="nil"/>
              <w:left w:val="nil"/>
              <w:bottom w:val="nil"/>
              <w:right w:val="nil"/>
            </w:tcBorders>
            <w:shd w:val="clear" w:color="C1C1FF" w:fill="C1C1FF"/>
            <w:vAlign w:val="center"/>
            <w:hideMark/>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Dekoracija javnih površina</w:t>
            </w:r>
          </w:p>
        </w:tc>
        <w:tc>
          <w:tcPr>
            <w:tcW w:w="1560" w:type="dxa"/>
            <w:tcBorders>
              <w:top w:val="nil"/>
              <w:left w:val="nil"/>
              <w:bottom w:val="nil"/>
              <w:right w:val="nil"/>
            </w:tcBorders>
            <w:shd w:val="clear" w:color="C1C1FF" w:fill="C1C1FF"/>
            <w:vAlign w:val="center"/>
            <w:hideMark/>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C1C1FF"/>
            <w:vAlign w:val="center"/>
            <w:hideMark/>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hideMark/>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hideMark/>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0,00</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A100009</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Održavanje oborinskih kanala</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500.000,00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500.000,00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500.000,00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0,00</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A100010</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 xml:space="preserve">Iskopi javne površine za kabliranje </w:t>
            </w:r>
            <w:proofErr w:type="spellStart"/>
            <w:r w:rsidRPr="00975D71">
              <w:rPr>
                <w:rFonts w:ascii="Arial" w:hAnsi="Arial" w:cs="Arial"/>
                <w:b/>
                <w:bCs/>
                <w:color w:val="000000"/>
                <w:sz w:val="18"/>
                <w:szCs w:val="18"/>
              </w:rPr>
              <w:t>elektro</w:t>
            </w:r>
            <w:proofErr w:type="spellEnd"/>
            <w:r w:rsidRPr="00975D71">
              <w:rPr>
                <w:rFonts w:ascii="Arial" w:hAnsi="Arial" w:cs="Arial"/>
                <w:b/>
                <w:bCs/>
                <w:color w:val="000000"/>
                <w:sz w:val="18"/>
                <w:szCs w:val="18"/>
              </w:rPr>
              <w:t xml:space="preserve"> mreže</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41.400,00</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27,60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41.400,00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27,60</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41.400,00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27,60</w:t>
            </w:r>
          </w:p>
        </w:tc>
      </w:tr>
      <w:tr w:rsidR="00A017D7"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Aktivnost  A100012</w:t>
            </w:r>
          </w:p>
        </w:tc>
        <w:tc>
          <w:tcPr>
            <w:tcW w:w="4518" w:type="dxa"/>
            <w:gridSpan w:val="2"/>
            <w:tcBorders>
              <w:top w:val="nil"/>
              <w:left w:val="nil"/>
              <w:bottom w:val="nil"/>
              <w:right w:val="nil"/>
            </w:tcBorders>
            <w:shd w:val="clear" w:color="C1C1FF" w:fill="C1C1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Održavanje i uređenje javne površine - protupožarni prolazi</w:t>
            </w:r>
          </w:p>
        </w:tc>
        <w:tc>
          <w:tcPr>
            <w:tcW w:w="1560"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250.000,00</w:t>
            </w:r>
          </w:p>
        </w:tc>
        <w:tc>
          <w:tcPr>
            <w:tcW w:w="1417"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118.162,50</w:t>
            </w:r>
          </w:p>
        </w:tc>
        <w:tc>
          <w:tcPr>
            <w:tcW w:w="992" w:type="dxa"/>
            <w:tcBorders>
              <w:top w:val="nil"/>
              <w:left w:val="nil"/>
              <w:bottom w:val="nil"/>
              <w:right w:val="nil"/>
            </w:tcBorders>
            <w:shd w:val="clear" w:color="C1C1FF" w:fill="C1C1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47,27</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250.000,00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118.162,50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b/>
                <w:bCs/>
                <w:color w:val="000000"/>
                <w:sz w:val="18"/>
                <w:szCs w:val="18"/>
              </w:rPr>
            </w:pPr>
            <w:r w:rsidRPr="00975D71">
              <w:rPr>
                <w:rFonts w:ascii="Arial" w:hAnsi="Arial" w:cs="Arial"/>
                <w:b/>
                <w:bCs/>
                <w:color w:val="000000"/>
                <w:sz w:val="18"/>
                <w:szCs w:val="18"/>
              </w:rPr>
              <w:t>47,27</w:t>
            </w:r>
          </w:p>
        </w:tc>
      </w:tr>
      <w:tr w:rsidR="00A017D7"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tcPr>
          <w:p w:rsidR="00A017D7" w:rsidRPr="00975D71" w:rsidRDefault="00A017D7" w:rsidP="00A017D7">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250.000,00</w:t>
            </w:r>
          </w:p>
        </w:tc>
        <w:tc>
          <w:tcPr>
            <w:tcW w:w="1417"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118.162,50</w:t>
            </w:r>
          </w:p>
        </w:tc>
        <w:tc>
          <w:tcPr>
            <w:tcW w:w="992" w:type="dxa"/>
            <w:tcBorders>
              <w:top w:val="nil"/>
              <w:left w:val="nil"/>
              <w:bottom w:val="nil"/>
              <w:right w:val="nil"/>
            </w:tcBorders>
            <w:shd w:val="clear" w:color="C1C1FF" w:fill="FFFFFF"/>
            <w:vAlign w:val="center"/>
          </w:tcPr>
          <w:p w:rsidR="00A017D7" w:rsidRPr="00975D71" w:rsidRDefault="00A017D7" w:rsidP="00A017D7">
            <w:pPr>
              <w:jc w:val="right"/>
              <w:rPr>
                <w:rFonts w:ascii="Arial" w:hAnsi="Arial" w:cs="Arial"/>
                <w:color w:val="000000"/>
                <w:sz w:val="18"/>
                <w:szCs w:val="18"/>
              </w:rPr>
            </w:pPr>
            <w:r w:rsidRPr="00975D71">
              <w:rPr>
                <w:rFonts w:ascii="Arial" w:hAnsi="Arial" w:cs="Arial"/>
                <w:color w:val="000000"/>
                <w:sz w:val="18"/>
                <w:szCs w:val="18"/>
              </w:rPr>
              <w:t>47,27</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Program  1002</w:t>
            </w:r>
          </w:p>
        </w:tc>
        <w:tc>
          <w:tcPr>
            <w:tcW w:w="4518" w:type="dxa"/>
            <w:gridSpan w:val="2"/>
            <w:tcBorders>
              <w:top w:val="nil"/>
              <w:left w:val="nil"/>
              <w:bottom w:val="nil"/>
              <w:right w:val="nil"/>
            </w:tcBorders>
            <w:shd w:val="clear" w:color="9797FF" w:fill="9797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GRAĐENJE OBJEKATA I UREĐAJA KOMUNALNE INFRASTRUKTURE</w:t>
            </w:r>
          </w:p>
        </w:tc>
        <w:tc>
          <w:tcPr>
            <w:tcW w:w="1560" w:type="dxa"/>
            <w:tcBorders>
              <w:top w:val="nil"/>
              <w:left w:val="nil"/>
              <w:bottom w:val="nil"/>
              <w:right w:val="nil"/>
            </w:tcBorders>
            <w:shd w:val="clear" w:color="9797FF" w:fill="9797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3.2</w:t>
            </w:r>
            <w:r>
              <w:rPr>
                <w:rFonts w:ascii="Arial" w:hAnsi="Arial" w:cs="Arial"/>
                <w:b/>
                <w:bCs/>
                <w:color w:val="000000"/>
                <w:sz w:val="18"/>
                <w:szCs w:val="18"/>
              </w:rPr>
              <w:t>8</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9797FF" w:fill="9797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284.087,50</w:t>
            </w:r>
          </w:p>
        </w:tc>
        <w:tc>
          <w:tcPr>
            <w:tcW w:w="992" w:type="dxa"/>
            <w:tcBorders>
              <w:top w:val="nil"/>
              <w:left w:val="nil"/>
              <w:bottom w:val="nil"/>
              <w:right w:val="nil"/>
            </w:tcBorders>
            <w:shd w:val="clear" w:color="9797FF" w:fill="9797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8,</w:t>
            </w:r>
            <w:r>
              <w:rPr>
                <w:rFonts w:ascii="Arial" w:hAnsi="Arial" w:cs="Arial"/>
                <w:b/>
                <w:bCs/>
                <w:color w:val="000000"/>
                <w:sz w:val="18"/>
                <w:szCs w:val="18"/>
              </w:rPr>
              <w:t>66</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Izgradnja nove javne rasvjete</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4</w:t>
            </w:r>
            <w:r>
              <w:rPr>
                <w:rFonts w:ascii="Arial" w:hAnsi="Arial" w:cs="Arial"/>
                <w:b/>
                <w:bCs/>
                <w:color w:val="000000"/>
                <w:sz w:val="18"/>
                <w:szCs w:val="18"/>
              </w:rPr>
              <w:t>9</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370.000,00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370.000,00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120</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Pr>
                <w:rFonts w:ascii="Arial" w:hAnsi="Arial" w:cs="Arial"/>
                <w:color w:val="000000"/>
                <w:sz w:val="18"/>
                <w:szCs w:val="18"/>
              </w:rPr>
              <w:t>12</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K100003</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Izgradnja sustava odvodnih kanala</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4213</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Ceste, željeznice i ostali prometni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K100004</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Uređenje groblja</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450.000,00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2.837,50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0,63</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411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Materijalna imovina - prirodna bogatstva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4111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Zemljište</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lastRenderedPageBreak/>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300.000,00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1.000,00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0,33</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300.000,00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1.000,00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0,33</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1.837,50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3,68</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1.837,50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3,68</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K100006</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Uređenje autobusnog kolodvora</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280.000,00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80.000,00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80.000,00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K100007</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Uređenje gradske tržnice</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280.000,00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422</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4221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80.000,00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80.000,00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K100009</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Uređenje luke Pag</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1.430.000,00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281.250,00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19,67</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400.000,00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400.000,00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1.030.000,00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281.250,00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27,31</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1.030.000,00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281.250,00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27,31</w:t>
            </w:r>
          </w:p>
        </w:tc>
      </w:tr>
      <w:tr w:rsidR="00D61BAD"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Kapitalni projekt  K100020</w:t>
            </w:r>
          </w:p>
        </w:tc>
        <w:tc>
          <w:tcPr>
            <w:tcW w:w="4518" w:type="dxa"/>
            <w:gridSpan w:val="2"/>
            <w:tcBorders>
              <w:top w:val="nil"/>
              <w:left w:val="nil"/>
              <w:bottom w:val="nil"/>
              <w:right w:val="nil"/>
            </w:tcBorders>
            <w:shd w:val="clear" w:color="C1C1FF" w:fill="C1C1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Izvlaštenje zemljišta</w:t>
            </w:r>
          </w:p>
        </w:tc>
        <w:tc>
          <w:tcPr>
            <w:tcW w:w="1560"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382</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3821</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Program  1003</w:t>
            </w:r>
          </w:p>
        </w:tc>
        <w:tc>
          <w:tcPr>
            <w:tcW w:w="4518" w:type="dxa"/>
            <w:gridSpan w:val="2"/>
            <w:tcBorders>
              <w:top w:val="nil"/>
              <w:left w:val="nil"/>
              <w:bottom w:val="nil"/>
              <w:right w:val="nil"/>
            </w:tcBorders>
            <w:shd w:val="clear" w:color="9797FF" w:fill="9797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PROSTORNO UREĐENJE I UNAPREĐENJE STANOVANJA</w:t>
            </w:r>
          </w:p>
        </w:tc>
        <w:tc>
          <w:tcPr>
            <w:tcW w:w="1560" w:type="dxa"/>
            <w:tcBorders>
              <w:top w:val="nil"/>
              <w:left w:val="nil"/>
              <w:bottom w:val="nil"/>
              <w:right w:val="nil"/>
            </w:tcBorders>
            <w:shd w:val="clear" w:color="9797FF" w:fill="9797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2.295</w:t>
            </w:r>
            <w:r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383.187,50</w:t>
            </w:r>
          </w:p>
        </w:tc>
        <w:tc>
          <w:tcPr>
            <w:tcW w:w="992" w:type="dxa"/>
            <w:tcBorders>
              <w:top w:val="nil"/>
              <w:left w:val="nil"/>
              <w:bottom w:val="nil"/>
              <w:right w:val="nil"/>
            </w:tcBorders>
            <w:shd w:val="clear" w:color="9797FF" w:fill="9797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16,70</w:t>
            </w:r>
          </w:p>
        </w:tc>
      </w:tr>
      <w:tr w:rsidR="00D61BAD"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Tekući projekt  T100001</w:t>
            </w:r>
          </w:p>
        </w:tc>
        <w:tc>
          <w:tcPr>
            <w:tcW w:w="4518" w:type="dxa"/>
            <w:gridSpan w:val="2"/>
            <w:tcBorders>
              <w:top w:val="nil"/>
              <w:left w:val="nil"/>
              <w:bottom w:val="nil"/>
              <w:right w:val="nil"/>
            </w:tcBorders>
            <w:shd w:val="clear" w:color="C1C1FF" w:fill="C1C1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Geodetsko - katastarske usluge</w:t>
            </w:r>
          </w:p>
        </w:tc>
        <w:tc>
          <w:tcPr>
            <w:tcW w:w="1560" w:type="dxa"/>
            <w:tcBorders>
              <w:top w:val="nil"/>
              <w:left w:val="nil"/>
              <w:bottom w:val="nil"/>
              <w:right w:val="nil"/>
            </w:tcBorders>
            <w:shd w:val="clear" w:color="C1C1FF" w:fill="C1C1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4</w:t>
            </w:r>
            <w:r w:rsidRPr="00975D71">
              <w:rPr>
                <w:rFonts w:ascii="Arial" w:hAnsi="Arial" w:cs="Arial"/>
                <w:b/>
                <w:bCs/>
                <w:color w:val="000000"/>
                <w:sz w:val="18"/>
                <w:szCs w:val="18"/>
              </w:rPr>
              <w:t>00.000,00</w:t>
            </w:r>
          </w:p>
        </w:tc>
        <w:tc>
          <w:tcPr>
            <w:tcW w:w="1417" w:type="dxa"/>
            <w:tcBorders>
              <w:top w:val="nil"/>
              <w:left w:val="nil"/>
              <w:bottom w:val="nil"/>
              <w:right w:val="nil"/>
            </w:tcBorders>
            <w:shd w:val="clear" w:color="C1C1FF" w:fill="C1C1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37.500,</w:t>
            </w:r>
            <w:r w:rsidRPr="00975D71">
              <w:rPr>
                <w:rFonts w:ascii="Arial" w:hAnsi="Arial" w:cs="Arial"/>
                <w:b/>
                <w:bCs/>
                <w:color w:val="000000"/>
                <w:sz w:val="18"/>
                <w:szCs w:val="18"/>
              </w:rPr>
              <w:t>00</w:t>
            </w:r>
          </w:p>
        </w:tc>
        <w:tc>
          <w:tcPr>
            <w:tcW w:w="992" w:type="dxa"/>
            <w:tcBorders>
              <w:top w:val="nil"/>
              <w:left w:val="nil"/>
              <w:bottom w:val="nil"/>
              <w:right w:val="nil"/>
            </w:tcBorders>
            <w:shd w:val="clear" w:color="C1C1FF" w:fill="C1C1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9,38</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3</w:t>
            </w: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37.500</w:t>
            </w:r>
            <w:r w:rsidRPr="00975D71">
              <w:rPr>
                <w:rFonts w:ascii="Arial" w:hAnsi="Arial" w:cs="Arial"/>
                <w:b/>
                <w:bCs/>
                <w:color w:val="000000"/>
                <w:sz w:val="18"/>
                <w:szCs w:val="18"/>
              </w:rPr>
              <w:t>,00</w:t>
            </w:r>
          </w:p>
        </w:tc>
        <w:tc>
          <w:tcPr>
            <w:tcW w:w="992"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10,71</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300.000,00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37.500,00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12,50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3239</w:t>
            </w:r>
          </w:p>
        </w:tc>
        <w:tc>
          <w:tcPr>
            <w:tcW w:w="4518"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Tekući projekt  T100002</w:t>
            </w:r>
          </w:p>
        </w:tc>
        <w:tc>
          <w:tcPr>
            <w:tcW w:w="4518" w:type="dxa"/>
            <w:gridSpan w:val="2"/>
            <w:tcBorders>
              <w:top w:val="nil"/>
              <w:left w:val="nil"/>
              <w:bottom w:val="nil"/>
              <w:right w:val="nil"/>
            </w:tcBorders>
            <w:shd w:val="clear" w:color="C1C1FF" w:fill="C1C1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Prostorno planska dokumentacija</w:t>
            </w:r>
          </w:p>
        </w:tc>
        <w:tc>
          <w:tcPr>
            <w:tcW w:w="1560" w:type="dxa"/>
            <w:tcBorders>
              <w:top w:val="nil"/>
              <w:left w:val="nil"/>
              <w:bottom w:val="nil"/>
              <w:right w:val="nil"/>
            </w:tcBorders>
            <w:shd w:val="clear" w:color="C1C1FF" w:fill="C1C1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845</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C1C1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345.687,50</w:t>
            </w:r>
          </w:p>
        </w:tc>
        <w:tc>
          <w:tcPr>
            <w:tcW w:w="992" w:type="dxa"/>
            <w:tcBorders>
              <w:top w:val="nil"/>
              <w:left w:val="nil"/>
              <w:bottom w:val="nil"/>
              <w:right w:val="nil"/>
            </w:tcBorders>
            <w:shd w:val="clear" w:color="C1C1FF" w:fill="C1C1FF"/>
            <w:vAlign w:val="center"/>
            <w:hideMark/>
          </w:tcPr>
          <w:p w:rsidR="00D61BAD" w:rsidRPr="00975D71" w:rsidRDefault="00D61BAD" w:rsidP="00D61BAD">
            <w:pPr>
              <w:jc w:val="right"/>
              <w:rPr>
                <w:rFonts w:ascii="Arial" w:hAnsi="Arial" w:cs="Arial"/>
                <w:b/>
                <w:bCs/>
                <w:color w:val="000000"/>
                <w:sz w:val="18"/>
                <w:szCs w:val="18"/>
              </w:rPr>
            </w:pPr>
            <w:r>
              <w:rPr>
                <w:rFonts w:ascii="Arial" w:hAnsi="Arial" w:cs="Arial"/>
                <w:b/>
                <w:bCs/>
                <w:color w:val="000000"/>
                <w:sz w:val="18"/>
                <w:szCs w:val="18"/>
              </w:rPr>
              <w:t>40,91</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3239</w:t>
            </w:r>
          </w:p>
        </w:tc>
        <w:tc>
          <w:tcPr>
            <w:tcW w:w="4518" w:type="dxa"/>
            <w:gridSpan w:val="2"/>
            <w:tcBorders>
              <w:top w:val="nil"/>
              <w:left w:val="nil"/>
              <w:bottom w:val="nil"/>
              <w:right w:val="nil"/>
            </w:tcBorders>
            <w:shd w:val="clear" w:color="C1C1FF" w:fill="FFFFFF"/>
            <w:vAlign w:val="center"/>
            <w:hideMark/>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0,00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8</w:t>
            </w:r>
            <w:r>
              <w:rPr>
                <w:rFonts w:ascii="Arial" w:hAnsi="Arial" w:cs="Arial"/>
                <w:b/>
                <w:bCs/>
                <w:color w:val="000000"/>
                <w:sz w:val="18"/>
                <w:szCs w:val="18"/>
              </w:rPr>
              <w:t>35.00</w:t>
            </w:r>
            <w:r w:rsidRPr="00975D71">
              <w:rPr>
                <w:rFonts w:ascii="Arial" w:hAnsi="Arial" w:cs="Arial"/>
                <w:b/>
                <w:bCs/>
                <w:color w:val="000000"/>
                <w:sz w:val="18"/>
                <w:szCs w:val="18"/>
              </w:rPr>
              <w:t>0</w:t>
            </w:r>
            <w:r>
              <w:rPr>
                <w:rFonts w:ascii="Arial" w:hAnsi="Arial" w:cs="Arial"/>
                <w:b/>
                <w:bCs/>
                <w:color w:val="000000"/>
                <w:sz w:val="18"/>
                <w:szCs w:val="18"/>
              </w:rPr>
              <w:t>,00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345.687,50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b/>
                <w:bCs/>
                <w:color w:val="000000"/>
                <w:sz w:val="18"/>
                <w:szCs w:val="18"/>
              </w:rPr>
            </w:pPr>
            <w:r w:rsidRPr="00975D71">
              <w:rPr>
                <w:rFonts w:ascii="Arial" w:hAnsi="Arial" w:cs="Arial"/>
                <w:b/>
                <w:bCs/>
                <w:color w:val="000000"/>
                <w:sz w:val="18"/>
                <w:szCs w:val="18"/>
              </w:rPr>
              <w:t>4</w:t>
            </w:r>
            <w:r>
              <w:rPr>
                <w:rFonts w:ascii="Arial" w:hAnsi="Arial" w:cs="Arial"/>
                <w:b/>
                <w:bCs/>
                <w:color w:val="000000"/>
                <w:sz w:val="18"/>
                <w:szCs w:val="18"/>
              </w:rPr>
              <w:t>1</w:t>
            </w:r>
            <w:r w:rsidRPr="00975D71">
              <w:rPr>
                <w:rFonts w:ascii="Arial" w:hAnsi="Arial" w:cs="Arial"/>
                <w:b/>
                <w:bCs/>
                <w:color w:val="000000"/>
                <w:sz w:val="18"/>
                <w:szCs w:val="18"/>
              </w:rPr>
              <w:t>,</w:t>
            </w:r>
            <w:r>
              <w:rPr>
                <w:rFonts w:ascii="Arial" w:hAnsi="Arial" w:cs="Arial"/>
                <w:b/>
                <w:bCs/>
                <w:color w:val="000000"/>
                <w:sz w:val="18"/>
                <w:szCs w:val="18"/>
              </w:rPr>
              <w:t>40</w:t>
            </w:r>
          </w:p>
        </w:tc>
      </w:tr>
      <w:tr w:rsidR="00D61BAD"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4263</w:t>
            </w:r>
          </w:p>
        </w:tc>
        <w:tc>
          <w:tcPr>
            <w:tcW w:w="4518" w:type="dxa"/>
            <w:gridSpan w:val="2"/>
            <w:tcBorders>
              <w:top w:val="nil"/>
              <w:left w:val="nil"/>
              <w:bottom w:val="nil"/>
              <w:right w:val="nil"/>
            </w:tcBorders>
            <w:shd w:val="clear" w:color="C1C1FF" w:fill="FFFFFF"/>
            <w:vAlign w:val="center"/>
          </w:tcPr>
          <w:p w:rsidR="00D61BAD" w:rsidRPr="00975D71" w:rsidRDefault="00D61BAD" w:rsidP="00D61BAD">
            <w:pPr>
              <w:rPr>
                <w:rFonts w:ascii="Arial" w:hAnsi="Arial" w:cs="Arial"/>
                <w:color w:val="000000"/>
                <w:sz w:val="18"/>
                <w:szCs w:val="18"/>
              </w:rPr>
            </w:pPr>
            <w:r w:rsidRPr="00975D71">
              <w:rPr>
                <w:rFonts w:ascii="Arial" w:hAnsi="Arial" w:cs="Arial"/>
                <w:color w:val="000000"/>
                <w:sz w:val="18"/>
                <w:szCs w:val="18"/>
              </w:rPr>
              <w:t>Umjetnička, literarna i znanstvena djela</w:t>
            </w:r>
          </w:p>
        </w:tc>
        <w:tc>
          <w:tcPr>
            <w:tcW w:w="1560"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8</w:t>
            </w:r>
            <w:r>
              <w:rPr>
                <w:rFonts w:ascii="Arial" w:hAnsi="Arial" w:cs="Arial"/>
                <w:color w:val="000000"/>
                <w:sz w:val="18"/>
                <w:szCs w:val="18"/>
              </w:rPr>
              <w:t>35.</w:t>
            </w:r>
            <w:r w:rsidRPr="00975D71">
              <w:rPr>
                <w:rFonts w:ascii="Arial" w:hAnsi="Arial" w:cs="Arial"/>
                <w:color w:val="000000"/>
                <w:sz w:val="18"/>
                <w:szCs w:val="18"/>
              </w:rPr>
              <w:t>000,00</w:t>
            </w:r>
          </w:p>
        </w:tc>
        <w:tc>
          <w:tcPr>
            <w:tcW w:w="1417"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345.687,50</w:t>
            </w:r>
          </w:p>
        </w:tc>
        <w:tc>
          <w:tcPr>
            <w:tcW w:w="992" w:type="dxa"/>
            <w:tcBorders>
              <w:top w:val="nil"/>
              <w:left w:val="nil"/>
              <w:bottom w:val="nil"/>
              <w:right w:val="nil"/>
            </w:tcBorders>
            <w:shd w:val="clear" w:color="C1C1FF" w:fill="FFFFFF"/>
            <w:vAlign w:val="center"/>
          </w:tcPr>
          <w:p w:rsidR="00D61BAD" w:rsidRPr="00975D71" w:rsidRDefault="00D61BAD" w:rsidP="00D61BAD">
            <w:pPr>
              <w:jc w:val="right"/>
              <w:rPr>
                <w:rFonts w:ascii="Arial" w:hAnsi="Arial" w:cs="Arial"/>
                <w:color w:val="000000"/>
                <w:sz w:val="18"/>
                <w:szCs w:val="18"/>
              </w:rPr>
            </w:pPr>
            <w:r w:rsidRPr="00975D71">
              <w:rPr>
                <w:rFonts w:ascii="Arial" w:hAnsi="Arial" w:cs="Arial"/>
                <w:color w:val="000000"/>
                <w:sz w:val="18"/>
                <w:szCs w:val="18"/>
              </w:rPr>
              <w:t>4</w:t>
            </w:r>
            <w:r>
              <w:rPr>
                <w:rFonts w:ascii="Arial" w:hAnsi="Arial" w:cs="Arial"/>
                <w:color w:val="000000"/>
                <w:sz w:val="18"/>
                <w:szCs w:val="18"/>
              </w:rPr>
              <w:t>1</w:t>
            </w:r>
            <w:r w:rsidRPr="00975D71">
              <w:rPr>
                <w:rFonts w:ascii="Arial" w:hAnsi="Arial" w:cs="Arial"/>
                <w:color w:val="000000"/>
                <w:sz w:val="18"/>
                <w:szCs w:val="18"/>
              </w:rPr>
              <w:t>,</w:t>
            </w:r>
            <w:r>
              <w:rPr>
                <w:rFonts w:ascii="Arial" w:hAnsi="Arial" w:cs="Arial"/>
                <w:color w:val="000000"/>
                <w:sz w:val="18"/>
                <w:szCs w:val="18"/>
              </w:rPr>
              <w:t>40</w:t>
            </w:r>
          </w:p>
        </w:tc>
      </w:tr>
      <w:tr w:rsidR="00097E7F"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Tekući projekt  T100003</w:t>
            </w:r>
          </w:p>
        </w:tc>
        <w:tc>
          <w:tcPr>
            <w:tcW w:w="4518" w:type="dxa"/>
            <w:gridSpan w:val="2"/>
            <w:tcBorders>
              <w:top w:val="nil"/>
              <w:left w:val="nil"/>
              <w:bottom w:val="nil"/>
              <w:right w:val="nil"/>
            </w:tcBorders>
            <w:shd w:val="clear" w:color="C1C1FF" w:fill="C1C1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Financiranje katastarskih izmjera</w:t>
            </w:r>
          </w:p>
        </w:tc>
        <w:tc>
          <w:tcPr>
            <w:tcW w:w="1560" w:type="dxa"/>
            <w:tcBorders>
              <w:top w:val="nil"/>
              <w:left w:val="nil"/>
              <w:bottom w:val="nil"/>
              <w:right w:val="nil"/>
            </w:tcBorders>
            <w:shd w:val="clear" w:color="C1C1FF" w:fill="C1C1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3239</w:t>
            </w:r>
          </w:p>
        </w:tc>
        <w:tc>
          <w:tcPr>
            <w:tcW w:w="4518"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r>
      <w:tr w:rsidR="00097E7F"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lastRenderedPageBreak/>
              <w:t>Tekući projekt  T100004</w:t>
            </w:r>
          </w:p>
        </w:tc>
        <w:tc>
          <w:tcPr>
            <w:tcW w:w="4518" w:type="dxa"/>
            <w:gridSpan w:val="2"/>
            <w:tcBorders>
              <w:top w:val="nil"/>
              <w:left w:val="nil"/>
              <w:bottom w:val="nil"/>
              <w:right w:val="nil"/>
            </w:tcBorders>
            <w:shd w:val="clear" w:color="C1C1FF" w:fill="C1C1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Uklanjanje ruševnih i oštećenih objekata</w:t>
            </w:r>
          </w:p>
        </w:tc>
        <w:tc>
          <w:tcPr>
            <w:tcW w:w="1560" w:type="dxa"/>
            <w:tcBorders>
              <w:top w:val="nil"/>
              <w:left w:val="nil"/>
              <w:bottom w:val="nil"/>
              <w:right w:val="nil"/>
            </w:tcBorders>
            <w:shd w:val="clear" w:color="C1C1FF" w:fill="C1C1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1.000.000,00</w:t>
            </w:r>
          </w:p>
        </w:tc>
        <w:tc>
          <w:tcPr>
            <w:tcW w:w="1417" w:type="dxa"/>
            <w:tcBorders>
              <w:top w:val="nil"/>
              <w:left w:val="nil"/>
              <w:bottom w:val="nil"/>
              <w:right w:val="nil"/>
            </w:tcBorders>
            <w:shd w:val="clear" w:color="C1C1FF" w:fill="C1C1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329</w:t>
            </w:r>
          </w:p>
        </w:tc>
        <w:tc>
          <w:tcPr>
            <w:tcW w:w="4518"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980.000,00</w:t>
            </w:r>
          </w:p>
        </w:tc>
        <w:tc>
          <w:tcPr>
            <w:tcW w:w="1417"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3299</w:t>
            </w:r>
          </w:p>
        </w:tc>
        <w:tc>
          <w:tcPr>
            <w:tcW w:w="4518"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980.000,00</w:t>
            </w:r>
          </w:p>
        </w:tc>
        <w:tc>
          <w:tcPr>
            <w:tcW w:w="1417"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Program  1004</w:t>
            </w:r>
          </w:p>
        </w:tc>
        <w:tc>
          <w:tcPr>
            <w:tcW w:w="4518" w:type="dxa"/>
            <w:gridSpan w:val="2"/>
            <w:tcBorders>
              <w:top w:val="nil"/>
              <w:left w:val="nil"/>
              <w:bottom w:val="nil"/>
              <w:right w:val="nil"/>
            </w:tcBorders>
            <w:shd w:val="clear" w:color="9797FF" w:fill="9797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ZAŠTITA OKOLIŠA</w:t>
            </w:r>
          </w:p>
        </w:tc>
        <w:tc>
          <w:tcPr>
            <w:tcW w:w="1560" w:type="dxa"/>
            <w:tcBorders>
              <w:top w:val="nil"/>
              <w:left w:val="nil"/>
              <w:bottom w:val="nil"/>
              <w:right w:val="nil"/>
            </w:tcBorders>
            <w:shd w:val="clear" w:color="9797FF" w:fill="9797FF"/>
            <w:vAlign w:val="center"/>
            <w:hideMark/>
          </w:tcPr>
          <w:p w:rsidR="00097E7F" w:rsidRPr="00975D71" w:rsidRDefault="00097E7F" w:rsidP="00097E7F">
            <w:pPr>
              <w:jc w:val="right"/>
              <w:rPr>
                <w:rFonts w:ascii="Arial" w:hAnsi="Arial" w:cs="Arial"/>
                <w:b/>
                <w:bCs/>
                <w:color w:val="000000"/>
                <w:sz w:val="18"/>
                <w:szCs w:val="18"/>
              </w:rPr>
            </w:pPr>
            <w:r>
              <w:rPr>
                <w:rFonts w:ascii="Arial" w:hAnsi="Arial" w:cs="Arial"/>
                <w:b/>
                <w:bCs/>
                <w:color w:val="000000"/>
                <w:sz w:val="18"/>
                <w:szCs w:val="18"/>
              </w:rPr>
              <w:t>1.480</w:t>
            </w:r>
            <w:r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097E7F" w:rsidRPr="00975D71" w:rsidRDefault="00097E7F" w:rsidP="00097E7F">
            <w:pPr>
              <w:jc w:val="right"/>
              <w:rPr>
                <w:rFonts w:ascii="Arial" w:hAnsi="Arial" w:cs="Arial"/>
                <w:b/>
                <w:bCs/>
                <w:color w:val="000000"/>
                <w:sz w:val="18"/>
                <w:szCs w:val="18"/>
              </w:rPr>
            </w:pPr>
            <w:r>
              <w:rPr>
                <w:rFonts w:ascii="Arial" w:hAnsi="Arial" w:cs="Arial"/>
                <w:b/>
                <w:bCs/>
                <w:color w:val="000000"/>
                <w:sz w:val="18"/>
                <w:szCs w:val="18"/>
              </w:rPr>
              <w:t>213.200</w:t>
            </w:r>
            <w:r w:rsidRPr="00975D71">
              <w:rPr>
                <w:rFonts w:ascii="Arial" w:hAnsi="Arial" w:cs="Arial"/>
                <w:b/>
                <w:bCs/>
                <w:color w:val="000000"/>
                <w:sz w:val="18"/>
                <w:szCs w:val="18"/>
              </w:rPr>
              <w:t>,</w:t>
            </w:r>
            <w:r>
              <w:rPr>
                <w:rFonts w:ascii="Arial" w:hAnsi="Arial" w:cs="Arial"/>
                <w:b/>
                <w:bCs/>
                <w:color w:val="000000"/>
                <w:sz w:val="18"/>
                <w:szCs w:val="18"/>
              </w:rPr>
              <w:t>0</w:t>
            </w:r>
            <w:r w:rsidRPr="00975D71">
              <w:rPr>
                <w:rFonts w:ascii="Arial" w:hAnsi="Arial" w:cs="Arial"/>
                <w:b/>
                <w:bCs/>
                <w:color w:val="000000"/>
                <w:sz w:val="18"/>
                <w:szCs w:val="18"/>
              </w:rPr>
              <w:t>0</w:t>
            </w:r>
          </w:p>
        </w:tc>
        <w:tc>
          <w:tcPr>
            <w:tcW w:w="992" w:type="dxa"/>
            <w:tcBorders>
              <w:top w:val="nil"/>
              <w:left w:val="nil"/>
              <w:bottom w:val="nil"/>
              <w:right w:val="nil"/>
            </w:tcBorders>
            <w:shd w:val="clear" w:color="9797FF" w:fill="9797FF"/>
            <w:vAlign w:val="center"/>
            <w:hideMark/>
          </w:tcPr>
          <w:p w:rsidR="00097E7F" w:rsidRPr="00975D71" w:rsidRDefault="00097E7F" w:rsidP="00097E7F">
            <w:pPr>
              <w:jc w:val="right"/>
              <w:rPr>
                <w:rFonts w:ascii="Arial" w:hAnsi="Arial" w:cs="Arial"/>
                <w:b/>
                <w:bCs/>
                <w:color w:val="000000"/>
                <w:sz w:val="18"/>
                <w:szCs w:val="18"/>
              </w:rPr>
            </w:pPr>
            <w:r>
              <w:rPr>
                <w:rFonts w:ascii="Arial" w:hAnsi="Arial" w:cs="Arial"/>
                <w:b/>
                <w:bCs/>
                <w:color w:val="000000"/>
                <w:sz w:val="18"/>
                <w:szCs w:val="18"/>
              </w:rPr>
              <w:t>14,41</w:t>
            </w:r>
          </w:p>
        </w:tc>
      </w:tr>
      <w:tr w:rsidR="00097E7F"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Odlaganje i zbrinjavanje otpada</w:t>
            </w:r>
          </w:p>
        </w:tc>
        <w:tc>
          <w:tcPr>
            <w:tcW w:w="1560" w:type="dxa"/>
            <w:tcBorders>
              <w:top w:val="nil"/>
              <w:left w:val="nil"/>
              <w:bottom w:val="nil"/>
              <w:right w:val="nil"/>
            </w:tcBorders>
            <w:shd w:val="clear" w:color="C1C1FF" w:fill="C1C1FF"/>
            <w:vAlign w:val="center"/>
            <w:hideMark/>
          </w:tcPr>
          <w:p w:rsidR="00097E7F" w:rsidRPr="00975D71" w:rsidRDefault="00097E7F" w:rsidP="00097E7F">
            <w:pPr>
              <w:jc w:val="right"/>
              <w:rPr>
                <w:rFonts w:ascii="Arial" w:hAnsi="Arial" w:cs="Arial"/>
                <w:b/>
                <w:bCs/>
                <w:color w:val="000000"/>
                <w:sz w:val="18"/>
                <w:szCs w:val="18"/>
              </w:rPr>
            </w:pPr>
            <w:r>
              <w:rPr>
                <w:rFonts w:ascii="Arial" w:hAnsi="Arial" w:cs="Arial"/>
                <w:b/>
                <w:bCs/>
                <w:color w:val="000000"/>
                <w:sz w:val="18"/>
                <w:szCs w:val="18"/>
              </w:rPr>
              <w:t>640</w:t>
            </w:r>
            <w:r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C1C1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74.875,00</w:t>
            </w:r>
          </w:p>
        </w:tc>
        <w:tc>
          <w:tcPr>
            <w:tcW w:w="992" w:type="dxa"/>
            <w:tcBorders>
              <w:top w:val="nil"/>
              <w:left w:val="nil"/>
              <w:bottom w:val="nil"/>
              <w:right w:val="nil"/>
            </w:tcBorders>
            <w:shd w:val="clear" w:color="C1C1FF" w:fill="C1C1FF"/>
            <w:vAlign w:val="center"/>
            <w:hideMark/>
          </w:tcPr>
          <w:p w:rsidR="00097E7F" w:rsidRPr="00975D71" w:rsidRDefault="00097E7F" w:rsidP="00097E7F">
            <w:pPr>
              <w:jc w:val="right"/>
              <w:rPr>
                <w:rFonts w:ascii="Arial" w:hAnsi="Arial" w:cs="Arial"/>
                <w:b/>
                <w:bCs/>
                <w:color w:val="000000"/>
                <w:sz w:val="18"/>
                <w:szCs w:val="18"/>
              </w:rPr>
            </w:pPr>
            <w:r>
              <w:rPr>
                <w:rFonts w:ascii="Arial" w:hAnsi="Arial" w:cs="Arial"/>
                <w:b/>
                <w:bCs/>
                <w:color w:val="000000"/>
                <w:sz w:val="18"/>
                <w:szCs w:val="18"/>
              </w:rPr>
              <w:t>11,70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80.000,00</w:t>
            </w:r>
          </w:p>
        </w:tc>
        <w:tc>
          <w:tcPr>
            <w:tcW w:w="1417"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74.875,00</w:t>
            </w:r>
          </w:p>
        </w:tc>
        <w:tc>
          <w:tcPr>
            <w:tcW w:w="992"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93,59</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3234</w:t>
            </w:r>
          </w:p>
        </w:tc>
        <w:tc>
          <w:tcPr>
            <w:tcW w:w="4518"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80.000,00</w:t>
            </w:r>
          </w:p>
        </w:tc>
        <w:tc>
          <w:tcPr>
            <w:tcW w:w="1417"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74.875,00</w:t>
            </w:r>
          </w:p>
        </w:tc>
        <w:tc>
          <w:tcPr>
            <w:tcW w:w="992"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93,59</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382</w:t>
            </w:r>
          </w:p>
        </w:tc>
        <w:tc>
          <w:tcPr>
            <w:tcW w:w="4518"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b/>
                <w:bCs/>
                <w:color w:val="000000"/>
                <w:sz w:val="18"/>
                <w:szCs w:val="18"/>
              </w:rPr>
            </w:pPr>
            <w:r w:rsidRPr="00975D71">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85.000,00</w:t>
            </w:r>
          </w:p>
        </w:tc>
        <w:tc>
          <w:tcPr>
            <w:tcW w:w="1417"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97E7F"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3821</w:t>
            </w:r>
          </w:p>
        </w:tc>
        <w:tc>
          <w:tcPr>
            <w:tcW w:w="4518" w:type="dxa"/>
            <w:gridSpan w:val="2"/>
            <w:tcBorders>
              <w:top w:val="nil"/>
              <w:left w:val="nil"/>
              <w:bottom w:val="nil"/>
              <w:right w:val="nil"/>
            </w:tcBorders>
            <w:shd w:val="clear" w:color="C1C1FF" w:fill="FFFFFF"/>
            <w:vAlign w:val="center"/>
            <w:hideMark/>
          </w:tcPr>
          <w:p w:rsidR="00097E7F" w:rsidRPr="00975D71" w:rsidRDefault="00097E7F" w:rsidP="00097E7F">
            <w:pPr>
              <w:rPr>
                <w:rFonts w:ascii="Arial" w:hAnsi="Arial" w:cs="Arial"/>
                <w:color w:val="000000"/>
                <w:sz w:val="18"/>
                <w:szCs w:val="18"/>
              </w:rPr>
            </w:pPr>
            <w:r w:rsidRPr="00975D71">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85.000,00</w:t>
            </w:r>
          </w:p>
        </w:tc>
        <w:tc>
          <w:tcPr>
            <w:tcW w:w="1417"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097E7F" w:rsidRPr="00975D71" w:rsidRDefault="00097E7F" w:rsidP="00097E7F">
            <w:pPr>
              <w:jc w:val="right"/>
              <w:rPr>
                <w:rFonts w:ascii="Arial" w:hAnsi="Arial" w:cs="Arial"/>
                <w:color w:val="000000"/>
                <w:sz w:val="18"/>
                <w:szCs w:val="18"/>
              </w:rPr>
            </w:pPr>
            <w:r w:rsidRPr="00975D71">
              <w:rPr>
                <w:rFonts w:ascii="Arial" w:hAnsi="Arial" w:cs="Arial"/>
                <w:color w:val="000000"/>
                <w:sz w:val="18"/>
                <w:szCs w:val="18"/>
              </w:rPr>
              <w:t>0,00</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386</w:t>
            </w:r>
          </w:p>
        </w:tc>
        <w:tc>
          <w:tcPr>
            <w:tcW w:w="4518" w:type="dxa"/>
            <w:gridSpan w:val="2"/>
            <w:tcBorders>
              <w:top w:val="nil"/>
              <w:left w:val="nil"/>
              <w:bottom w:val="nil"/>
              <w:right w:val="nil"/>
            </w:tcBorders>
            <w:shd w:val="clear" w:color="C1C1FF" w:fill="FFFFFF"/>
            <w:vAlign w:val="center"/>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Kapitalne pomoći</w:t>
            </w:r>
          </w:p>
        </w:tc>
        <w:tc>
          <w:tcPr>
            <w:tcW w:w="1560" w:type="dxa"/>
            <w:tcBorders>
              <w:top w:val="nil"/>
              <w:left w:val="nil"/>
              <w:bottom w:val="nil"/>
              <w:right w:val="nil"/>
            </w:tcBorders>
            <w:shd w:val="clear" w:color="C1C1FF" w:fill="FFFFFF"/>
            <w:vAlign w:val="center"/>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475.000,00</w:t>
            </w:r>
          </w:p>
        </w:tc>
        <w:tc>
          <w:tcPr>
            <w:tcW w:w="1417" w:type="dxa"/>
            <w:tcBorders>
              <w:top w:val="nil"/>
              <w:left w:val="nil"/>
              <w:bottom w:val="nil"/>
              <w:right w:val="nil"/>
            </w:tcBorders>
            <w:shd w:val="clear" w:color="C1C1FF" w:fill="FFFFFF"/>
            <w:vAlign w:val="center"/>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3861</w:t>
            </w:r>
          </w:p>
        </w:tc>
        <w:tc>
          <w:tcPr>
            <w:tcW w:w="4518" w:type="dxa"/>
            <w:gridSpan w:val="2"/>
            <w:tcBorders>
              <w:top w:val="nil"/>
              <w:left w:val="nil"/>
              <w:bottom w:val="nil"/>
              <w:right w:val="nil"/>
            </w:tcBorders>
            <w:shd w:val="clear" w:color="C1C1FF" w:fill="FFFFFF"/>
            <w:vAlign w:val="center"/>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 xml:space="preserve">Kapitalne pomoći kreditnim i ostalim financijskim institucijama te trgovačkim društvima u javnom </w:t>
            </w:r>
            <w:proofErr w:type="spellStart"/>
            <w:r w:rsidRPr="00975D71">
              <w:rPr>
                <w:rFonts w:ascii="Arial" w:hAnsi="Arial" w:cs="Arial"/>
                <w:color w:val="000000"/>
                <w:sz w:val="18"/>
                <w:szCs w:val="18"/>
              </w:rPr>
              <w:t>sek</w:t>
            </w:r>
            <w:proofErr w:type="spellEnd"/>
          </w:p>
        </w:tc>
        <w:tc>
          <w:tcPr>
            <w:tcW w:w="1560" w:type="dxa"/>
            <w:tcBorders>
              <w:top w:val="nil"/>
              <w:left w:val="nil"/>
              <w:bottom w:val="nil"/>
              <w:right w:val="nil"/>
            </w:tcBorders>
            <w:shd w:val="clear" w:color="C1C1FF" w:fill="FFFFFF"/>
            <w:vAlign w:val="center"/>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475.000,00</w:t>
            </w:r>
          </w:p>
        </w:tc>
        <w:tc>
          <w:tcPr>
            <w:tcW w:w="1417" w:type="dxa"/>
            <w:tcBorders>
              <w:top w:val="nil"/>
              <w:left w:val="nil"/>
              <w:bottom w:val="nil"/>
              <w:right w:val="nil"/>
            </w:tcBorders>
            <w:shd w:val="clear" w:color="C1C1FF" w:fill="FFFFFF"/>
            <w:vAlign w:val="center"/>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0,00</w:t>
            </w:r>
          </w:p>
        </w:tc>
      </w:tr>
      <w:tr w:rsidR="00114DA1"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Aktivnost  A100002</w:t>
            </w:r>
          </w:p>
        </w:tc>
        <w:tc>
          <w:tcPr>
            <w:tcW w:w="4518" w:type="dxa"/>
            <w:gridSpan w:val="2"/>
            <w:tcBorders>
              <w:top w:val="nil"/>
              <w:left w:val="nil"/>
              <w:bottom w:val="nil"/>
              <w:right w:val="nil"/>
            </w:tcBorders>
            <w:shd w:val="clear" w:color="C1C1FF" w:fill="C1C1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 xml:space="preserve">Sanacija deponije Sv. </w:t>
            </w:r>
            <w:proofErr w:type="spellStart"/>
            <w:r w:rsidRPr="00975D71">
              <w:rPr>
                <w:rFonts w:ascii="Arial" w:hAnsi="Arial" w:cs="Arial"/>
                <w:b/>
                <w:bCs/>
                <w:color w:val="000000"/>
                <w:sz w:val="18"/>
                <w:szCs w:val="18"/>
              </w:rPr>
              <w:t>Kuzam</w:t>
            </w:r>
            <w:proofErr w:type="spellEnd"/>
          </w:p>
        </w:tc>
        <w:tc>
          <w:tcPr>
            <w:tcW w:w="1560" w:type="dxa"/>
            <w:tcBorders>
              <w:top w:val="nil"/>
              <w:left w:val="nil"/>
              <w:bottom w:val="nil"/>
              <w:right w:val="nil"/>
            </w:tcBorders>
            <w:shd w:val="clear" w:color="C1C1FF" w:fill="C1C1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84</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138.325,00</w:t>
            </w:r>
          </w:p>
        </w:tc>
        <w:tc>
          <w:tcPr>
            <w:tcW w:w="992" w:type="dxa"/>
            <w:tcBorders>
              <w:top w:val="nil"/>
              <w:left w:val="nil"/>
              <w:bottom w:val="nil"/>
              <w:right w:val="nil"/>
            </w:tcBorders>
            <w:shd w:val="clear" w:color="C1C1FF" w:fill="C1C1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16,47</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1.575,00</w:t>
            </w:r>
          </w:p>
        </w:tc>
        <w:tc>
          <w:tcPr>
            <w:tcW w:w="992"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7,88</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1.575,00</w:t>
            </w:r>
          </w:p>
        </w:tc>
        <w:tc>
          <w:tcPr>
            <w:tcW w:w="992"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7,88</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386</w:t>
            </w:r>
          </w:p>
        </w:tc>
        <w:tc>
          <w:tcPr>
            <w:tcW w:w="4518"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Kapitalne pomoći</w:t>
            </w:r>
          </w:p>
        </w:tc>
        <w:tc>
          <w:tcPr>
            <w:tcW w:w="1560"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51</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136.750,00</w:t>
            </w:r>
          </w:p>
        </w:tc>
        <w:tc>
          <w:tcPr>
            <w:tcW w:w="992"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26,81</w:t>
            </w:r>
          </w:p>
        </w:tc>
      </w:tr>
      <w:tr w:rsidR="00114DA1"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3861</w:t>
            </w:r>
          </w:p>
        </w:tc>
        <w:tc>
          <w:tcPr>
            <w:tcW w:w="4518"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 xml:space="preserve">Kapitalne pomoći kreditnim i ostalim financijskim institucijama te trgovačkim društvima u javnom </w:t>
            </w:r>
            <w:proofErr w:type="spellStart"/>
            <w:r w:rsidRPr="00975D71">
              <w:rPr>
                <w:rFonts w:ascii="Arial" w:hAnsi="Arial" w:cs="Arial"/>
                <w:color w:val="000000"/>
                <w:sz w:val="18"/>
                <w:szCs w:val="18"/>
              </w:rPr>
              <w:t>sek</w:t>
            </w:r>
            <w:proofErr w:type="spellEnd"/>
          </w:p>
        </w:tc>
        <w:tc>
          <w:tcPr>
            <w:tcW w:w="1560"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Pr>
                <w:rFonts w:ascii="Arial" w:hAnsi="Arial" w:cs="Arial"/>
                <w:color w:val="000000"/>
                <w:sz w:val="18"/>
                <w:szCs w:val="18"/>
              </w:rPr>
              <w:t>510</w:t>
            </w:r>
            <w:r w:rsidRPr="00975D71">
              <w:rPr>
                <w:rFonts w:ascii="Arial" w:hAnsi="Arial" w:cs="Arial"/>
                <w:color w:val="000000"/>
                <w:sz w:val="18"/>
                <w:szCs w:val="18"/>
              </w:rPr>
              <w:t>.000,00</w:t>
            </w:r>
          </w:p>
        </w:tc>
        <w:tc>
          <w:tcPr>
            <w:tcW w:w="1417"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Pr>
                <w:rFonts w:ascii="Arial" w:hAnsi="Arial" w:cs="Arial"/>
                <w:color w:val="000000"/>
                <w:sz w:val="18"/>
                <w:szCs w:val="18"/>
              </w:rPr>
              <w:t>136.750,00</w:t>
            </w:r>
          </w:p>
        </w:tc>
        <w:tc>
          <w:tcPr>
            <w:tcW w:w="992"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Pr>
                <w:rFonts w:ascii="Arial" w:hAnsi="Arial" w:cs="Arial"/>
                <w:color w:val="000000"/>
                <w:sz w:val="18"/>
                <w:szCs w:val="18"/>
              </w:rPr>
              <w:t>26,81</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411</w:t>
            </w:r>
          </w:p>
        </w:tc>
        <w:tc>
          <w:tcPr>
            <w:tcW w:w="4518"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b/>
                <w:bCs/>
                <w:color w:val="000000"/>
                <w:sz w:val="18"/>
                <w:szCs w:val="18"/>
              </w:rPr>
            </w:pPr>
            <w:r w:rsidRPr="00975D71">
              <w:rPr>
                <w:rFonts w:ascii="Arial" w:hAnsi="Arial" w:cs="Arial"/>
                <w:b/>
                <w:bCs/>
                <w:color w:val="000000"/>
                <w:sz w:val="18"/>
                <w:szCs w:val="18"/>
              </w:rPr>
              <w:t>Materijalna imovina - prirodna bogatstva</w:t>
            </w:r>
          </w:p>
        </w:tc>
        <w:tc>
          <w:tcPr>
            <w:tcW w:w="1560"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Pr>
                <w:rFonts w:ascii="Arial" w:hAnsi="Arial" w:cs="Arial"/>
                <w:b/>
                <w:bCs/>
                <w:color w:val="000000"/>
                <w:sz w:val="18"/>
                <w:szCs w:val="18"/>
              </w:rPr>
              <w:t>3</w:t>
            </w: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114DA1"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4111</w:t>
            </w:r>
          </w:p>
        </w:tc>
        <w:tc>
          <w:tcPr>
            <w:tcW w:w="4518" w:type="dxa"/>
            <w:gridSpan w:val="2"/>
            <w:tcBorders>
              <w:top w:val="nil"/>
              <w:left w:val="nil"/>
              <w:bottom w:val="nil"/>
              <w:right w:val="nil"/>
            </w:tcBorders>
            <w:shd w:val="clear" w:color="C1C1FF" w:fill="FFFFFF"/>
            <w:vAlign w:val="center"/>
            <w:hideMark/>
          </w:tcPr>
          <w:p w:rsidR="00114DA1" w:rsidRPr="00975D71" w:rsidRDefault="00114DA1" w:rsidP="00114DA1">
            <w:pPr>
              <w:rPr>
                <w:rFonts w:ascii="Arial" w:hAnsi="Arial" w:cs="Arial"/>
                <w:color w:val="000000"/>
                <w:sz w:val="18"/>
                <w:szCs w:val="18"/>
              </w:rPr>
            </w:pPr>
            <w:r w:rsidRPr="00975D71">
              <w:rPr>
                <w:rFonts w:ascii="Arial" w:hAnsi="Arial" w:cs="Arial"/>
                <w:color w:val="000000"/>
                <w:sz w:val="18"/>
                <w:szCs w:val="18"/>
              </w:rPr>
              <w:t>Zemljište</w:t>
            </w:r>
          </w:p>
        </w:tc>
        <w:tc>
          <w:tcPr>
            <w:tcW w:w="1560"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Pr>
                <w:rFonts w:ascii="Arial" w:hAnsi="Arial" w:cs="Arial"/>
                <w:color w:val="000000"/>
                <w:sz w:val="18"/>
                <w:szCs w:val="18"/>
              </w:rPr>
              <w:t>3</w:t>
            </w: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114DA1" w:rsidRPr="00975D71" w:rsidRDefault="00114DA1" w:rsidP="00114DA1">
            <w:pPr>
              <w:jc w:val="right"/>
              <w:rPr>
                <w:rFonts w:ascii="Arial" w:hAnsi="Arial" w:cs="Arial"/>
                <w:color w:val="000000"/>
                <w:sz w:val="18"/>
                <w:szCs w:val="18"/>
              </w:rPr>
            </w:pPr>
            <w:r w:rsidRPr="00975D71">
              <w:rPr>
                <w:rFonts w:ascii="Arial" w:hAnsi="Arial" w:cs="Arial"/>
                <w:color w:val="000000"/>
                <w:sz w:val="18"/>
                <w:szCs w:val="18"/>
              </w:rPr>
              <w:t>0,00</w:t>
            </w:r>
          </w:p>
        </w:tc>
      </w:tr>
      <w:tr w:rsidR="00765C39"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Program  1005</w:t>
            </w:r>
          </w:p>
        </w:tc>
        <w:tc>
          <w:tcPr>
            <w:tcW w:w="4518" w:type="dxa"/>
            <w:gridSpan w:val="2"/>
            <w:tcBorders>
              <w:top w:val="nil"/>
              <w:left w:val="nil"/>
              <w:bottom w:val="nil"/>
              <w:right w:val="nil"/>
            </w:tcBorders>
            <w:shd w:val="clear" w:color="9797FF" w:fill="9797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RAZVOJ I SIGURNOST PROMETA</w:t>
            </w:r>
          </w:p>
        </w:tc>
        <w:tc>
          <w:tcPr>
            <w:tcW w:w="1560" w:type="dxa"/>
            <w:tcBorders>
              <w:top w:val="nil"/>
              <w:left w:val="nil"/>
              <w:bottom w:val="nil"/>
              <w:right w:val="nil"/>
            </w:tcBorders>
            <w:shd w:val="clear" w:color="9797FF" w:fill="9797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1.</w:t>
            </w:r>
            <w:r>
              <w:rPr>
                <w:rFonts w:ascii="Arial" w:hAnsi="Arial" w:cs="Arial"/>
                <w:b/>
                <w:bCs/>
                <w:color w:val="000000"/>
                <w:sz w:val="18"/>
                <w:szCs w:val="18"/>
              </w:rPr>
              <w:t>7</w:t>
            </w:r>
            <w:r w:rsidRPr="00975D71">
              <w:rPr>
                <w:rFonts w:ascii="Arial" w:hAnsi="Arial" w:cs="Arial"/>
                <w:b/>
                <w:bCs/>
                <w:color w:val="000000"/>
                <w:sz w:val="18"/>
                <w:szCs w:val="18"/>
              </w:rPr>
              <w:t>75.000,00</w:t>
            </w:r>
          </w:p>
        </w:tc>
        <w:tc>
          <w:tcPr>
            <w:tcW w:w="1417" w:type="dxa"/>
            <w:tcBorders>
              <w:top w:val="nil"/>
              <w:left w:val="nil"/>
              <w:bottom w:val="nil"/>
              <w:right w:val="nil"/>
            </w:tcBorders>
            <w:shd w:val="clear" w:color="9797FF" w:fill="9797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47.500,00</w:t>
            </w:r>
          </w:p>
        </w:tc>
        <w:tc>
          <w:tcPr>
            <w:tcW w:w="992" w:type="dxa"/>
            <w:tcBorders>
              <w:top w:val="nil"/>
              <w:left w:val="nil"/>
              <w:bottom w:val="nil"/>
              <w:right w:val="nil"/>
            </w:tcBorders>
            <w:shd w:val="clear" w:color="9797FF" w:fill="9797FF"/>
            <w:vAlign w:val="center"/>
          </w:tcPr>
          <w:p w:rsidR="00765C39" w:rsidRPr="00975D71" w:rsidRDefault="00765C39" w:rsidP="00765C39">
            <w:pPr>
              <w:jc w:val="right"/>
              <w:rPr>
                <w:rFonts w:ascii="Arial" w:hAnsi="Arial" w:cs="Arial"/>
                <w:b/>
                <w:bCs/>
                <w:color w:val="000000"/>
                <w:sz w:val="18"/>
                <w:szCs w:val="18"/>
              </w:rPr>
            </w:pPr>
            <w:r>
              <w:rPr>
                <w:rFonts w:ascii="Arial" w:hAnsi="Arial" w:cs="Arial"/>
                <w:b/>
                <w:bCs/>
                <w:color w:val="000000"/>
                <w:sz w:val="18"/>
                <w:szCs w:val="18"/>
              </w:rPr>
              <w:t>2,68</w:t>
            </w:r>
          </w:p>
        </w:tc>
      </w:tr>
      <w:tr w:rsidR="00765C39"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Kapitalni projekt  K100001</w:t>
            </w:r>
          </w:p>
        </w:tc>
        <w:tc>
          <w:tcPr>
            <w:tcW w:w="4518" w:type="dxa"/>
            <w:gridSpan w:val="2"/>
            <w:tcBorders>
              <w:top w:val="nil"/>
              <w:left w:val="nil"/>
              <w:bottom w:val="nil"/>
              <w:right w:val="nil"/>
            </w:tcBorders>
            <w:shd w:val="clear" w:color="C1C1FF" w:fill="C1C1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Izgradnja i uređenje nerazvrstanih cesta</w:t>
            </w:r>
          </w:p>
        </w:tc>
        <w:tc>
          <w:tcPr>
            <w:tcW w:w="1560"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870.000,00</w:t>
            </w:r>
          </w:p>
        </w:tc>
        <w:tc>
          <w:tcPr>
            <w:tcW w:w="1417"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411</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Materijalna imovina - prirodna bogatstva</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170.000,00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4111</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Zemljište</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170.000,00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4213</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Ceste, željeznice i ostali prometni objekti</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600.000,00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600.000,00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r>
      <w:tr w:rsidR="00765C39"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Projekti prometnih površina</w:t>
            </w:r>
          </w:p>
        </w:tc>
        <w:tc>
          <w:tcPr>
            <w:tcW w:w="1560"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250.000,00</w:t>
            </w:r>
          </w:p>
        </w:tc>
        <w:tc>
          <w:tcPr>
            <w:tcW w:w="1417"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47.500,00</w:t>
            </w:r>
          </w:p>
        </w:tc>
        <w:tc>
          <w:tcPr>
            <w:tcW w:w="992"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19,00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250.000,00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47.500,00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19,00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250.000,00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47.500,00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19,00</w:t>
            </w:r>
          </w:p>
        </w:tc>
      </w:tr>
      <w:tr w:rsidR="00765C39"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Kapitalni projekt  K100003</w:t>
            </w:r>
          </w:p>
        </w:tc>
        <w:tc>
          <w:tcPr>
            <w:tcW w:w="4518" w:type="dxa"/>
            <w:gridSpan w:val="2"/>
            <w:tcBorders>
              <w:top w:val="nil"/>
              <w:left w:val="nil"/>
              <w:bottom w:val="nil"/>
              <w:right w:val="nil"/>
            </w:tcBorders>
            <w:shd w:val="clear" w:color="C1C1FF" w:fill="C1C1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Uređenje biciklističkih staza</w:t>
            </w:r>
          </w:p>
        </w:tc>
        <w:tc>
          <w:tcPr>
            <w:tcW w:w="1560"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Pr>
                <w:rFonts w:ascii="Arial" w:hAnsi="Arial" w:cs="Arial"/>
                <w:b/>
                <w:bCs/>
                <w:color w:val="000000"/>
                <w:sz w:val="18"/>
                <w:szCs w:val="18"/>
              </w:rPr>
              <w:t>6</w:t>
            </w:r>
            <w:r w:rsidRPr="00975D71">
              <w:rPr>
                <w:rFonts w:ascii="Arial" w:hAnsi="Arial" w:cs="Arial"/>
                <w:b/>
                <w:bCs/>
                <w:color w:val="000000"/>
                <w:sz w:val="18"/>
                <w:szCs w:val="18"/>
              </w:rPr>
              <w:t>55.000,00</w:t>
            </w:r>
          </w:p>
        </w:tc>
        <w:tc>
          <w:tcPr>
            <w:tcW w:w="1417"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Pr>
                <w:rFonts w:ascii="Arial" w:hAnsi="Arial" w:cs="Arial"/>
                <w:b/>
                <w:bCs/>
                <w:color w:val="000000"/>
                <w:sz w:val="18"/>
                <w:szCs w:val="18"/>
              </w:rPr>
              <w:t>6</w:t>
            </w:r>
            <w:r w:rsidRPr="00975D71">
              <w:rPr>
                <w:rFonts w:ascii="Arial" w:hAnsi="Arial" w:cs="Arial"/>
                <w:b/>
                <w:bCs/>
                <w:color w:val="000000"/>
                <w:sz w:val="18"/>
                <w:szCs w:val="18"/>
              </w:rPr>
              <w:t>55.000,00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765C39"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4213</w:t>
            </w:r>
          </w:p>
        </w:tc>
        <w:tc>
          <w:tcPr>
            <w:tcW w:w="4518" w:type="dxa"/>
            <w:gridSpan w:val="2"/>
            <w:tcBorders>
              <w:top w:val="nil"/>
              <w:left w:val="nil"/>
              <w:bottom w:val="nil"/>
              <w:right w:val="nil"/>
            </w:tcBorders>
            <w:shd w:val="clear" w:color="C1C1FF" w:fill="FFFFFF"/>
            <w:vAlign w:val="center"/>
          </w:tcPr>
          <w:p w:rsidR="00765C39" w:rsidRPr="00975D71" w:rsidRDefault="00765C39" w:rsidP="00765C39">
            <w:pPr>
              <w:rPr>
                <w:rFonts w:ascii="Arial" w:hAnsi="Arial" w:cs="Arial"/>
                <w:color w:val="000000"/>
                <w:sz w:val="18"/>
                <w:szCs w:val="18"/>
              </w:rPr>
            </w:pPr>
            <w:r w:rsidRPr="00975D71">
              <w:rPr>
                <w:rFonts w:ascii="Arial" w:hAnsi="Arial" w:cs="Arial"/>
                <w:color w:val="000000"/>
                <w:sz w:val="18"/>
                <w:szCs w:val="18"/>
              </w:rPr>
              <w:t>Ceste, željeznice i ostali prometni objekti</w:t>
            </w:r>
          </w:p>
        </w:tc>
        <w:tc>
          <w:tcPr>
            <w:tcW w:w="1560"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Pr>
                <w:rFonts w:ascii="Arial" w:hAnsi="Arial" w:cs="Arial"/>
                <w:color w:val="000000"/>
                <w:sz w:val="18"/>
                <w:szCs w:val="18"/>
              </w:rPr>
              <w:t>6</w:t>
            </w:r>
            <w:r w:rsidRPr="00975D71">
              <w:rPr>
                <w:rFonts w:ascii="Arial" w:hAnsi="Arial" w:cs="Arial"/>
                <w:color w:val="000000"/>
                <w:sz w:val="18"/>
                <w:szCs w:val="18"/>
              </w:rPr>
              <w:t>55.000,00</w:t>
            </w:r>
          </w:p>
        </w:tc>
        <w:tc>
          <w:tcPr>
            <w:tcW w:w="1417"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765C39" w:rsidRPr="00975D71" w:rsidRDefault="00765C39" w:rsidP="00765C39">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Program  1006</w:t>
            </w:r>
          </w:p>
        </w:tc>
        <w:tc>
          <w:tcPr>
            <w:tcW w:w="4518" w:type="dxa"/>
            <w:gridSpan w:val="2"/>
            <w:tcBorders>
              <w:top w:val="nil"/>
              <w:left w:val="nil"/>
              <w:bottom w:val="nil"/>
              <w:right w:val="nil"/>
            </w:tcBorders>
            <w:shd w:val="clear" w:color="9797FF" w:fill="9797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UREĐENJE I GRADNJA JAVNO PROMETNIH POVRŠINA</w:t>
            </w:r>
          </w:p>
        </w:tc>
        <w:tc>
          <w:tcPr>
            <w:tcW w:w="1560" w:type="dxa"/>
            <w:tcBorders>
              <w:top w:val="nil"/>
              <w:left w:val="nil"/>
              <w:bottom w:val="nil"/>
              <w:right w:val="nil"/>
            </w:tcBorders>
            <w:shd w:val="clear" w:color="9797FF" w:fill="9797FF"/>
            <w:vAlign w:val="center"/>
          </w:tcPr>
          <w:p w:rsidR="00D76344" w:rsidRPr="00975D71" w:rsidRDefault="00D76344" w:rsidP="00D76344">
            <w:pPr>
              <w:jc w:val="right"/>
              <w:rPr>
                <w:rFonts w:ascii="Arial" w:hAnsi="Arial" w:cs="Arial"/>
                <w:b/>
                <w:bCs/>
                <w:color w:val="000000"/>
                <w:sz w:val="18"/>
                <w:szCs w:val="18"/>
              </w:rPr>
            </w:pPr>
            <w:r>
              <w:rPr>
                <w:rFonts w:ascii="Arial" w:hAnsi="Arial" w:cs="Arial"/>
                <w:b/>
                <w:bCs/>
                <w:color w:val="000000"/>
                <w:sz w:val="18"/>
                <w:szCs w:val="18"/>
              </w:rPr>
              <w:t>3.000</w:t>
            </w:r>
            <w:r w:rsidRPr="00975D71">
              <w:rPr>
                <w:rFonts w:ascii="Arial" w:hAnsi="Arial" w:cs="Arial"/>
                <w:b/>
                <w:bCs/>
                <w:color w:val="000000"/>
                <w:sz w:val="18"/>
                <w:szCs w:val="18"/>
              </w:rPr>
              <w:t>.</w:t>
            </w:r>
            <w:r>
              <w:rPr>
                <w:rFonts w:ascii="Arial" w:hAnsi="Arial" w:cs="Arial"/>
                <w:b/>
                <w:bCs/>
                <w:color w:val="000000"/>
                <w:sz w:val="18"/>
                <w:szCs w:val="18"/>
              </w:rPr>
              <w:t>0</w:t>
            </w:r>
            <w:r w:rsidRPr="00975D71">
              <w:rPr>
                <w:rFonts w:ascii="Arial" w:hAnsi="Arial" w:cs="Arial"/>
                <w:b/>
                <w:bCs/>
                <w:color w:val="000000"/>
                <w:sz w:val="18"/>
                <w:szCs w:val="18"/>
              </w:rPr>
              <w:t>00,00</w:t>
            </w:r>
          </w:p>
        </w:tc>
        <w:tc>
          <w:tcPr>
            <w:tcW w:w="1417" w:type="dxa"/>
            <w:tcBorders>
              <w:top w:val="nil"/>
              <w:left w:val="nil"/>
              <w:bottom w:val="nil"/>
              <w:right w:val="nil"/>
            </w:tcBorders>
            <w:shd w:val="clear" w:color="9797FF" w:fill="9797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152.246,50</w:t>
            </w:r>
          </w:p>
        </w:tc>
        <w:tc>
          <w:tcPr>
            <w:tcW w:w="992" w:type="dxa"/>
            <w:tcBorders>
              <w:top w:val="nil"/>
              <w:left w:val="nil"/>
              <w:bottom w:val="nil"/>
              <w:right w:val="nil"/>
            </w:tcBorders>
            <w:shd w:val="clear" w:color="9797FF" w:fill="9797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5,0</w:t>
            </w:r>
            <w:r>
              <w:rPr>
                <w:rFonts w:ascii="Arial" w:hAnsi="Arial" w:cs="Arial"/>
                <w:b/>
                <w:bCs/>
                <w:color w:val="000000"/>
                <w:sz w:val="18"/>
                <w:szCs w:val="18"/>
              </w:rPr>
              <w:t>7</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K100001</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Projekt uređenja parkova</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Pr>
                <w:rFonts w:ascii="Arial" w:hAnsi="Arial" w:cs="Arial"/>
                <w:b/>
                <w:bCs/>
                <w:color w:val="000000"/>
                <w:sz w:val="18"/>
                <w:szCs w:val="18"/>
              </w:rPr>
              <w:t>70.0</w:t>
            </w:r>
            <w:r w:rsidRPr="00975D71">
              <w:rPr>
                <w:rFonts w:ascii="Arial" w:hAnsi="Arial" w:cs="Arial"/>
                <w:b/>
                <w:bCs/>
                <w:color w:val="000000"/>
                <w:sz w:val="18"/>
                <w:szCs w:val="18"/>
              </w:rPr>
              <w:t>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lastRenderedPageBreak/>
              <w:t>421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Pr>
                <w:rFonts w:ascii="Arial" w:hAnsi="Arial" w:cs="Arial"/>
                <w:b/>
                <w:bCs/>
                <w:color w:val="000000"/>
                <w:sz w:val="18"/>
                <w:szCs w:val="18"/>
              </w:rPr>
              <w:t>20.00</w:t>
            </w: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Pr>
                <w:rFonts w:ascii="Arial" w:hAnsi="Arial" w:cs="Arial"/>
                <w:color w:val="000000"/>
                <w:sz w:val="18"/>
                <w:szCs w:val="18"/>
              </w:rPr>
              <w:t>20</w:t>
            </w:r>
            <w:r w:rsidRPr="00975D71">
              <w:rPr>
                <w:rFonts w:ascii="Arial" w:hAnsi="Arial" w:cs="Arial"/>
                <w:color w:val="000000"/>
                <w:sz w:val="18"/>
                <w:szCs w:val="18"/>
              </w:rPr>
              <w:t>.</w:t>
            </w:r>
            <w:r>
              <w:rPr>
                <w:rFonts w:ascii="Arial" w:hAnsi="Arial" w:cs="Arial"/>
                <w:color w:val="000000"/>
                <w:sz w:val="18"/>
                <w:szCs w:val="18"/>
              </w:rPr>
              <w:t>0</w:t>
            </w:r>
            <w:r w:rsidRPr="00975D71">
              <w:rPr>
                <w:rFonts w:ascii="Arial" w:hAnsi="Arial" w:cs="Arial"/>
                <w:color w:val="000000"/>
                <w:sz w:val="18"/>
                <w:szCs w:val="18"/>
              </w:rPr>
              <w:t>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Projekt popločavanja ulica</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K100003</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Uređenje starog mosta</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K100004</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 xml:space="preserve">Uređenje prostora </w:t>
            </w:r>
            <w:proofErr w:type="spellStart"/>
            <w:r w:rsidRPr="00975D71">
              <w:rPr>
                <w:rFonts w:ascii="Arial" w:hAnsi="Arial" w:cs="Arial"/>
                <w:b/>
                <w:bCs/>
                <w:color w:val="000000"/>
                <w:sz w:val="18"/>
                <w:szCs w:val="18"/>
              </w:rPr>
              <w:t>Uhlinac</w:t>
            </w:r>
            <w:proofErr w:type="spellEnd"/>
            <w:r w:rsidRPr="00975D71">
              <w:rPr>
                <w:rFonts w:ascii="Arial" w:hAnsi="Arial" w:cs="Arial"/>
                <w:b/>
                <w:bCs/>
                <w:color w:val="000000"/>
                <w:sz w:val="18"/>
                <w:szCs w:val="18"/>
              </w:rPr>
              <w:t xml:space="preserve"> - fontana</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K100005</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 xml:space="preserve">Šetnica Vodice , </w:t>
            </w:r>
            <w:proofErr w:type="spellStart"/>
            <w:r w:rsidRPr="00975D71">
              <w:rPr>
                <w:rFonts w:ascii="Arial" w:hAnsi="Arial" w:cs="Arial"/>
                <w:b/>
                <w:bCs/>
                <w:color w:val="000000"/>
                <w:sz w:val="18"/>
                <w:szCs w:val="18"/>
              </w:rPr>
              <w:t>Prosika</w:t>
            </w:r>
            <w:proofErr w:type="spellEnd"/>
            <w:r w:rsidRPr="00975D71">
              <w:rPr>
                <w:rFonts w:ascii="Arial" w:hAnsi="Arial" w:cs="Arial"/>
                <w:b/>
                <w:bCs/>
                <w:color w:val="000000"/>
                <w:sz w:val="18"/>
                <w:szCs w:val="18"/>
              </w:rPr>
              <w:t xml:space="preserve">, </w:t>
            </w:r>
            <w:proofErr w:type="spellStart"/>
            <w:r w:rsidRPr="00975D71">
              <w:rPr>
                <w:rFonts w:ascii="Arial" w:hAnsi="Arial" w:cs="Arial"/>
                <w:b/>
                <w:bCs/>
                <w:color w:val="000000"/>
                <w:sz w:val="18"/>
                <w:szCs w:val="18"/>
              </w:rPr>
              <w:t>Bašaca</w:t>
            </w:r>
            <w:proofErr w:type="spellEnd"/>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1.500.000,00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1.500.000,00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1.500.000,00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K100006</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 xml:space="preserve">Šetnica </w:t>
            </w:r>
            <w:proofErr w:type="spellStart"/>
            <w:r w:rsidRPr="00975D71">
              <w:rPr>
                <w:rFonts w:ascii="Arial" w:hAnsi="Arial" w:cs="Arial"/>
                <w:b/>
                <w:bCs/>
                <w:color w:val="000000"/>
                <w:sz w:val="18"/>
                <w:szCs w:val="18"/>
              </w:rPr>
              <w:t>Šimuni</w:t>
            </w:r>
            <w:proofErr w:type="spellEnd"/>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K100007</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Šetnica Vlašići</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K100008</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 xml:space="preserve">Šetnica </w:t>
            </w:r>
            <w:proofErr w:type="spellStart"/>
            <w:r w:rsidRPr="00975D71">
              <w:rPr>
                <w:rFonts w:ascii="Arial" w:hAnsi="Arial" w:cs="Arial"/>
                <w:b/>
                <w:bCs/>
                <w:color w:val="000000"/>
                <w:sz w:val="18"/>
                <w:szCs w:val="18"/>
              </w:rPr>
              <w:t>Dinjiška</w:t>
            </w:r>
            <w:proofErr w:type="spellEnd"/>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K100010</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 xml:space="preserve">Uređenje plaže </w:t>
            </w:r>
            <w:proofErr w:type="spellStart"/>
            <w:r w:rsidRPr="00975D71">
              <w:rPr>
                <w:rFonts w:ascii="Arial" w:hAnsi="Arial" w:cs="Arial"/>
                <w:b/>
                <w:bCs/>
                <w:color w:val="000000"/>
                <w:sz w:val="18"/>
                <w:szCs w:val="18"/>
              </w:rPr>
              <w:t>Prosika</w:t>
            </w:r>
            <w:proofErr w:type="spellEnd"/>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K100012</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Uređenje i postavljanje dječjih igrališta</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1.000.000,00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84.000,00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8,40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950.000,00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84.000,00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8,84</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4214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950.000,00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84.000,00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8,84</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lastRenderedPageBreak/>
              <w:t>426</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4D19B6">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K100013</w:t>
            </w:r>
          </w:p>
        </w:tc>
        <w:tc>
          <w:tcPr>
            <w:tcW w:w="4518" w:type="dxa"/>
            <w:gridSpan w:val="2"/>
            <w:tcBorders>
              <w:top w:val="nil"/>
              <w:left w:val="nil"/>
              <w:bottom w:val="nil"/>
              <w:right w:val="nil"/>
            </w:tcBorders>
            <w:shd w:val="clear" w:color="C1C1FF" w:fill="C1C1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Opremanje javnih površina</w:t>
            </w:r>
          </w:p>
        </w:tc>
        <w:tc>
          <w:tcPr>
            <w:tcW w:w="1560"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70.000,00</w:t>
            </w:r>
          </w:p>
        </w:tc>
        <w:tc>
          <w:tcPr>
            <w:tcW w:w="1417"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68.246,50</w:t>
            </w:r>
          </w:p>
        </w:tc>
        <w:tc>
          <w:tcPr>
            <w:tcW w:w="992" w:type="dxa"/>
            <w:tcBorders>
              <w:top w:val="nil"/>
              <w:left w:val="nil"/>
              <w:bottom w:val="nil"/>
              <w:right w:val="nil"/>
            </w:tcBorders>
            <w:shd w:val="clear" w:color="C1C1FF" w:fill="C1C1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97,50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422</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70.000,00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68.246,50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97,50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4227</w:t>
            </w:r>
          </w:p>
        </w:tc>
        <w:tc>
          <w:tcPr>
            <w:tcW w:w="4518" w:type="dxa"/>
            <w:gridSpan w:val="2"/>
            <w:tcBorders>
              <w:top w:val="nil"/>
              <w:left w:val="nil"/>
              <w:bottom w:val="nil"/>
              <w:right w:val="nil"/>
            </w:tcBorders>
            <w:shd w:val="clear" w:color="C1C1FF" w:fill="FFFFFF"/>
            <w:vAlign w:val="center"/>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Uređaji, strojevi i oprema za ostale namjene</w:t>
            </w:r>
          </w:p>
        </w:tc>
        <w:tc>
          <w:tcPr>
            <w:tcW w:w="1560"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70.000,00</w:t>
            </w:r>
          </w:p>
        </w:tc>
        <w:tc>
          <w:tcPr>
            <w:tcW w:w="1417"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68.246,50</w:t>
            </w:r>
          </w:p>
        </w:tc>
        <w:tc>
          <w:tcPr>
            <w:tcW w:w="992" w:type="dxa"/>
            <w:tcBorders>
              <w:top w:val="nil"/>
              <w:left w:val="nil"/>
              <w:bottom w:val="nil"/>
              <w:right w:val="nil"/>
            </w:tcBorders>
            <w:shd w:val="clear" w:color="C1C1FF" w:fill="FFFFFF"/>
            <w:vAlign w:val="center"/>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97,50</w:t>
            </w:r>
          </w:p>
        </w:tc>
      </w:tr>
      <w:tr w:rsidR="00D7634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9797FF" w:fill="9797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Program  1007</w:t>
            </w:r>
          </w:p>
        </w:tc>
        <w:tc>
          <w:tcPr>
            <w:tcW w:w="4518" w:type="dxa"/>
            <w:gridSpan w:val="2"/>
            <w:tcBorders>
              <w:top w:val="nil"/>
              <w:left w:val="nil"/>
              <w:bottom w:val="nil"/>
              <w:right w:val="nil"/>
            </w:tcBorders>
            <w:shd w:val="clear" w:color="9797FF" w:fill="9797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ODRŽAVANJE I UREĐENJE JAVNIH GRAĐEVINA I PROSTORA GRADA</w:t>
            </w:r>
          </w:p>
        </w:tc>
        <w:tc>
          <w:tcPr>
            <w:tcW w:w="1560" w:type="dxa"/>
            <w:tcBorders>
              <w:top w:val="nil"/>
              <w:left w:val="nil"/>
              <w:bottom w:val="nil"/>
              <w:right w:val="nil"/>
            </w:tcBorders>
            <w:shd w:val="clear" w:color="9797FF" w:fill="9797FF"/>
            <w:vAlign w:val="center"/>
            <w:hideMark/>
          </w:tcPr>
          <w:p w:rsidR="00D76344" w:rsidRPr="00975D71" w:rsidRDefault="004D19B6" w:rsidP="004D19B6">
            <w:pPr>
              <w:jc w:val="right"/>
              <w:rPr>
                <w:rFonts w:ascii="Arial" w:hAnsi="Arial" w:cs="Arial"/>
                <w:b/>
                <w:bCs/>
                <w:color w:val="000000"/>
                <w:sz w:val="18"/>
                <w:szCs w:val="18"/>
              </w:rPr>
            </w:pPr>
            <w:r>
              <w:rPr>
                <w:rFonts w:ascii="Arial" w:hAnsi="Arial" w:cs="Arial"/>
                <w:b/>
                <w:bCs/>
                <w:color w:val="000000"/>
                <w:sz w:val="18"/>
                <w:szCs w:val="18"/>
              </w:rPr>
              <w:t>5.795</w:t>
            </w:r>
            <w:r w:rsidR="00D76344" w:rsidRPr="00975D71">
              <w:rPr>
                <w:rFonts w:ascii="Arial" w:hAnsi="Arial" w:cs="Arial"/>
                <w:b/>
                <w:bCs/>
                <w:color w:val="000000"/>
                <w:sz w:val="18"/>
                <w:szCs w:val="18"/>
              </w:rPr>
              <w:t>.000,00</w:t>
            </w:r>
          </w:p>
        </w:tc>
        <w:tc>
          <w:tcPr>
            <w:tcW w:w="1417" w:type="dxa"/>
            <w:tcBorders>
              <w:top w:val="nil"/>
              <w:left w:val="nil"/>
              <w:bottom w:val="nil"/>
              <w:right w:val="nil"/>
            </w:tcBorders>
            <w:shd w:val="clear" w:color="9797FF" w:fill="9797FF"/>
            <w:vAlign w:val="center"/>
            <w:hideMark/>
          </w:tcPr>
          <w:p w:rsidR="00D76344" w:rsidRPr="00975D71" w:rsidRDefault="004D19B6" w:rsidP="004D19B6">
            <w:pPr>
              <w:jc w:val="right"/>
              <w:rPr>
                <w:rFonts w:ascii="Arial" w:hAnsi="Arial" w:cs="Arial"/>
                <w:b/>
                <w:bCs/>
                <w:color w:val="000000"/>
                <w:sz w:val="18"/>
                <w:szCs w:val="18"/>
              </w:rPr>
            </w:pPr>
            <w:r>
              <w:rPr>
                <w:rFonts w:ascii="Arial" w:hAnsi="Arial" w:cs="Arial"/>
                <w:b/>
                <w:bCs/>
                <w:color w:val="000000"/>
                <w:sz w:val="18"/>
                <w:szCs w:val="18"/>
              </w:rPr>
              <w:t>314.286,15</w:t>
            </w:r>
          </w:p>
        </w:tc>
        <w:tc>
          <w:tcPr>
            <w:tcW w:w="992" w:type="dxa"/>
            <w:tcBorders>
              <w:top w:val="nil"/>
              <w:left w:val="nil"/>
              <w:bottom w:val="nil"/>
              <w:right w:val="nil"/>
            </w:tcBorders>
            <w:shd w:val="clear" w:color="9797FF" w:fill="9797FF"/>
            <w:vAlign w:val="center"/>
            <w:hideMark/>
          </w:tcPr>
          <w:p w:rsidR="00D76344" w:rsidRPr="00975D71" w:rsidRDefault="004D19B6" w:rsidP="004D19B6">
            <w:pPr>
              <w:jc w:val="right"/>
              <w:rPr>
                <w:rFonts w:ascii="Arial" w:hAnsi="Arial" w:cs="Arial"/>
                <w:b/>
                <w:bCs/>
                <w:color w:val="000000"/>
                <w:sz w:val="18"/>
                <w:szCs w:val="18"/>
              </w:rPr>
            </w:pPr>
            <w:r>
              <w:rPr>
                <w:rFonts w:ascii="Arial" w:hAnsi="Arial" w:cs="Arial"/>
                <w:b/>
                <w:bCs/>
                <w:color w:val="000000"/>
                <w:sz w:val="18"/>
                <w:szCs w:val="18"/>
              </w:rPr>
              <w:t>5,42</w:t>
            </w:r>
          </w:p>
        </w:tc>
      </w:tr>
      <w:tr w:rsidR="00D7634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Aktivnost  A100001</w:t>
            </w:r>
          </w:p>
        </w:tc>
        <w:tc>
          <w:tcPr>
            <w:tcW w:w="4518"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Održavanje i uređenje gradskih prostora</w:t>
            </w:r>
          </w:p>
        </w:tc>
        <w:tc>
          <w:tcPr>
            <w:tcW w:w="1560"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370.000,00</w:t>
            </w:r>
          </w:p>
        </w:tc>
        <w:tc>
          <w:tcPr>
            <w:tcW w:w="1417"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100.993,50</w:t>
            </w:r>
          </w:p>
        </w:tc>
        <w:tc>
          <w:tcPr>
            <w:tcW w:w="992"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27,30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322</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3224</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250,00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2,50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340.000,00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100.743,50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29,63</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3232</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340.000,00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100.743,50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29,63</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Uređenje magazina soli</w:t>
            </w:r>
          </w:p>
        </w:tc>
        <w:tc>
          <w:tcPr>
            <w:tcW w:w="1560" w:type="dxa"/>
            <w:tcBorders>
              <w:top w:val="nil"/>
              <w:left w:val="nil"/>
              <w:bottom w:val="nil"/>
              <w:right w:val="nil"/>
            </w:tcBorders>
            <w:shd w:val="clear" w:color="C1C1FF" w:fill="C1C1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645</w:t>
            </w:r>
            <w:r w:rsidR="00D76344"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323</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3237</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305.000,00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305.000,00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29</w:t>
            </w:r>
            <w:r w:rsidR="00D76344"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76344" w:rsidRPr="00975D71" w:rsidRDefault="001B67B8" w:rsidP="00D76344">
            <w:pPr>
              <w:jc w:val="right"/>
              <w:rPr>
                <w:rFonts w:ascii="Arial" w:hAnsi="Arial" w:cs="Arial"/>
                <w:color w:val="000000"/>
                <w:sz w:val="18"/>
                <w:szCs w:val="18"/>
              </w:rPr>
            </w:pPr>
            <w:r>
              <w:rPr>
                <w:rFonts w:ascii="Arial" w:hAnsi="Arial" w:cs="Arial"/>
                <w:color w:val="000000"/>
                <w:sz w:val="18"/>
                <w:szCs w:val="18"/>
              </w:rPr>
              <w:t>29</w:t>
            </w:r>
            <w:r w:rsidR="00D76344"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7634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K100003</w:t>
            </w:r>
          </w:p>
        </w:tc>
        <w:tc>
          <w:tcPr>
            <w:tcW w:w="4518"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Uređenje Kneževog dvora</w:t>
            </w:r>
          </w:p>
        </w:tc>
        <w:tc>
          <w:tcPr>
            <w:tcW w:w="1560" w:type="dxa"/>
            <w:tcBorders>
              <w:top w:val="nil"/>
              <w:left w:val="nil"/>
              <w:bottom w:val="nil"/>
              <w:right w:val="nil"/>
            </w:tcBorders>
            <w:shd w:val="clear" w:color="C1C1FF" w:fill="C1C1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570</w:t>
            </w:r>
            <w:r w:rsidR="00D76344" w:rsidRPr="00975D71">
              <w:rPr>
                <w:rFonts w:ascii="Arial" w:hAnsi="Arial" w:cs="Arial"/>
                <w:b/>
                <w:bCs/>
                <w:color w:val="000000"/>
                <w:sz w:val="18"/>
                <w:szCs w:val="18"/>
              </w:rPr>
              <w:t>.000,00</w:t>
            </w:r>
          </w:p>
        </w:tc>
        <w:tc>
          <w:tcPr>
            <w:tcW w:w="1417"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76.480,15</w:t>
            </w:r>
          </w:p>
        </w:tc>
        <w:tc>
          <w:tcPr>
            <w:tcW w:w="992" w:type="dxa"/>
            <w:tcBorders>
              <w:top w:val="nil"/>
              <w:left w:val="nil"/>
              <w:bottom w:val="nil"/>
              <w:right w:val="nil"/>
            </w:tcBorders>
            <w:shd w:val="clear" w:color="C1C1FF" w:fill="C1C1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13,42</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57</w:t>
            </w:r>
            <w:r w:rsidR="00D76344"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76.480,15</w:t>
            </w:r>
          </w:p>
        </w:tc>
        <w:tc>
          <w:tcPr>
            <w:tcW w:w="992" w:type="dxa"/>
            <w:tcBorders>
              <w:top w:val="nil"/>
              <w:left w:val="nil"/>
              <w:bottom w:val="nil"/>
              <w:right w:val="nil"/>
            </w:tcBorders>
            <w:shd w:val="clear" w:color="C1C1FF" w:fill="FFFF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13,42</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76344" w:rsidRPr="00975D71" w:rsidRDefault="001B67B8" w:rsidP="00D76344">
            <w:pPr>
              <w:jc w:val="right"/>
              <w:rPr>
                <w:rFonts w:ascii="Arial" w:hAnsi="Arial" w:cs="Arial"/>
                <w:color w:val="000000"/>
                <w:sz w:val="18"/>
                <w:szCs w:val="18"/>
              </w:rPr>
            </w:pPr>
            <w:r>
              <w:rPr>
                <w:rFonts w:ascii="Arial" w:hAnsi="Arial" w:cs="Arial"/>
                <w:color w:val="000000"/>
                <w:sz w:val="18"/>
                <w:szCs w:val="18"/>
              </w:rPr>
              <w:t>57</w:t>
            </w:r>
            <w:r w:rsidR="00D76344"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76.480,15</w:t>
            </w:r>
          </w:p>
        </w:tc>
        <w:tc>
          <w:tcPr>
            <w:tcW w:w="992" w:type="dxa"/>
            <w:tcBorders>
              <w:top w:val="nil"/>
              <w:left w:val="nil"/>
              <w:bottom w:val="nil"/>
              <w:right w:val="nil"/>
            </w:tcBorders>
            <w:shd w:val="clear" w:color="C1C1FF" w:fill="FFFFFF"/>
            <w:vAlign w:val="center"/>
            <w:hideMark/>
          </w:tcPr>
          <w:p w:rsidR="00D76344" w:rsidRPr="00975D71" w:rsidRDefault="001B67B8" w:rsidP="00D76344">
            <w:pPr>
              <w:jc w:val="right"/>
              <w:rPr>
                <w:rFonts w:ascii="Arial" w:hAnsi="Arial" w:cs="Arial"/>
                <w:color w:val="000000"/>
                <w:sz w:val="18"/>
                <w:szCs w:val="18"/>
              </w:rPr>
            </w:pPr>
            <w:r>
              <w:rPr>
                <w:rFonts w:ascii="Arial" w:hAnsi="Arial" w:cs="Arial"/>
                <w:color w:val="000000"/>
                <w:sz w:val="18"/>
                <w:szCs w:val="18"/>
              </w:rPr>
              <w:t>13,42</w:t>
            </w:r>
          </w:p>
        </w:tc>
      </w:tr>
      <w:tr w:rsidR="00D76344"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Kapitalni projekt  K100005</w:t>
            </w:r>
          </w:p>
        </w:tc>
        <w:tc>
          <w:tcPr>
            <w:tcW w:w="4518" w:type="dxa"/>
            <w:gridSpan w:val="2"/>
            <w:tcBorders>
              <w:top w:val="nil"/>
              <w:left w:val="nil"/>
              <w:bottom w:val="nil"/>
              <w:right w:val="nil"/>
            </w:tcBorders>
            <w:shd w:val="clear" w:color="C1C1FF" w:fill="C1C1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 xml:space="preserve">Kula </w:t>
            </w:r>
            <w:proofErr w:type="spellStart"/>
            <w:r w:rsidRPr="00975D71">
              <w:rPr>
                <w:rFonts w:ascii="Arial" w:hAnsi="Arial" w:cs="Arial"/>
                <w:b/>
                <w:bCs/>
                <w:color w:val="000000"/>
                <w:sz w:val="18"/>
                <w:szCs w:val="18"/>
              </w:rPr>
              <w:t>Skrivanat</w:t>
            </w:r>
            <w:proofErr w:type="spellEnd"/>
          </w:p>
        </w:tc>
        <w:tc>
          <w:tcPr>
            <w:tcW w:w="1560" w:type="dxa"/>
            <w:tcBorders>
              <w:top w:val="nil"/>
              <w:left w:val="nil"/>
              <w:bottom w:val="nil"/>
              <w:right w:val="nil"/>
            </w:tcBorders>
            <w:shd w:val="clear" w:color="C1C1FF" w:fill="C1C1FF"/>
            <w:vAlign w:val="center"/>
            <w:hideMark/>
          </w:tcPr>
          <w:p w:rsidR="00D76344" w:rsidRPr="00975D71" w:rsidRDefault="001B67B8" w:rsidP="00D76344">
            <w:pPr>
              <w:jc w:val="right"/>
              <w:rPr>
                <w:rFonts w:ascii="Arial" w:hAnsi="Arial" w:cs="Arial"/>
                <w:b/>
                <w:bCs/>
                <w:color w:val="000000"/>
                <w:sz w:val="18"/>
                <w:szCs w:val="18"/>
              </w:rPr>
            </w:pPr>
            <w:r>
              <w:rPr>
                <w:rFonts w:ascii="Arial" w:hAnsi="Arial" w:cs="Arial"/>
                <w:b/>
                <w:bCs/>
                <w:color w:val="000000"/>
                <w:sz w:val="18"/>
                <w:szCs w:val="18"/>
              </w:rPr>
              <w:t>1</w:t>
            </w:r>
            <w:r w:rsidR="00D76344"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76344"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76344" w:rsidRPr="00975D71" w:rsidRDefault="00D76344" w:rsidP="00D76344">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76344" w:rsidRPr="00975D71" w:rsidRDefault="00D76344" w:rsidP="00D76344">
            <w:pPr>
              <w:jc w:val="right"/>
              <w:rPr>
                <w:rFonts w:ascii="Arial" w:hAnsi="Arial" w:cs="Arial"/>
                <w:color w:val="000000"/>
                <w:sz w:val="18"/>
                <w:szCs w:val="18"/>
              </w:rPr>
            </w:pPr>
            <w:r w:rsidRPr="00975D71">
              <w:rPr>
                <w:rFonts w:ascii="Arial" w:hAnsi="Arial" w:cs="Arial"/>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r>
      <w:tr w:rsidR="00D37A03"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Kapitalni projekt  K100006</w:t>
            </w:r>
          </w:p>
        </w:tc>
        <w:tc>
          <w:tcPr>
            <w:tcW w:w="4518"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Uređenje palače Matasović</w:t>
            </w:r>
          </w:p>
        </w:tc>
        <w:tc>
          <w:tcPr>
            <w:tcW w:w="1560"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30</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6.875,00</w:t>
            </w:r>
          </w:p>
        </w:tc>
        <w:tc>
          <w:tcPr>
            <w:tcW w:w="992"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2,29</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30</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6.875,00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2,29</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Pr>
                <w:rFonts w:ascii="Arial" w:hAnsi="Arial" w:cs="Arial"/>
                <w:color w:val="000000"/>
                <w:sz w:val="18"/>
                <w:szCs w:val="18"/>
              </w:rPr>
              <w:t>30</w:t>
            </w:r>
            <w:r w:rsidRPr="00975D71">
              <w:rPr>
                <w:rFonts w:ascii="Arial" w:hAnsi="Arial" w:cs="Arial"/>
                <w:color w:val="000000"/>
                <w:sz w:val="18"/>
                <w:szCs w:val="18"/>
              </w:rPr>
              <w:t>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6.875,00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Pr>
                <w:rFonts w:ascii="Arial" w:hAnsi="Arial" w:cs="Arial"/>
                <w:color w:val="000000"/>
                <w:sz w:val="18"/>
                <w:szCs w:val="18"/>
              </w:rPr>
              <w:t>2,29</w:t>
            </w:r>
          </w:p>
        </w:tc>
      </w:tr>
      <w:tr w:rsidR="00D37A03"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Kapitalni projekt  K100009</w:t>
            </w:r>
          </w:p>
        </w:tc>
        <w:tc>
          <w:tcPr>
            <w:tcW w:w="4518"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Uređenje Doma kulture Pag</w:t>
            </w:r>
          </w:p>
        </w:tc>
        <w:tc>
          <w:tcPr>
            <w:tcW w:w="1560"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1.0</w:t>
            </w:r>
            <w:r w:rsidRPr="00975D71">
              <w:rPr>
                <w:rFonts w:ascii="Arial" w:hAnsi="Arial" w:cs="Arial"/>
                <w:b/>
                <w:bCs/>
                <w:color w:val="000000"/>
                <w:sz w:val="18"/>
                <w:szCs w:val="18"/>
              </w:rPr>
              <w:t>00.000,00</w:t>
            </w:r>
          </w:p>
        </w:tc>
        <w:tc>
          <w:tcPr>
            <w:tcW w:w="1417"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800.000,00</w:t>
            </w:r>
          </w:p>
        </w:tc>
        <w:tc>
          <w:tcPr>
            <w:tcW w:w="1417"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lastRenderedPageBreak/>
              <w:t>4511</w:t>
            </w:r>
          </w:p>
        </w:tc>
        <w:tc>
          <w:tcPr>
            <w:tcW w:w="4518" w:type="dxa"/>
            <w:gridSpan w:val="2"/>
            <w:tcBorders>
              <w:top w:val="nil"/>
              <w:left w:val="nil"/>
              <w:bottom w:val="nil"/>
              <w:right w:val="nil"/>
            </w:tcBorders>
            <w:shd w:val="clear" w:color="C1C1FF" w:fill="FFFFFF"/>
            <w:vAlign w:val="center"/>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800.000,00</w:t>
            </w:r>
          </w:p>
        </w:tc>
        <w:tc>
          <w:tcPr>
            <w:tcW w:w="1417"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r>
      <w:tr w:rsidR="00D37A03"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Kapitalni projekt  K100011</w:t>
            </w:r>
          </w:p>
        </w:tc>
        <w:tc>
          <w:tcPr>
            <w:tcW w:w="4518"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 xml:space="preserve">Izgradnja </w:t>
            </w:r>
            <w:proofErr w:type="spellStart"/>
            <w:r w:rsidRPr="00975D71">
              <w:rPr>
                <w:rFonts w:ascii="Arial" w:hAnsi="Arial" w:cs="Arial"/>
                <w:b/>
                <w:bCs/>
                <w:color w:val="000000"/>
                <w:sz w:val="18"/>
                <w:szCs w:val="18"/>
              </w:rPr>
              <w:t>suhozidne</w:t>
            </w:r>
            <w:proofErr w:type="spellEnd"/>
            <w:r w:rsidRPr="00975D71">
              <w:rPr>
                <w:rFonts w:ascii="Arial" w:hAnsi="Arial" w:cs="Arial"/>
                <w:b/>
                <w:bCs/>
                <w:color w:val="000000"/>
                <w:sz w:val="18"/>
                <w:szCs w:val="18"/>
              </w:rPr>
              <w:t xml:space="preserve"> čipke i dvorane "Zvukovi vjetra"</w:t>
            </w:r>
          </w:p>
        </w:tc>
        <w:tc>
          <w:tcPr>
            <w:tcW w:w="1560"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900.000,00</w:t>
            </w:r>
          </w:p>
        </w:tc>
        <w:tc>
          <w:tcPr>
            <w:tcW w:w="1417"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700.000,00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700.000,00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r>
      <w:tr w:rsidR="00D37A03"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Kapitalni projekt  K100012</w:t>
            </w:r>
          </w:p>
        </w:tc>
        <w:tc>
          <w:tcPr>
            <w:tcW w:w="4518"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Kulturna ruta putevima liburnskog, rimskog i hrvatskog nasljeđa Zadarske županije</w:t>
            </w:r>
          </w:p>
        </w:tc>
        <w:tc>
          <w:tcPr>
            <w:tcW w:w="1560"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1.610</w:t>
            </w:r>
            <w:r w:rsidRPr="00975D71">
              <w:rPr>
                <w:rFonts w:ascii="Arial" w:hAnsi="Arial" w:cs="Arial"/>
                <w:b/>
                <w:bCs/>
                <w:color w:val="000000"/>
                <w:sz w:val="18"/>
                <w:szCs w:val="18"/>
              </w:rPr>
              <w:t>.</w:t>
            </w:r>
            <w:r>
              <w:rPr>
                <w:rFonts w:ascii="Arial" w:hAnsi="Arial" w:cs="Arial"/>
                <w:b/>
                <w:bCs/>
                <w:color w:val="000000"/>
                <w:sz w:val="18"/>
                <w:szCs w:val="18"/>
              </w:rPr>
              <w:t>0</w:t>
            </w:r>
            <w:r w:rsidRPr="00975D71">
              <w:rPr>
                <w:rFonts w:ascii="Arial" w:hAnsi="Arial" w:cs="Arial"/>
                <w:b/>
                <w:bCs/>
                <w:color w:val="000000"/>
                <w:sz w:val="18"/>
                <w:szCs w:val="18"/>
              </w:rPr>
              <w:t>00,00</w:t>
            </w:r>
          </w:p>
        </w:tc>
        <w:tc>
          <w:tcPr>
            <w:tcW w:w="1417"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99.937,50</w:t>
            </w:r>
          </w:p>
        </w:tc>
        <w:tc>
          <w:tcPr>
            <w:tcW w:w="992"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6,21</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1.610</w:t>
            </w:r>
            <w:r w:rsidRPr="00975D71">
              <w:rPr>
                <w:rFonts w:ascii="Arial" w:hAnsi="Arial" w:cs="Arial"/>
                <w:b/>
                <w:bCs/>
                <w:color w:val="000000"/>
                <w:sz w:val="18"/>
                <w:szCs w:val="18"/>
              </w:rPr>
              <w:t>.</w:t>
            </w:r>
            <w:r>
              <w:rPr>
                <w:rFonts w:ascii="Arial" w:hAnsi="Arial" w:cs="Arial"/>
                <w:b/>
                <w:bCs/>
                <w:color w:val="000000"/>
                <w:sz w:val="18"/>
                <w:szCs w:val="18"/>
              </w:rPr>
              <w:t>0</w:t>
            </w:r>
            <w:r w:rsidRPr="00975D71">
              <w:rPr>
                <w:rFonts w:ascii="Arial" w:hAnsi="Arial" w:cs="Arial"/>
                <w:b/>
                <w:bCs/>
                <w:color w:val="000000"/>
                <w:sz w:val="18"/>
                <w:szCs w:val="18"/>
              </w:rPr>
              <w:t>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99.937,50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6,21</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Pr>
                <w:rFonts w:ascii="Arial" w:hAnsi="Arial" w:cs="Arial"/>
                <w:color w:val="000000"/>
                <w:sz w:val="18"/>
                <w:szCs w:val="18"/>
              </w:rPr>
              <w:t>1.610.00</w:t>
            </w:r>
            <w:r w:rsidRPr="00975D71">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99.937,50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Pr>
                <w:rFonts w:ascii="Arial" w:hAnsi="Arial" w:cs="Arial"/>
                <w:color w:val="000000"/>
                <w:sz w:val="18"/>
                <w:szCs w:val="18"/>
              </w:rPr>
              <w:t>6,21</w:t>
            </w:r>
          </w:p>
        </w:tc>
      </w:tr>
      <w:tr w:rsidR="00D37A03"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Kapitalni projekt  K100013</w:t>
            </w:r>
          </w:p>
        </w:tc>
        <w:tc>
          <w:tcPr>
            <w:tcW w:w="4518" w:type="dxa"/>
            <w:gridSpan w:val="2"/>
            <w:tcBorders>
              <w:top w:val="nil"/>
              <w:left w:val="nil"/>
              <w:bottom w:val="nil"/>
              <w:right w:val="nil"/>
            </w:tcBorders>
            <w:shd w:val="clear" w:color="C1C1FF" w:fill="C1C1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 xml:space="preserve">Uređenje javnog </w:t>
            </w:r>
            <w:proofErr w:type="spellStart"/>
            <w:r w:rsidRPr="00975D71">
              <w:rPr>
                <w:rFonts w:ascii="Arial" w:hAnsi="Arial" w:cs="Arial"/>
                <w:b/>
                <w:bCs/>
                <w:color w:val="000000"/>
                <w:sz w:val="18"/>
                <w:szCs w:val="18"/>
              </w:rPr>
              <w:t>wc-a</w:t>
            </w:r>
            <w:proofErr w:type="spellEnd"/>
          </w:p>
        </w:tc>
        <w:tc>
          <w:tcPr>
            <w:tcW w:w="1560"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275.0</w:t>
            </w:r>
            <w:r w:rsidRPr="00975D71">
              <w:rPr>
                <w:rFonts w:ascii="Arial" w:hAnsi="Arial" w:cs="Arial"/>
                <w:b/>
                <w:bCs/>
                <w:color w:val="000000"/>
                <w:sz w:val="18"/>
                <w:szCs w:val="18"/>
              </w:rPr>
              <w:t>00,00</w:t>
            </w:r>
          </w:p>
        </w:tc>
        <w:tc>
          <w:tcPr>
            <w:tcW w:w="1417"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30.00</w:t>
            </w: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10,91</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451</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275.0</w:t>
            </w:r>
            <w:r w:rsidRPr="00975D71">
              <w:rPr>
                <w:rFonts w:ascii="Arial" w:hAnsi="Arial" w:cs="Arial"/>
                <w:b/>
                <w:bCs/>
                <w:color w:val="000000"/>
                <w:sz w:val="18"/>
                <w:szCs w:val="18"/>
              </w:rPr>
              <w:t>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10,91</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4511</w:t>
            </w:r>
          </w:p>
        </w:tc>
        <w:tc>
          <w:tcPr>
            <w:tcW w:w="4518" w:type="dxa"/>
            <w:gridSpan w:val="2"/>
            <w:tcBorders>
              <w:top w:val="nil"/>
              <w:left w:val="nil"/>
              <w:bottom w:val="nil"/>
              <w:right w:val="nil"/>
            </w:tcBorders>
            <w:shd w:val="clear" w:color="C1C1FF" w:fill="FFFFFF"/>
            <w:vAlign w:val="center"/>
            <w:hideMark/>
          </w:tcPr>
          <w:p w:rsidR="00D37A03" w:rsidRPr="00975D71" w:rsidRDefault="00D37A03" w:rsidP="00D37A03">
            <w:pPr>
              <w:rPr>
                <w:rFonts w:ascii="Arial" w:hAnsi="Arial" w:cs="Arial"/>
                <w:color w:val="000000"/>
                <w:sz w:val="18"/>
                <w:szCs w:val="18"/>
              </w:rPr>
            </w:pPr>
            <w:r w:rsidRPr="00975D71">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Pr>
                <w:rFonts w:ascii="Arial" w:hAnsi="Arial" w:cs="Arial"/>
                <w:color w:val="000000"/>
                <w:sz w:val="18"/>
                <w:szCs w:val="18"/>
              </w:rPr>
              <w:t>275.0</w:t>
            </w:r>
            <w:r w:rsidRPr="00975D71">
              <w:rPr>
                <w:rFonts w:ascii="Arial" w:hAnsi="Arial" w:cs="Arial"/>
                <w:color w:val="000000"/>
                <w:sz w:val="18"/>
                <w:szCs w:val="18"/>
              </w:rPr>
              <w:t>00,00</w:t>
            </w:r>
          </w:p>
        </w:tc>
        <w:tc>
          <w:tcPr>
            <w:tcW w:w="1417"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D37A03" w:rsidRPr="00975D71" w:rsidRDefault="00D37A03" w:rsidP="00D37A03">
            <w:pPr>
              <w:jc w:val="right"/>
              <w:rPr>
                <w:rFonts w:ascii="Arial" w:hAnsi="Arial" w:cs="Arial"/>
                <w:color w:val="000000"/>
                <w:sz w:val="18"/>
                <w:szCs w:val="18"/>
              </w:rPr>
            </w:pPr>
            <w:r>
              <w:rPr>
                <w:rFonts w:ascii="Arial" w:hAnsi="Arial" w:cs="Arial"/>
                <w:color w:val="000000"/>
                <w:sz w:val="18"/>
                <w:szCs w:val="18"/>
              </w:rPr>
              <w:t>10,91</w:t>
            </w:r>
          </w:p>
        </w:tc>
      </w:tr>
      <w:tr w:rsidR="00D37A03"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9797FF" w:fill="9797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Program  1008</w:t>
            </w:r>
          </w:p>
        </w:tc>
        <w:tc>
          <w:tcPr>
            <w:tcW w:w="4518" w:type="dxa"/>
            <w:gridSpan w:val="2"/>
            <w:tcBorders>
              <w:top w:val="nil"/>
              <w:left w:val="nil"/>
              <w:bottom w:val="nil"/>
              <w:right w:val="nil"/>
            </w:tcBorders>
            <w:shd w:val="clear" w:color="9797FF" w:fill="9797FF"/>
            <w:vAlign w:val="center"/>
            <w:hideMark/>
          </w:tcPr>
          <w:p w:rsidR="00D37A03" w:rsidRPr="00975D71" w:rsidRDefault="00D37A03" w:rsidP="00D37A03">
            <w:pPr>
              <w:rPr>
                <w:rFonts w:ascii="Arial" w:hAnsi="Arial" w:cs="Arial"/>
                <w:b/>
                <w:bCs/>
                <w:color w:val="000000"/>
                <w:sz w:val="18"/>
                <w:szCs w:val="18"/>
              </w:rPr>
            </w:pPr>
            <w:r w:rsidRPr="00975D71">
              <w:rPr>
                <w:rFonts w:ascii="Arial" w:hAnsi="Arial" w:cs="Arial"/>
                <w:b/>
                <w:bCs/>
                <w:color w:val="000000"/>
                <w:sz w:val="18"/>
                <w:szCs w:val="18"/>
              </w:rPr>
              <w:t>UPRAVLJANJE IMOVINOM</w:t>
            </w:r>
          </w:p>
        </w:tc>
        <w:tc>
          <w:tcPr>
            <w:tcW w:w="1560" w:type="dxa"/>
            <w:tcBorders>
              <w:top w:val="nil"/>
              <w:left w:val="nil"/>
              <w:bottom w:val="nil"/>
              <w:right w:val="nil"/>
            </w:tcBorders>
            <w:shd w:val="clear" w:color="9797FF" w:fill="9797FF"/>
            <w:vAlign w:val="center"/>
            <w:hideMark/>
          </w:tcPr>
          <w:p w:rsidR="00D37A03" w:rsidRPr="00975D71" w:rsidRDefault="00D37A03" w:rsidP="00D37A03">
            <w:pPr>
              <w:jc w:val="right"/>
              <w:rPr>
                <w:rFonts w:ascii="Arial" w:hAnsi="Arial" w:cs="Arial"/>
                <w:b/>
                <w:bCs/>
                <w:color w:val="000000"/>
                <w:sz w:val="18"/>
                <w:szCs w:val="18"/>
              </w:rPr>
            </w:pPr>
            <w:r>
              <w:rPr>
                <w:rFonts w:ascii="Arial" w:hAnsi="Arial" w:cs="Arial"/>
                <w:b/>
                <w:bCs/>
                <w:color w:val="000000"/>
                <w:sz w:val="18"/>
                <w:szCs w:val="18"/>
              </w:rPr>
              <w:t>4.12</w:t>
            </w:r>
            <w:r w:rsidRPr="00975D71">
              <w:rPr>
                <w:rFonts w:ascii="Arial" w:hAnsi="Arial" w:cs="Arial"/>
                <w:b/>
                <w:bCs/>
                <w:color w:val="000000"/>
                <w:sz w:val="18"/>
                <w:szCs w:val="18"/>
              </w:rPr>
              <w:t>0.000,00</w:t>
            </w:r>
          </w:p>
        </w:tc>
        <w:tc>
          <w:tcPr>
            <w:tcW w:w="1417" w:type="dxa"/>
            <w:tcBorders>
              <w:top w:val="nil"/>
              <w:left w:val="nil"/>
              <w:bottom w:val="nil"/>
              <w:right w:val="nil"/>
            </w:tcBorders>
            <w:shd w:val="clear" w:color="9797FF" w:fill="9797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9797FF" w:fill="9797FF"/>
            <w:vAlign w:val="center"/>
            <w:hideMark/>
          </w:tcPr>
          <w:p w:rsidR="00D37A03" w:rsidRPr="00975D71" w:rsidRDefault="00D37A03" w:rsidP="00D37A03">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A03D5" w:rsidRPr="00975D71" w:rsidTr="006562CA">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C1C1FF"/>
            <w:vAlign w:val="center"/>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Kapitalni projekt  K100001</w:t>
            </w:r>
          </w:p>
        </w:tc>
        <w:tc>
          <w:tcPr>
            <w:tcW w:w="4518" w:type="dxa"/>
            <w:gridSpan w:val="2"/>
            <w:tcBorders>
              <w:top w:val="nil"/>
              <w:left w:val="nil"/>
              <w:bottom w:val="nil"/>
              <w:right w:val="nil"/>
            </w:tcBorders>
            <w:shd w:val="clear" w:color="C1C1FF" w:fill="C1C1FF"/>
            <w:vAlign w:val="center"/>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Otkup građevina i prostora</w:t>
            </w:r>
          </w:p>
        </w:tc>
        <w:tc>
          <w:tcPr>
            <w:tcW w:w="1560" w:type="dxa"/>
            <w:tcBorders>
              <w:top w:val="nil"/>
              <w:left w:val="nil"/>
              <w:bottom w:val="nil"/>
              <w:right w:val="nil"/>
            </w:tcBorders>
            <w:shd w:val="clear" w:color="C1C1FF" w:fill="C1C1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4.100.000,00</w:t>
            </w:r>
          </w:p>
        </w:tc>
        <w:tc>
          <w:tcPr>
            <w:tcW w:w="1417" w:type="dxa"/>
            <w:tcBorders>
              <w:top w:val="nil"/>
              <w:left w:val="nil"/>
              <w:bottom w:val="nil"/>
              <w:right w:val="nil"/>
            </w:tcBorders>
            <w:shd w:val="clear" w:color="C1C1FF" w:fill="C1C1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A03D5" w:rsidRPr="00975D71" w:rsidTr="006562CA">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411</w:t>
            </w:r>
          </w:p>
        </w:tc>
        <w:tc>
          <w:tcPr>
            <w:tcW w:w="4518"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Materijalna imovina - prirodna bogatstva</w:t>
            </w:r>
          </w:p>
        </w:tc>
        <w:tc>
          <w:tcPr>
            <w:tcW w:w="1560"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120.000,00</w:t>
            </w:r>
          </w:p>
        </w:tc>
        <w:tc>
          <w:tcPr>
            <w:tcW w:w="1417"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A03D5" w:rsidRPr="00975D71" w:rsidTr="006562CA">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color w:val="000000"/>
                <w:sz w:val="18"/>
                <w:szCs w:val="18"/>
              </w:rPr>
            </w:pPr>
            <w:r w:rsidRPr="00975D71">
              <w:rPr>
                <w:rFonts w:ascii="Arial" w:hAnsi="Arial" w:cs="Arial"/>
                <w:color w:val="000000"/>
                <w:sz w:val="18"/>
                <w:szCs w:val="18"/>
              </w:rPr>
              <w:t>4111</w:t>
            </w:r>
          </w:p>
        </w:tc>
        <w:tc>
          <w:tcPr>
            <w:tcW w:w="4518"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color w:val="000000"/>
                <w:sz w:val="18"/>
                <w:szCs w:val="18"/>
              </w:rPr>
            </w:pPr>
            <w:r w:rsidRPr="00975D71">
              <w:rPr>
                <w:rFonts w:ascii="Arial" w:hAnsi="Arial" w:cs="Arial"/>
                <w:color w:val="000000"/>
                <w:sz w:val="18"/>
                <w:szCs w:val="18"/>
              </w:rPr>
              <w:t>Zemljište</w:t>
            </w:r>
          </w:p>
        </w:tc>
        <w:tc>
          <w:tcPr>
            <w:tcW w:w="1560"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120.000,00</w:t>
            </w:r>
          </w:p>
        </w:tc>
        <w:tc>
          <w:tcPr>
            <w:tcW w:w="1417"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0,00</w:t>
            </w:r>
          </w:p>
        </w:tc>
      </w:tr>
      <w:tr w:rsidR="000A03D5" w:rsidRPr="00975D71" w:rsidTr="006562CA">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421</w:t>
            </w:r>
          </w:p>
        </w:tc>
        <w:tc>
          <w:tcPr>
            <w:tcW w:w="4518"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3.980.000,00</w:t>
            </w:r>
          </w:p>
        </w:tc>
        <w:tc>
          <w:tcPr>
            <w:tcW w:w="1417"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A03D5" w:rsidRPr="00975D71" w:rsidTr="006562CA">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color w:val="000000"/>
                <w:sz w:val="18"/>
                <w:szCs w:val="18"/>
              </w:rPr>
            </w:pPr>
            <w:r w:rsidRPr="00975D71">
              <w:rPr>
                <w:rFonts w:ascii="Arial" w:hAnsi="Arial" w:cs="Arial"/>
                <w:color w:val="000000"/>
                <w:sz w:val="18"/>
                <w:szCs w:val="18"/>
              </w:rPr>
              <w:t>4211</w:t>
            </w:r>
          </w:p>
        </w:tc>
        <w:tc>
          <w:tcPr>
            <w:tcW w:w="4518" w:type="dxa"/>
            <w:gridSpan w:val="2"/>
            <w:tcBorders>
              <w:top w:val="nil"/>
              <w:left w:val="nil"/>
              <w:bottom w:val="nil"/>
              <w:right w:val="nil"/>
            </w:tcBorders>
            <w:shd w:val="clear" w:color="C1C1FF" w:fill="FFFFFF"/>
            <w:vAlign w:val="center"/>
          </w:tcPr>
          <w:p w:rsidR="000A03D5" w:rsidRPr="00975D71" w:rsidRDefault="000A03D5" w:rsidP="000A03D5">
            <w:pPr>
              <w:rPr>
                <w:rFonts w:ascii="Arial" w:hAnsi="Arial" w:cs="Arial"/>
                <w:color w:val="000000"/>
                <w:sz w:val="18"/>
                <w:szCs w:val="18"/>
              </w:rPr>
            </w:pPr>
            <w:r w:rsidRPr="00975D71">
              <w:rPr>
                <w:rFonts w:ascii="Arial" w:hAnsi="Arial" w:cs="Arial"/>
                <w:color w:val="000000"/>
                <w:sz w:val="18"/>
                <w:szCs w:val="18"/>
              </w:rPr>
              <w:t>Stambeni objekti</w:t>
            </w:r>
          </w:p>
        </w:tc>
        <w:tc>
          <w:tcPr>
            <w:tcW w:w="1560"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3.980.000,00</w:t>
            </w:r>
          </w:p>
        </w:tc>
        <w:tc>
          <w:tcPr>
            <w:tcW w:w="1417"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0,00</w:t>
            </w:r>
          </w:p>
        </w:tc>
      </w:tr>
      <w:tr w:rsidR="000A03D5" w:rsidRPr="00975D71" w:rsidTr="00975D71">
        <w:tblPrEx>
          <w:tblLook w:val="04A0" w:firstRow="1" w:lastRow="0" w:firstColumn="1" w:lastColumn="0" w:noHBand="0" w:noVBand="1"/>
        </w:tblPrEx>
        <w:trPr>
          <w:trHeight w:val="480"/>
        </w:trPr>
        <w:tc>
          <w:tcPr>
            <w:tcW w:w="1294" w:type="dxa"/>
            <w:gridSpan w:val="2"/>
            <w:tcBorders>
              <w:top w:val="nil"/>
              <w:left w:val="nil"/>
              <w:bottom w:val="nil"/>
              <w:right w:val="nil"/>
            </w:tcBorders>
            <w:shd w:val="clear" w:color="C1C1FF" w:fill="C1C1FF"/>
            <w:vAlign w:val="center"/>
            <w:hideMark/>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Kapitalni projekt  K100002</w:t>
            </w:r>
          </w:p>
        </w:tc>
        <w:tc>
          <w:tcPr>
            <w:tcW w:w="4518" w:type="dxa"/>
            <w:gridSpan w:val="2"/>
            <w:tcBorders>
              <w:top w:val="nil"/>
              <w:left w:val="nil"/>
              <w:bottom w:val="nil"/>
              <w:right w:val="nil"/>
            </w:tcBorders>
            <w:shd w:val="clear" w:color="C1C1FF" w:fill="C1C1FF"/>
            <w:vAlign w:val="center"/>
            <w:hideMark/>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Dom umirovljenika</w:t>
            </w:r>
          </w:p>
        </w:tc>
        <w:tc>
          <w:tcPr>
            <w:tcW w:w="1560" w:type="dxa"/>
            <w:tcBorders>
              <w:top w:val="nil"/>
              <w:left w:val="nil"/>
              <w:bottom w:val="nil"/>
              <w:right w:val="nil"/>
            </w:tcBorders>
            <w:shd w:val="clear" w:color="C1C1FF" w:fill="C1C1FF"/>
            <w:vAlign w:val="center"/>
            <w:hideMark/>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hideMark/>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A03D5"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426</w:t>
            </w:r>
          </w:p>
        </w:tc>
        <w:tc>
          <w:tcPr>
            <w:tcW w:w="4518" w:type="dxa"/>
            <w:gridSpan w:val="2"/>
            <w:tcBorders>
              <w:top w:val="nil"/>
              <w:left w:val="nil"/>
              <w:bottom w:val="nil"/>
              <w:right w:val="nil"/>
            </w:tcBorders>
            <w:shd w:val="clear" w:color="C1C1FF" w:fill="FFFFFF"/>
            <w:vAlign w:val="center"/>
            <w:hideMark/>
          </w:tcPr>
          <w:p w:rsidR="000A03D5" w:rsidRPr="00975D71" w:rsidRDefault="000A03D5" w:rsidP="000A03D5">
            <w:pPr>
              <w:rPr>
                <w:rFonts w:ascii="Arial" w:hAnsi="Arial" w:cs="Arial"/>
                <w:b/>
                <w:bCs/>
                <w:color w:val="000000"/>
                <w:sz w:val="18"/>
                <w:szCs w:val="18"/>
              </w:rPr>
            </w:pPr>
            <w:r w:rsidRPr="00975D71">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0A03D5" w:rsidRPr="00975D71" w:rsidRDefault="000A03D5" w:rsidP="000A03D5">
            <w:pPr>
              <w:jc w:val="right"/>
              <w:rPr>
                <w:rFonts w:ascii="Arial" w:hAnsi="Arial" w:cs="Arial"/>
                <w:b/>
                <w:bCs/>
                <w:color w:val="000000"/>
                <w:sz w:val="18"/>
                <w:szCs w:val="18"/>
              </w:rPr>
            </w:pPr>
            <w:r w:rsidRPr="00975D71">
              <w:rPr>
                <w:rFonts w:ascii="Arial" w:hAnsi="Arial" w:cs="Arial"/>
                <w:b/>
                <w:bCs/>
                <w:color w:val="000000"/>
                <w:sz w:val="18"/>
                <w:szCs w:val="18"/>
              </w:rPr>
              <w:t>0,00</w:t>
            </w:r>
          </w:p>
        </w:tc>
      </w:tr>
      <w:tr w:rsidR="000A03D5" w:rsidRPr="00975D71" w:rsidTr="00975D71">
        <w:tblPrEx>
          <w:tblLook w:val="04A0" w:firstRow="1" w:lastRow="0" w:firstColumn="1" w:lastColumn="0" w:noHBand="0" w:noVBand="1"/>
        </w:tblPrEx>
        <w:trPr>
          <w:trHeight w:val="300"/>
        </w:trPr>
        <w:tc>
          <w:tcPr>
            <w:tcW w:w="1294" w:type="dxa"/>
            <w:gridSpan w:val="2"/>
            <w:tcBorders>
              <w:top w:val="nil"/>
              <w:left w:val="nil"/>
              <w:bottom w:val="nil"/>
              <w:right w:val="nil"/>
            </w:tcBorders>
            <w:shd w:val="clear" w:color="C1C1FF" w:fill="FFFFFF"/>
            <w:vAlign w:val="center"/>
            <w:hideMark/>
          </w:tcPr>
          <w:p w:rsidR="000A03D5" w:rsidRPr="00975D71" w:rsidRDefault="000A03D5" w:rsidP="000A03D5">
            <w:pPr>
              <w:rPr>
                <w:rFonts w:ascii="Arial" w:hAnsi="Arial" w:cs="Arial"/>
                <w:color w:val="000000"/>
                <w:sz w:val="18"/>
                <w:szCs w:val="18"/>
              </w:rPr>
            </w:pPr>
            <w:r w:rsidRPr="00975D71">
              <w:rPr>
                <w:rFonts w:ascii="Arial" w:hAnsi="Arial" w:cs="Arial"/>
                <w:color w:val="000000"/>
                <w:sz w:val="18"/>
                <w:szCs w:val="18"/>
              </w:rPr>
              <w:t>4264</w:t>
            </w:r>
          </w:p>
        </w:tc>
        <w:tc>
          <w:tcPr>
            <w:tcW w:w="4518" w:type="dxa"/>
            <w:gridSpan w:val="2"/>
            <w:tcBorders>
              <w:top w:val="nil"/>
              <w:left w:val="nil"/>
              <w:bottom w:val="nil"/>
              <w:right w:val="nil"/>
            </w:tcBorders>
            <w:shd w:val="clear" w:color="C1C1FF" w:fill="FFFFFF"/>
            <w:vAlign w:val="center"/>
            <w:hideMark/>
          </w:tcPr>
          <w:p w:rsidR="000A03D5" w:rsidRPr="00975D71" w:rsidRDefault="000A03D5" w:rsidP="000A03D5">
            <w:pPr>
              <w:rPr>
                <w:rFonts w:ascii="Arial" w:hAnsi="Arial" w:cs="Arial"/>
                <w:color w:val="000000"/>
                <w:sz w:val="18"/>
                <w:szCs w:val="18"/>
              </w:rPr>
            </w:pPr>
            <w:r w:rsidRPr="00975D71">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0A03D5" w:rsidRPr="00975D71" w:rsidRDefault="000A03D5" w:rsidP="000A03D5">
            <w:pPr>
              <w:jc w:val="right"/>
              <w:rPr>
                <w:rFonts w:ascii="Arial" w:hAnsi="Arial" w:cs="Arial"/>
                <w:color w:val="000000"/>
                <w:sz w:val="18"/>
                <w:szCs w:val="18"/>
              </w:rPr>
            </w:pPr>
            <w:r w:rsidRPr="00975D71">
              <w:rPr>
                <w:rFonts w:ascii="Arial" w:hAnsi="Arial" w:cs="Arial"/>
                <w:color w:val="000000"/>
                <w:sz w:val="18"/>
                <w:szCs w:val="18"/>
              </w:rPr>
              <w:t>0,00</w:t>
            </w:r>
          </w:p>
        </w:tc>
      </w:tr>
    </w:tbl>
    <w:p w:rsidR="00FC0BEE" w:rsidRDefault="00FC0BEE" w:rsidP="005F3063">
      <w:pPr>
        <w:ind w:left="-142"/>
        <w:jc w:val="both"/>
        <w:rPr>
          <w:rFonts w:ascii="Arial" w:hAnsi="Arial" w:cs="Arial"/>
          <w:sz w:val="18"/>
          <w:szCs w:val="18"/>
        </w:rPr>
      </w:pPr>
    </w:p>
    <w:p w:rsidR="00FC0BEE" w:rsidRDefault="00FC0BEE" w:rsidP="00060823">
      <w:pPr>
        <w:jc w:val="both"/>
        <w:rPr>
          <w:rFonts w:ascii="Arial" w:hAnsi="Arial" w:cs="Arial"/>
          <w:sz w:val="18"/>
          <w:szCs w:val="18"/>
        </w:rPr>
      </w:pPr>
    </w:p>
    <w:p w:rsidR="00FC0BEE" w:rsidRDefault="00FC0BEE"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5F3063" w:rsidRDefault="005F3063" w:rsidP="00060823">
      <w:pPr>
        <w:jc w:val="both"/>
        <w:rPr>
          <w:rFonts w:ascii="Arial" w:hAnsi="Arial" w:cs="Arial"/>
          <w:sz w:val="18"/>
          <w:szCs w:val="18"/>
        </w:rPr>
      </w:pPr>
    </w:p>
    <w:p w:rsidR="00CC4EF4" w:rsidRDefault="00FC0BEE" w:rsidP="00FC0BEE">
      <w:pPr>
        <w:jc w:val="center"/>
        <w:rPr>
          <w:b/>
          <w:sz w:val="28"/>
          <w:szCs w:val="28"/>
        </w:rPr>
      </w:pPr>
      <w:r>
        <w:rPr>
          <w:b/>
          <w:sz w:val="28"/>
          <w:szCs w:val="28"/>
        </w:rPr>
        <w:lastRenderedPageBreak/>
        <w:t xml:space="preserve">3.  IZVJEŠTAJ O ZADUŽIVANJU NA DOMAĆEM I STRANOM TRŽIŠTU NOVCA I KAPITALA   </w:t>
      </w:r>
      <w:r w:rsidR="006B7FC5">
        <w:rPr>
          <w:b/>
          <w:sz w:val="28"/>
          <w:szCs w:val="28"/>
        </w:rPr>
        <w:t>ZA</w:t>
      </w:r>
    </w:p>
    <w:p w:rsidR="00FC0BEE" w:rsidRDefault="00FC0BEE" w:rsidP="00FC0BEE">
      <w:pPr>
        <w:jc w:val="center"/>
        <w:rPr>
          <w:b/>
          <w:sz w:val="28"/>
          <w:szCs w:val="28"/>
        </w:rPr>
      </w:pPr>
      <w:r>
        <w:rPr>
          <w:b/>
          <w:sz w:val="28"/>
          <w:szCs w:val="28"/>
        </w:rPr>
        <w:t xml:space="preserve"> RA</w:t>
      </w:r>
      <w:r w:rsidR="00CC4EF4">
        <w:rPr>
          <w:b/>
          <w:sz w:val="28"/>
          <w:szCs w:val="28"/>
        </w:rPr>
        <w:t>ZDO</w:t>
      </w:r>
      <w:r w:rsidR="00E83CFB">
        <w:rPr>
          <w:b/>
          <w:sz w:val="28"/>
          <w:szCs w:val="28"/>
        </w:rPr>
        <w:t>BLJ</w:t>
      </w:r>
      <w:r w:rsidR="006B7FC5">
        <w:rPr>
          <w:b/>
          <w:sz w:val="28"/>
          <w:szCs w:val="28"/>
        </w:rPr>
        <w:t>E</w:t>
      </w:r>
      <w:r w:rsidR="00CC4EF4">
        <w:rPr>
          <w:b/>
          <w:sz w:val="28"/>
          <w:szCs w:val="28"/>
        </w:rPr>
        <w:t xml:space="preserve"> </w:t>
      </w:r>
      <w:r w:rsidR="000C17C3">
        <w:rPr>
          <w:b/>
          <w:sz w:val="28"/>
          <w:szCs w:val="28"/>
        </w:rPr>
        <w:t xml:space="preserve"> </w:t>
      </w:r>
      <w:r w:rsidR="00CC4EF4">
        <w:rPr>
          <w:b/>
          <w:sz w:val="28"/>
          <w:szCs w:val="28"/>
        </w:rPr>
        <w:t>01.01.-30.06.201</w:t>
      </w:r>
      <w:r w:rsidR="00357338">
        <w:rPr>
          <w:b/>
          <w:sz w:val="28"/>
          <w:szCs w:val="28"/>
        </w:rPr>
        <w:t>9</w:t>
      </w:r>
      <w:r w:rsidR="00CC4EF4">
        <w:rPr>
          <w:b/>
          <w:sz w:val="28"/>
          <w:szCs w:val="28"/>
        </w:rPr>
        <w:t>. GODIN</w:t>
      </w:r>
      <w:r w:rsidR="006B7FC5">
        <w:rPr>
          <w:b/>
          <w:sz w:val="28"/>
          <w:szCs w:val="28"/>
        </w:rPr>
        <w:t>E</w:t>
      </w:r>
    </w:p>
    <w:p w:rsidR="00FC0BEE" w:rsidRDefault="00FC0BEE" w:rsidP="00FC0BEE">
      <w:pPr>
        <w:jc w:val="center"/>
        <w:rPr>
          <w:b/>
          <w:sz w:val="28"/>
          <w:szCs w:val="28"/>
        </w:rPr>
      </w:pPr>
    </w:p>
    <w:p w:rsidR="00FC0BEE" w:rsidRDefault="00FC0BEE" w:rsidP="00FC0BEE">
      <w:pPr>
        <w:pStyle w:val="Naslov4"/>
        <w:spacing w:after="0"/>
        <w:rPr>
          <w:rFonts w:ascii="Arial" w:hAnsi="Arial" w:cs="Arial"/>
          <w:b w:val="0"/>
          <w:sz w:val="24"/>
          <w:szCs w:val="24"/>
        </w:rPr>
      </w:pPr>
      <w:r>
        <w:rPr>
          <w:rFonts w:cs="Arial"/>
          <w:b w:val="0"/>
          <w:sz w:val="24"/>
          <w:szCs w:val="24"/>
        </w:rPr>
        <w:t xml:space="preserve"> </w:t>
      </w:r>
      <w:r>
        <w:rPr>
          <w:rFonts w:ascii="Arial" w:hAnsi="Arial" w:cs="Arial"/>
          <w:b w:val="0"/>
          <w:sz w:val="24"/>
          <w:szCs w:val="24"/>
        </w:rPr>
        <w:t xml:space="preserve"> </w:t>
      </w:r>
    </w:p>
    <w:p w:rsidR="00FC0BEE" w:rsidRDefault="00FC0BEE" w:rsidP="00FC0BEE"/>
    <w:p w:rsidR="00FC0BEE" w:rsidRDefault="00FB70DD" w:rsidP="000C17C3">
      <w:pPr>
        <w:jc w:val="both"/>
      </w:pPr>
      <w:r>
        <w:t xml:space="preserve">     </w:t>
      </w:r>
      <w:r w:rsidR="00FC0BEE">
        <w:t>Člankom 7. Pravilnika o polugodišnjem i godišnjem izvještaju o  izvršenju proračuna</w:t>
      </w:r>
      <w:r w:rsidR="000C17C3">
        <w:t xml:space="preserve"> </w:t>
      </w:r>
      <w:r w:rsidR="00FC0BEE">
        <w:t xml:space="preserve"> </w:t>
      </w:r>
    </w:p>
    <w:p w:rsidR="00FC0BEE" w:rsidRDefault="00FC0BEE" w:rsidP="000C17C3">
      <w:pPr>
        <w:jc w:val="both"/>
      </w:pPr>
      <w:r>
        <w:t xml:space="preserve">( „Narodne novine“ broj 24/13 i 102/17) propisano je da Izvještaj o zaduženju na domaćem i stranom tržištu novca i kapitala daje pregled zaduženja u izvještajnom razdoblju po vrsti instrumenata, valutnoj, kamatnoj i ročnoj  strukturi. </w:t>
      </w:r>
    </w:p>
    <w:p w:rsidR="00CC4EF4" w:rsidRDefault="00CC4EF4" w:rsidP="000C17C3">
      <w:pPr>
        <w:jc w:val="both"/>
      </w:pPr>
    </w:p>
    <w:p w:rsidR="00FC0BEE" w:rsidRDefault="00FC0BEE" w:rsidP="00FC0BEE">
      <w:pPr>
        <w:pStyle w:val="Bezproreda"/>
        <w:jc w:val="both"/>
      </w:pPr>
      <w:r>
        <w:rPr>
          <w:rFonts w:ascii="Arial" w:hAnsi="Arial" w:cs="Arial"/>
        </w:rPr>
        <w:t xml:space="preserve">      </w:t>
      </w:r>
      <w:r>
        <w:t xml:space="preserve"> </w:t>
      </w:r>
      <w:r w:rsidR="00FB70DD">
        <w:t>U</w:t>
      </w:r>
      <w:r w:rsidR="000C17C3">
        <w:t xml:space="preserve"> izvještajnom razdoblju</w:t>
      </w:r>
      <w:r w:rsidR="00FB70DD">
        <w:t xml:space="preserve"> Grad Pag</w:t>
      </w:r>
      <w:r w:rsidR="000C17C3">
        <w:t xml:space="preserve"> </w:t>
      </w:r>
      <w:r>
        <w:t xml:space="preserve"> se nije </w:t>
      </w:r>
      <w:r w:rsidR="000C17C3">
        <w:t xml:space="preserve"> dugoročno</w:t>
      </w:r>
      <w:r>
        <w:t xml:space="preserve"> zaduži</w:t>
      </w:r>
      <w:r w:rsidR="00BA5FC5">
        <w:t>va</w:t>
      </w:r>
      <w:r>
        <w:t>o</w:t>
      </w:r>
      <w:r w:rsidR="000C17C3">
        <w:t>.</w:t>
      </w:r>
    </w:p>
    <w:p w:rsidR="00FC0BEE" w:rsidRDefault="00FC0BEE" w:rsidP="00CC4EF4">
      <w:pPr>
        <w:pStyle w:val="Naslov4"/>
        <w:spacing w:after="0"/>
        <w:jc w:val="both"/>
      </w:pPr>
      <w:r>
        <w:rPr>
          <w:b w:val="0"/>
          <w:sz w:val="24"/>
          <w:szCs w:val="24"/>
        </w:rPr>
        <w:t xml:space="preserve">      </w:t>
      </w:r>
    </w:p>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CC4EF4" w:rsidRDefault="00CC4EF4" w:rsidP="00FC0BEE"/>
    <w:p w:rsidR="00FC0BEE" w:rsidRDefault="00FC0BEE" w:rsidP="00FC0BEE"/>
    <w:p w:rsidR="00FC0BEE" w:rsidRDefault="00FC0BEE" w:rsidP="00FC0BEE"/>
    <w:p w:rsidR="00CC4EF4" w:rsidRDefault="00CC4EF4" w:rsidP="00FC0BEE"/>
    <w:p w:rsidR="00CC4EF4" w:rsidRDefault="00CC4EF4" w:rsidP="00FC0BEE"/>
    <w:p w:rsidR="00CC4EF4" w:rsidRDefault="00CC4EF4" w:rsidP="00FC0BEE"/>
    <w:p w:rsidR="00BE5E88" w:rsidRDefault="00BE5E88" w:rsidP="00FC0BEE"/>
    <w:p w:rsidR="00BE5E88" w:rsidRDefault="00BE5E88" w:rsidP="00FC0BEE"/>
    <w:p w:rsidR="00BE5E88" w:rsidRDefault="00BE5E88" w:rsidP="00FC0BEE"/>
    <w:p w:rsidR="00BE5E88" w:rsidRDefault="00BE5E88" w:rsidP="00FC0BEE"/>
    <w:p w:rsidR="00BE5E88" w:rsidRDefault="00BE5E88" w:rsidP="00FC0BEE"/>
    <w:p w:rsidR="00CC4EF4" w:rsidRDefault="00CC4EF4" w:rsidP="00FC0BEE"/>
    <w:p w:rsidR="00FC0BEE" w:rsidRDefault="00FC0BEE" w:rsidP="00FC0BEE">
      <w:pPr>
        <w:jc w:val="center"/>
        <w:rPr>
          <w:b/>
          <w:sz w:val="28"/>
          <w:szCs w:val="28"/>
        </w:rPr>
      </w:pPr>
      <w:r>
        <w:rPr>
          <w:b/>
          <w:sz w:val="28"/>
          <w:szCs w:val="28"/>
        </w:rPr>
        <w:lastRenderedPageBreak/>
        <w:t xml:space="preserve">4. </w:t>
      </w:r>
      <w:r w:rsidRPr="007245AF">
        <w:rPr>
          <w:b/>
          <w:sz w:val="28"/>
          <w:szCs w:val="28"/>
        </w:rPr>
        <w:t>IZVJEŠTAJ O KORIŠTENJU PR</w:t>
      </w:r>
      <w:r>
        <w:rPr>
          <w:b/>
          <w:sz w:val="28"/>
          <w:szCs w:val="28"/>
        </w:rPr>
        <w:t>OR</w:t>
      </w:r>
      <w:r w:rsidRPr="007245AF">
        <w:rPr>
          <w:b/>
          <w:sz w:val="28"/>
          <w:szCs w:val="28"/>
        </w:rPr>
        <w:t>AČUNSKE ZALIHE</w:t>
      </w:r>
      <w:r>
        <w:rPr>
          <w:b/>
          <w:sz w:val="28"/>
          <w:szCs w:val="28"/>
        </w:rPr>
        <w:t xml:space="preserve"> </w:t>
      </w:r>
    </w:p>
    <w:p w:rsidR="00FC0BEE" w:rsidRPr="007245AF" w:rsidRDefault="006B7FC5" w:rsidP="00FC0BEE">
      <w:pPr>
        <w:jc w:val="center"/>
        <w:rPr>
          <w:b/>
          <w:sz w:val="28"/>
          <w:szCs w:val="28"/>
        </w:rPr>
      </w:pPr>
      <w:r>
        <w:rPr>
          <w:b/>
          <w:sz w:val="28"/>
          <w:szCs w:val="28"/>
        </w:rPr>
        <w:t>ZA</w:t>
      </w:r>
      <w:r w:rsidR="00CC4EF4">
        <w:rPr>
          <w:b/>
          <w:sz w:val="28"/>
          <w:szCs w:val="28"/>
        </w:rPr>
        <w:t xml:space="preserve"> RAZDOBLJ</w:t>
      </w:r>
      <w:r>
        <w:rPr>
          <w:b/>
          <w:sz w:val="28"/>
          <w:szCs w:val="28"/>
        </w:rPr>
        <w:t xml:space="preserve">E </w:t>
      </w:r>
      <w:r w:rsidR="00CC4EF4">
        <w:rPr>
          <w:b/>
          <w:sz w:val="28"/>
          <w:szCs w:val="28"/>
        </w:rPr>
        <w:t xml:space="preserve"> 01.01.-30.06.</w:t>
      </w:r>
      <w:r w:rsidR="00FC0BEE">
        <w:rPr>
          <w:b/>
          <w:sz w:val="28"/>
          <w:szCs w:val="28"/>
        </w:rPr>
        <w:t xml:space="preserve"> 201</w:t>
      </w:r>
      <w:r w:rsidR="00357338">
        <w:rPr>
          <w:b/>
          <w:sz w:val="28"/>
          <w:szCs w:val="28"/>
        </w:rPr>
        <w:t>9</w:t>
      </w:r>
      <w:r w:rsidR="00FC0BEE">
        <w:rPr>
          <w:b/>
          <w:sz w:val="28"/>
          <w:szCs w:val="28"/>
        </w:rPr>
        <w:t>.  GODIN</w:t>
      </w:r>
      <w:r>
        <w:rPr>
          <w:b/>
          <w:sz w:val="28"/>
          <w:szCs w:val="28"/>
        </w:rPr>
        <w:t>E</w:t>
      </w:r>
    </w:p>
    <w:p w:rsidR="00FC0BEE" w:rsidRPr="007245AF" w:rsidRDefault="00FC0BEE" w:rsidP="00FC0BEE">
      <w:pPr>
        <w:jc w:val="center"/>
        <w:rPr>
          <w:b/>
          <w:sz w:val="28"/>
          <w:szCs w:val="28"/>
        </w:rPr>
      </w:pPr>
    </w:p>
    <w:p w:rsidR="00FC0BEE" w:rsidRDefault="00FB70DD" w:rsidP="00FC0BEE">
      <w:pPr>
        <w:jc w:val="both"/>
      </w:pPr>
      <w:r>
        <w:t xml:space="preserve">     </w:t>
      </w:r>
      <w:r w:rsidR="00FC0BEE" w:rsidRPr="00862C76">
        <w:t>Člankom 56.</w:t>
      </w:r>
      <w:r w:rsidR="00FC0BEE">
        <w:t xml:space="preserve"> </w:t>
      </w:r>
      <w:r w:rsidR="00FC0BEE" w:rsidRPr="00862C76">
        <w:t>Zakona o proračunu</w:t>
      </w:r>
      <w:r w:rsidR="00FC0BEE">
        <w:t xml:space="preserve"> („Narodne novine“ broj 87/08,136/12</w:t>
      </w:r>
      <w:r w:rsidR="00815C42">
        <w:t xml:space="preserve"> i 15/15</w:t>
      </w:r>
      <w:r w:rsidR="00FC0BEE">
        <w:t xml:space="preserve">) propisano je sa se sredstva proračunske zalihe koriste za nepredviđene namjene, za koje u proračunu nisu osigurana ili za namjene za koje se tijekom godine pokaže da za njih nisu utvrđena dovoljna sredstva jer ih pri planiranju proračuna nije bilo moguće predvidjeti. Sredstva proračunske  zalihe koriste se za financiranje rashoda nastalih pri otklanjanju posljedica elementarnih nepogoda, epidemija, ekoloških nesreća ili izvanrednih događaja i ostalih nepredvidivih nesreća te za druge nepredviđene rashode tijekom godine. Nadalje, člankom 57. propisano je da o korištenju proračunske zalihe odlučuje gradonačelnik.  Člankom 8. Pravilnika o polugodišnjem i godišnjem izvještaju o izvršenju proračuna ( „Narodne novine“ broj 24/13, 102/17) propisano je da Izvještaj o izvršenju o korištenju proračunske zalihe sadrži podatke o donositelju Odluke, namjeni korištenja te iznos  i datum korištenja sredstava odnosno isplate sredstava  iz proračunske zalihe. </w:t>
      </w:r>
    </w:p>
    <w:p w:rsidR="00FC0BEE" w:rsidRPr="002F3E45" w:rsidRDefault="00FC0BEE" w:rsidP="00FC0BEE">
      <w:pPr>
        <w:rPr>
          <w:b/>
        </w:rPr>
      </w:pPr>
    </w:p>
    <w:p w:rsidR="00FC0BEE" w:rsidRDefault="00FC0BEE" w:rsidP="00FC0BEE">
      <w:pPr>
        <w:jc w:val="both"/>
      </w:pPr>
      <w:r>
        <w:t xml:space="preserve">   Planirana s</w:t>
      </w:r>
      <w:r w:rsidRPr="00281C55">
        <w:t>redstva</w:t>
      </w:r>
      <w:r>
        <w:t xml:space="preserve"> za proračunsku zalihu u iznosu od 100.000,00 kuna</w:t>
      </w:r>
      <w:r w:rsidR="00CC4EF4">
        <w:t xml:space="preserve"> za 201</w:t>
      </w:r>
      <w:r w:rsidR="00357338">
        <w:t>9</w:t>
      </w:r>
      <w:r w:rsidR="00CC4EF4">
        <w:t>. godinu</w:t>
      </w:r>
      <w:r>
        <w:t xml:space="preserve"> </w:t>
      </w:r>
      <w:r w:rsidRPr="00281C55">
        <w:t xml:space="preserve"> u </w:t>
      </w:r>
      <w:r w:rsidR="00CC4EF4">
        <w:t xml:space="preserve"> prvom polugodištu  ni</w:t>
      </w:r>
      <w:r w:rsidR="006F5CC2">
        <w:t>su</w:t>
      </w:r>
      <w:r w:rsidR="00CC4EF4">
        <w:t xml:space="preserve">  korištena. </w:t>
      </w:r>
    </w:p>
    <w:p w:rsidR="00FC0BEE" w:rsidRPr="00281C55" w:rsidRDefault="00FC0BEE" w:rsidP="00FC0BEE">
      <w:pPr>
        <w:jc w:val="both"/>
      </w:pPr>
      <w:r>
        <w:t xml:space="preserve">     </w:t>
      </w:r>
      <w:r w:rsidRPr="00281C55">
        <w:t xml:space="preserve"> </w:t>
      </w:r>
    </w:p>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FC0BEE" w:rsidRDefault="00FC0BEE" w:rsidP="00FC0BEE"/>
    <w:p w:rsidR="005E61E5" w:rsidRDefault="005E61E5" w:rsidP="00FC0BEE"/>
    <w:p w:rsidR="005E61E5" w:rsidRDefault="005E61E5" w:rsidP="00FC0BEE"/>
    <w:p w:rsidR="005E61E5" w:rsidRDefault="005E61E5" w:rsidP="00FC0BEE"/>
    <w:p w:rsidR="005E61E5" w:rsidRDefault="005E61E5" w:rsidP="00FC0BEE"/>
    <w:p w:rsidR="005E61E5" w:rsidRDefault="005E61E5" w:rsidP="00FC0BEE"/>
    <w:p w:rsidR="005E61E5" w:rsidRDefault="005E61E5" w:rsidP="00FC0BEE"/>
    <w:p w:rsidR="00484714" w:rsidRDefault="00484714" w:rsidP="00FC0BEE"/>
    <w:p w:rsidR="00484714" w:rsidRDefault="00484714" w:rsidP="00FC0BEE"/>
    <w:p w:rsidR="00484714" w:rsidRDefault="00484714" w:rsidP="00FC0BEE"/>
    <w:p w:rsidR="005E61E5" w:rsidRDefault="005E61E5" w:rsidP="00FC0BEE"/>
    <w:p w:rsidR="005E61E5" w:rsidRDefault="005E61E5" w:rsidP="00FC0BEE"/>
    <w:p w:rsidR="00FC0BEE" w:rsidRDefault="00FC3C56" w:rsidP="00FC0BEE">
      <w:pPr>
        <w:jc w:val="center"/>
        <w:rPr>
          <w:b/>
          <w:sz w:val="28"/>
          <w:szCs w:val="28"/>
        </w:rPr>
      </w:pPr>
      <w:r>
        <w:rPr>
          <w:b/>
          <w:sz w:val="28"/>
          <w:szCs w:val="28"/>
        </w:rPr>
        <w:lastRenderedPageBreak/>
        <w:t xml:space="preserve">     </w:t>
      </w:r>
      <w:r w:rsidR="00FC0BEE">
        <w:rPr>
          <w:b/>
          <w:sz w:val="28"/>
          <w:szCs w:val="28"/>
        </w:rPr>
        <w:t xml:space="preserve">5.  </w:t>
      </w:r>
      <w:r w:rsidR="00FC0BEE" w:rsidRPr="007245AF">
        <w:rPr>
          <w:b/>
          <w:sz w:val="28"/>
          <w:szCs w:val="28"/>
        </w:rPr>
        <w:t>IZVJEŠTAJ O DANIM JAMSTVIMA I IZDACIMA PO JAMSTVIMA</w:t>
      </w:r>
      <w:r w:rsidR="00FC0BEE">
        <w:rPr>
          <w:b/>
          <w:sz w:val="28"/>
          <w:szCs w:val="28"/>
        </w:rPr>
        <w:t xml:space="preserve"> </w:t>
      </w:r>
      <w:r w:rsidR="005E61E5">
        <w:rPr>
          <w:b/>
          <w:sz w:val="28"/>
          <w:szCs w:val="28"/>
        </w:rPr>
        <w:t xml:space="preserve"> </w:t>
      </w:r>
      <w:r w:rsidR="006B7FC5">
        <w:rPr>
          <w:b/>
          <w:sz w:val="28"/>
          <w:szCs w:val="28"/>
        </w:rPr>
        <w:t>ZA</w:t>
      </w:r>
      <w:r w:rsidR="005E61E5">
        <w:rPr>
          <w:b/>
          <w:sz w:val="28"/>
          <w:szCs w:val="28"/>
        </w:rPr>
        <w:t xml:space="preserve"> RAZDOBLJ</w:t>
      </w:r>
      <w:r w:rsidR="006B7FC5">
        <w:rPr>
          <w:b/>
          <w:sz w:val="28"/>
          <w:szCs w:val="28"/>
        </w:rPr>
        <w:t>E</w:t>
      </w:r>
      <w:r w:rsidR="005E61E5">
        <w:rPr>
          <w:b/>
          <w:sz w:val="28"/>
          <w:szCs w:val="28"/>
        </w:rPr>
        <w:t xml:space="preserve"> 01.01.-30.06.</w:t>
      </w:r>
      <w:r w:rsidR="00FC0BEE">
        <w:rPr>
          <w:b/>
          <w:sz w:val="28"/>
          <w:szCs w:val="28"/>
        </w:rPr>
        <w:t xml:space="preserve"> 201</w:t>
      </w:r>
      <w:r w:rsidR="00357338">
        <w:rPr>
          <w:b/>
          <w:sz w:val="28"/>
          <w:szCs w:val="28"/>
        </w:rPr>
        <w:t>9</w:t>
      </w:r>
      <w:r w:rsidR="00FC0BEE">
        <w:rPr>
          <w:b/>
          <w:sz w:val="28"/>
          <w:szCs w:val="28"/>
        </w:rPr>
        <w:t>. GODIN</w:t>
      </w:r>
      <w:r w:rsidR="006B7FC5">
        <w:rPr>
          <w:b/>
          <w:sz w:val="28"/>
          <w:szCs w:val="28"/>
        </w:rPr>
        <w:t>E</w:t>
      </w:r>
      <w:r w:rsidR="00FC0BEE">
        <w:rPr>
          <w:b/>
          <w:sz w:val="28"/>
          <w:szCs w:val="28"/>
        </w:rPr>
        <w:t xml:space="preserve"> </w:t>
      </w:r>
    </w:p>
    <w:p w:rsidR="00FC0BEE" w:rsidRDefault="00FC0BEE" w:rsidP="00FC0BEE">
      <w:pPr>
        <w:rPr>
          <w:b/>
          <w:sz w:val="28"/>
          <w:szCs w:val="28"/>
        </w:rPr>
      </w:pPr>
    </w:p>
    <w:p w:rsidR="00FC0BEE" w:rsidRDefault="00FB70DD" w:rsidP="00FC0BEE">
      <w:pPr>
        <w:jc w:val="both"/>
      </w:pPr>
      <w:r>
        <w:t xml:space="preserve">     </w:t>
      </w:r>
      <w:r w:rsidR="00FC0BEE">
        <w:t xml:space="preserve">Sukladno članku 9. Pravilnika o polugodišnjem i godišnjem izvještaju o izvršenju proračuna </w:t>
      </w:r>
    </w:p>
    <w:p w:rsidR="00A46DF9" w:rsidRDefault="00FC0BEE" w:rsidP="00FC0BEE">
      <w:pPr>
        <w:jc w:val="both"/>
      </w:pPr>
      <w:r>
        <w:t>( „Narodne novine“ broj 24/13 i 102/17) propisano je da Izvještaj o danim jamstvima i izdacima po jamstvima  sadrži pregled danih i protestiranih jamstava u izvještajnom razdoblju</w:t>
      </w:r>
      <w:r w:rsidR="005E61E5">
        <w:t xml:space="preserve">. </w:t>
      </w:r>
    </w:p>
    <w:p w:rsidR="00A46DF9" w:rsidRDefault="00A46DF9" w:rsidP="00FC0BEE">
      <w:pPr>
        <w:jc w:val="both"/>
      </w:pPr>
    </w:p>
    <w:p w:rsidR="00FC0BEE" w:rsidRDefault="005E61E5" w:rsidP="00FC0BEE">
      <w:pPr>
        <w:jc w:val="both"/>
      </w:pPr>
      <w:r>
        <w:t>Grad Pag  u prvom p</w:t>
      </w:r>
      <w:r w:rsidR="00FB70DD">
        <w:t>o</w:t>
      </w:r>
      <w:r>
        <w:t>lugodištu 201</w:t>
      </w:r>
      <w:r w:rsidR="00357338">
        <w:t>9</w:t>
      </w:r>
      <w:r>
        <w:t xml:space="preserve">. godine </w:t>
      </w:r>
      <w:r w:rsidR="002B6341">
        <w:t xml:space="preserve"> nije </w:t>
      </w:r>
      <w:r>
        <w:t xml:space="preserve">davao </w:t>
      </w:r>
      <w:r w:rsidR="002B6341">
        <w:t xml:space="preserve"> </w:t>
      </w:r>
      <w:r>
        <w:t>jamstva</w:t>
      </w:r>
      <w:r w:rsidR="00FC0BEE">
        <w:t xml:space="preserve">. </w:t>
      </w:r>
    </w:p>
    <w:p w:rsidR="00A46DF9" w:rsidRPr="007245AF" w:rsidRDefault="00A46DF9" w:rsidP="00FC0BEE">
      <w:pPr>
        <w:jc w:val="both"/>
      </w:pPr>
    </w:p>
    <w:p w:rsidR="00FC0BEE" w:rsidRDefault="00FC0BEE" w:rsidP="00FC0BEE">
      <w:pPr>
        <w:jc w:val="both"/>
      </w:pPr>
      <w:r>
        <w:t xml:space="preserve"> Izvještaj   je prikazan kroz Tablice:</w:t>
      </w:r>
    </w:p>
    <w:p w:rsidR="00FC0BEE" w:rsidRDefault="00FC0BEE" w:rsidP="00FC0BEE"/>
    <w:p w:rsidR="00A46DF9" w:rsidRDefault="00A46DF9" w:rsidP="00FC0BEE"/>
    <w:p w:rsidR="00FC0BEE" w:rsidRPr="007245AF" w:rsidRDefault="00FC0BEE" w:rsidP="00FC0BEE">
      <w:pPr>
        <w:rPr>
          <w:b/>
        </w:rPr>
      </w:pPr>
      <w:r>
        <w:t xml:space="preserve"> </w:t>
      </w:r>
      <w:r w:rsidRPr="007245AF">
        <w:rPr>
          <w:b/>
        </w:rPr>
        <w:t>Tablic</w:t>
      </w:r>
      <w:r>
        <w:rPr>
          <w:b/>
        </w:rPr>
        <w:t>a</w:t>
      </w:r>
      <w:r w:rsidRPr="007245AF">
        <w:rPr>
          <w:b/>
        </w:rPr>
        <w:t xml:space="preserve">: Pregled danih jamstava  </w:t>
      </w:r>
    </w:p>
    <w:p w:rsidR="00FC0BEE" w:rsidRDefault="00FC0BEE" w:rsidP="00FC0BEE">
      <w:r>
        <w:t xml:space="preserve">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80"/>
        <w:gridCol w:w="1260"/>
        <w:gridCol w:w="1312"/>
        <w:gridCol w:w="1568"/>
        <w:gridCol w:w="900"/>
        <w:gridCol w:w="1080"/>
        <w:gridCol w:w="1080"/>
        <w:gridCol w:w="900"/>
      </w:tblGrid>
      <w:tr w:rsidR="00FC0BEE" w:rsidRPr="00392258" w:rsidTr="00FC0BEE">
        <w:tc>
          <w:tcPr>
            <w:tcW w:w="720" w:type="dxa"/>
          </w:tcPr>
          <w:p w:rsidR="00FC0BEE" w:rsidRPr="00392258" w:rsidRDefault="00FC0BEE" w:rsidP="00FC0BEE">
            <w:pPr>
              <w:jc w:val="center"/>
              <w:rPr>
                <w:b/>
                <w:sz w:val="16"/>
                <w:szCs w:val="16"/>
              </w:rPr>
            </w:pPr>
            <w:r w:rsidRPr="00392258">
              <w:rPr>
                <w:b/>
                <w:sz w:val="16"/>
                <w:szCs w:val="16"/>
              </w:rPr>
              <w:t>Red.</w:t>
            </w:r>
          </w:p>
          <w:p w:rsidR="00FC0BEE" w:rsidRPr="00392258" w:rsidRDefault="00FC0BEE" w:rsidP="00FC0BEE">
            <w:pPr>
              <w:jc w:val="center"/>
              <w:rPr>
                <w:b/>
                <w:sz w:val="16"/>
                <w:szCs w:val="16"/>
              </w:rPr>
            </w:pPr>
            <w:r w:rsidRPr="00392258">
              <w:rPr>
                <w:b/>
                <w:sz w:val="16"/>
                <w:szCs w:val="16"/>
              </w:rPr>
              <w:t>broj</w:t>
            </w:r>
          </w:p>
        </w:tc>
        <w:tc>
          <w:tcPr>
            <w:tcW w:w="1080" w:type="dxa"/>
          </w:tcPr>
          <w:p w:rsidR="00FC0BEE" w:rsidRPr="00392258" w:rsidRDefault="00FC0BEE" w:rsidP="00FC0BEE">
            <w:pPr>
              <w:jc w:val="center"/>
              <w:rPr>
                <w:b/>
                <w:sz w:val="16"/>
                <w:szCs w:val="16"/>
              </w:rPr>
            </w:pPr>
            <w:r w:rsidRPr="00392258">
              <w:rPr>
                <w:b/>
                <w:sz w:val="16"/>
                <w:szCs w:val="16"/>
              </w:rPr>
              <w:t>Datum Odluke o davanju jamstva</w:t>
            </w:r>
          </w:p>
        </w:tc>
        <w:tc>
          <w:tcPr>
            <w:tcW w:w="1260" w:type="dxa"/>
          </w:tcPr>
          <w:p w:rsidR="00FC0BEE" w:rsidRPr="00392258" w:rsidRDefault="00FC0BEE" w:rsidP="00FC0BEE">
            <w:pPr>
              <w:jc w:val="center"/>
              <w:rPr>
                <w:b/>
                <w:sz w:val="16"/>
                <w:szCs w:val="16"/>
              </w:rPr>
            </w:pPr>
            <w:r w:rsidRPr="00392258">
              <w:rPr>
                <w:b/>
                <w:sz w:val="16"/>
                <w:szCs w:val="16"/>
              </w:rPr>
              <w:t>Datum sklapanja Ugovora o jamstvu s korisnikom kredita</w:t>
            </w:r>
          </w:p>
        </w:tc>
        <w:tc>
          <w:tcPr>
            <w:tcW w:w="1312" w:type="dxa"/>
          </w:tcPr>
          <w:p w:rsidR="00FC0BEE" w:rsidRPr="00392258" w:rsidRDefault="00FC0BEE" w:rsidP="00FC0BEE">
            <w:pPr>
              <w:jc w:val="center"/>
              <w:rPr>
                <w:b/>
                <w:sz w:val="16"/>
                <w:szCs w:val="16"/>
              </w:rPr>
            </w:pPr>
            <w:r w:rsidRPr="00392258">
              <w:rPr>
                <w:b/>
                <w:sz w:val="16"/>
                <w:szCs w:val="16"/>
              </w:rPr>
              <w:t>Naziv fin. institucije u čiju korist se daje jamstvo</w:t>
            </w:r>
          </w:p>
        </w:tc>
        <w:tc>
          <w:tcPr>
            <w:tcW w:w="1568" w:type="dxa"/>
          </w:tcPr>
          <w:p w:rsidR="00FC0BEE" w:rsidRPr="00392258" w:rsidRDefault="00FC0BEE" w:rsidP="00FC0BEE">
            <w:pPr>
              <w:jc w:val="center"/>
              <w:rPr>
                <w:b/>
                <w:sz w:val="16"/>
                <w:szCs w:val="16"/>
              </w:rPr>
            </w:pPr>
            <w:r w:rsidRPr="00392258">
              <w:rPr>
                <w:b/>
                <w:sz w:val="16"/>
                <w:szCs w:val="16"/>
              </w:rPr>
              <w:t>Naziv korisnika kredita-namjena kredita</w:t>
            </w:r>
          </w:p>
        </w:tc>
        <w:tc>
          <w:tcPr>
            <w:tcW w:w="900" w:type="dxa"/>
          </w:tcPr>
          <w:p w:rsidR="00FC0BEE" w:rsidRPr="00392258" w:rsidRDefault="00FC0BEE" w:rsidP="00FC0BEE">
            <w:pPr>
              <w:jc w:val="center"/>
              <w:rPr>
                <w:b/>
                <w:sz w:val="16"/>
                <w:szCs w:val="16"/>
              </w:rPr>
            </w:pPr>
            <w:proofErr w:type="spellStart"/>
            <w:r w:rsidRPr="00392258">
              <w:rPr>
                <w:b/>
                <w:sz w:val="16"/>
                <w:szCs w:val="16"/>
              </w:rPr>
              <w:t>Valut</w:t>
            </w:r>
            <w:proofErr w:type="spellEnd"/>
            <w:r w:rsidRPr="00392258">
              <w:rPr>
                <w:b/>
                <w:sz w:val="16"/>
                <w:szCs w:val="16"/>
              </w:rPr>
              <w:t>. jedinica</w:t>
            </w:r>
          </w:p>
        </w:tc>
        <w:tc>
          <w:tcPr>
            <w:tcW w:w="1080" w:type="dxa"/>
          </w:tcPr>
          <w:p w:rsidR="00FC0BEE" w:rsidRPr="00392258" w:rsidRDefault="00FC0BEE" w:rsidP="00FC0BEE">
            <w:pPr>
              <w:jc w:val="center"/>
              <w:rPr>
                <w:b/>
                <w:sz w:val="16"/>
                <w:szCs w:val="16"/>
              </w:rPr>
            </w:pPr>
            <w:r w:rsidRPr="00392258">
              <w:rPr>
                <w:b/>
                <w:sz w:val="16"/>
                <w:szCs w:val="16"/>
              </w:rPr>
              <w:t>Iznos jamstva u valuti</w:t>
            </w:r>
          </w:p>
        </w:tc>
        <w:tc>
          <w:tcPr>
            <w:tcW w:w="1080" w:type="dxa"/>
          </w:tcPr>
          <w:p w:rsidR="00FC0BEE" w:rsidRPr="00392258" w:rsidRDefault="00FC0BEE" w:rsidP="00FC0BEE">
            <w:pPr>
              <w:jc w:val="center"/>
              <w:rPr>
                <w:b/>
                <w:sz w:val="16"/>
                <w:szCs w:val="16"/>
              </w:rPr>
            </w:pPr>
            <w:r w:rsidRPr="00392258">
              <w:rPr>
                <w:b/>
                <w:sz w:val="16"/>
                <w:szCs w:val="16"/>
              </w:rPr>
              <w:t>Iznos jamstava u kunama</w:t>
            </w:r>
          </w:p>
        </w:tc>
        <w:tc>
          <w:tcPr>
            <w:tcW w:w="900" w:type="dxa"/>
          </w:tcPr>
          <w:p w:rsidR="00FC0BEE" w:rsidRPr="00392258" w:rsidRDefault="00FC0BEE" w:rsidP="00FC0BEE">
            <w:pPr>
              <w:jc w:val="center"/>
              <w:rPr>
                <w:b/>
                <w:sz w:val="16"/>
                <w:szCs w:val="16"/>
              </w:rPr>
            </w:pPr>
            <w:r w:rsidRPr="00392258">
              <w:rPr>
                <w:b/>
                <w:sz w:val="16"/>
                <w:szCs w:val="16"/>
              </w:rPr>
              <w:t>Posljednja godina dospijeća</w:t>
            </w:r>
          </w:p>
        </w:tc>
      </w:tr>
      <w:tr w:rsidR="00FC0BEE" w:rsidRPr="00392258" w:rsidTr="00FC0BEE">
        <w:tc>
          <w:tcPr>
            <w:tcW w:w="720" w:type="dxa"/>
          </w:tcPr>
          <w:p w:rsidR="00FC0BEE" w:rsidRPr="00392258" w:rsidRDefault="00A46DF9" w:rsidP="00A46DF9">
            <w:pPr>
              <w:jc w:val="center"/>
              <w:rPr>
                <w:sz w:val="16"/>
                <w:szCs w:val="16"/>
              </w:rPr>
            </w:pPr>
            <w:r>
              <w:rPr>
                <w:sz w:val="16"/>
                <w:szCs w:val="16"/>
              </w:rPr>
              <w:t>-</w:t>
            </w:r>
          </w:p>
        </w:tc>
        <w:tc>
          <w:tcPr>
            <w:tcW w:w="1080" w:type="dxa"/>
          </w:tcPr>
          <w:p w:rsidR="00FC0BEE" w:rsidRPr="00392258" w:rsidRDefault="00A46DF9" w:rsidP="00A46DF9">
            <w:pPr>
              <w:jc w:val="center"/>
              <w:rPr>
                <w:sz w:val="16"/>
                <w:szCs w:val="16"/>
              </w:rPr>
            </w:pPr>
            <w:r>
              <w:rPr>
                <w:sz w:val="16"/>
                <w:szCs w:val="16"/>
              </w:rPr>
              <w:t>-</w:t>
            </w:r>
          </w:p>
        </w:tc>
        <w:tc>
          <w:tcPr>
            <w:tcW w:w="1260" w:type="dxa"/>
          </w:tcPr>
          <w:p w:rsidR="00FC0BEE" w:rsidRPr="00392258" w:rsidRDefault="00A46DF9" w:rsidP="00A46DF9">
            <w:pPr>
              <w:jc w:val="center"/>
              <w:rPr>
                <w:sz w:val="16"/>
                <w:szCs w:val="16"/>
              </w:rPr>
            </w:pPr>
            <w:r>
              <w:rPr>
                <w:sz w:val="16"/>
                <w:szCs w:val="16"/>
              </w:rPr>
              <w:t>-</w:t>
            </w:r>
          </w:p>
        </w:tc>
        <w:tc>
          <w:tcPr>
            <w:tcW w:w="1312" w:type="dxa"/>
          </w:tcPr>
          <w:p w:rsidR="00FC0BEE" w:rsidRPr="00392258" w:rsidRDefault="00A46DF9" w:rsidP="00A46DF9">
            <w:pPr>
              <w:jc w:val="center"/>
              <w:rPr>
                <w:sz w:val="16"/>
                <w:szCs w:val="16"/>
              </w:rPr>
            </w:pPr>
            <w:r>
              <w:rPr>
                <w:sz w:val="16"/>
                <w:szCs w:val="16"/>
              </w:rPr>
              <w:t>-</w:t>
            </w:r>
          </w:p>
        </w:tc>
        <w:tc>
          <w:tcPr>
            <w:tcW w:w="1568" w:type="dxa"/>
          </w:tcPr>
          <w:p w:rsidR="00FC0BEE" w:rsidRPr="00392258" w:rsidRDefault="00A46DF9" w:rsidP="00A46DF9">
            <w:pPr>
              <w:jc w:val="center"/>
              <w:rPr>
                <w:sz w:val="16"/>
                <w:szCs w:val="16"/>
              </w:rPr>
            </w:pPr>
            <w:r>
              <w:rPr>
                <w:sz w:val="16"/>
                <w:szCs w:val="16"/>
              </w:rPr>
              <w:t>-</w:t>
            </w:r>
          </w:p>
        </w:tc>
        <w:tc>
          <w:tcPr>
            <w:tcW w:w="900" w:type="dxa"/>
          </w:tcPr>
          <w:p w:rsidR="00FC0BEE" w:rsidRPr="00392258" w:rsidRDefault="00A46DF9" w:rsidP="00A46DF9">
            <w:pPr>
              <w:jc w:val="center"/>
              <w:rPr>
                <w:sz w:val="16"/>
                <w:szCs w:val="16"/>
              </w:rPr>
            </w:pPr>
            <w:r>
              <w:rPr>
                <w:sz w:val="16"/>
                <w:szCs w:val="16"/>
              </w:rPr>
              <w:t>-</w:t>
            </w:r>
          </w:p>
        </w:tc>
        <w:tc>
          <w:tcPr>
            <w:tcW w:w="1080" w:type="dxa"/>
          </w:tcPr>
          <w:p w:rsidR="00FC0BEE" w:rsidRPr="00392258" w:rsidRDefault="00A46DF9" w:rsidP="00A46DF9">
            <w:pPr>
              <w:jc w:val="center"/>
              <w:rPr>
                <w:sz w:val="16"/>
                <w:szCs w:val="16"/>
              </w:rPr>
            </w:pPr>
            <w:r>
              <w:rPr>
                <w:sz w:val="16"/>
                <w:szCs w:val="16"/>
              </w:rPr>
              <w:t>-</w:t>
            </w:r>
          </w:p>
        </w:tc>
        <w:tc>
          <w:tcPr>
            <w:tcW w:w="1080" w:type="dxa"/>
          </w:tcPr>
          <w:p w:rsidR="00FC0BEE" w:rsidRPr="00392258" w:rsidRDefault="00A46DF9" w:rsidP="00A46DF9">
            <w:pPr>
              <w:jc w:val="center"/>
              <w:rPr>
                <w:sz w:val="16"/>
                <w:szCs w:val="16"/>
              </w:rPr>
            </w:pPr>
            <w:r>
              <w:rPr>
                <w:sz w:val="16"/>
                <w:szCs w:val="16"/>
              </w:rPr>
              <w:t>-</w:t>
            </w:r>
          </w:p>
        </w:tc>
        <w:tc>
          <w:tcPr>
            <w:tcW w:w="900" w:type="dxa"/>
          </w:tcPr>
          <w:p w:rsidR="00FC0BEE" w:rsidRPr="00392258" w:rsidRDefault="00A46DF9" w:rsidP="00A46DF9">
            <w:pPr>
              <w:jc w:val="center"/>
              <w:rPr>
                <w:sz w:val="16"/>
                <w:szCs w:val="16"/>
              </w:rPr>
            </w:pPr>
            <w:r>
              <w:rPr>
                <w:sz w:val="16"/>
                <w:szCs w:val="16"/>
              </w:rPr>
              <w:t>-</w:t>
            </w:r>
          </w:p>
        </w:tc>
      </w:tr>
    </w:tbl>
    <w:p w:rsidR="00FC0BEE" w:rsidRDefault="00FC0BEE" w:rsidP="00A46DF9">
      <w:pPr>
        <w:jc w:val="center"/>
      </w:pPr>
    </w:p>
    <w:p w:rsidR="00FC0BEE" w:rsidRDefault="00FC0BEE" w:rsidP="00FC0BEE">
      <w:pPr>
        <w:jc w:val="both"/>
      </w:pPr>
    </w:p>
    <w:p w:rsidR="00FC0BEE" w:rsidRDefault="00FC0BEE" w:rsidP="00FC0BEE">
      <w:pPr>
        <w:jc w:val="both"/>
      </w:pPr>
      <w:r>
        <w:t xml:space="preserve">     </w:t>
      </w:r>
    </w:p>
    <w:p w:rsidR="00FC0BEE" w:rsidRDefault="00FC0BEE" w:rsidP="00FC0BEE"/>
    <w:p w:rsidR="00FC0BEE" w:rsidRDefault="00FC0BEE" w:rsidP="00FC0BEE"/>
    <w:p w:rsidR="00FC0BEE" w:rsidRPr="007245AF" w:rsidRDefault="00FC0BEE" w:rsidP="00FC0BEE">
      <w:pPr>
        <w:rPr>
          <w:b/>
        </w:rPr>
      </w:pPr>
      <w:r w:rsidRPr="007245AF">
        <w:rPr>
          <w:b/>
        </w:rPr>
        <w:t>Tablic</w:t>
      </w:r>
      <w:r>
        <w:rPr>
          <w:b/>
        </w:rPr>
        <w:t>a</w:t>
      </w:r>
      <w:r w:rsidRPr="007245AF">
        <w:rPr>
          <w:b/>
        </w:rPr>
        <w:t>: Pregled protestiranih jamstava</w:t>
      </w:r>
    </w:p>
    <w:p w:rsidR="00FC0BEE" w:rsidRDefault="00FC0BEE" w:rsidP="00FC0BEE"/>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1260"/>
        <w:gridCol w:w="1080"/>
        <w:gridCol w:w="900"/>
        <w:gridCol w:w="1260"/>
        <w:gridCol w:w="1080"/>
        <w:gridCol w:w="900"/>
        <w:gridCol w:w="900"/>
        <w:gridCol w:w="900"/>
      </w:tblGrid>
      <w:tr w:rsidR="00FC0BEE" w:rsidRPr="00392258" w:rsidTr="00FC0BEE">
        <w:tc>
          <w:tcPr>
            <w:tcW w:w="540" w:type="dxa"/>
          </w:tcPr>
          <w:p w:rsidR="00FC0BEE" w:rsidRPr="00392258" w:rsidRDefault="00FC0BEE" w:rsidP="00FC0BEE">
            <w:pPr>
              <w:jc w:val="center"/>
              <w:rPr>
                <w:b/>
                <w:sz w:val="16"/>
                <w:szCs w:val="16"/>
              </w:rPr>
            </w:pPr>
            <w:r w:rsidRPr="00392258">
              <w:rPr>
                <w:b/>
                <w:sz w:val="16"/>
                <w:szCs w:val="16"/>
              </w:rPr>
              <w:t>Red.</w:t>
            </w:r>
          </w:p>
          <w:p w:rsidR="00FC0BEE" w:rsidRPr="00392258" w:rsidRDefault="00FC0BEE" w:rsidP="00FC0BEE">
            <w:pPr>
              <w:jc w:val="center"/>
              <w:rPr>
                <w:b/>
                <w:sz w:val="16"/>
                <w:szCs w:val="16"/>
              </w:rPr>
            </w:pPr>
            <w:r w:rsidRPr="00392258">
              <w:rPr>
                <w:b/>
                <w:sz w:val="16"/>
                <w:szCs w:val="16"/>
              </w:rPr>
              <w:t>broj</w:t>
            </w:r>
          </w:p>
        </w:tc>
        <w:tc>
          <w:tcPr>
            <w:tcW w:w="1080" w:type="dxa"/>
          </w:tcPr>
          <w:p w:rsidR="00FC0BEE" w:rsidRPr="00392258" w:rsidRDefault="00FC0BEE" w:rsidP="00FC0BEE">
            <w:pPr>
              <w:jc w:val="center"/>
              <w:rPr>
                <w:b/>
                <w:sz w:val="16"/>
                <w:szCs w:val="16"/>
              </w:rPr>
            </w:pPr>
            <w:r w:rsidRPr="00392258">
              <w:rPr>
                <w:b/>
                <w:sz w:val="16"/>
                <w:szCs w:val="16"/>
              </w:rPr>
              <w:t>Datum plaćanja po protestiranom jamstvu</w:t>
            </w:r>
          </w:p>
        </w:tc>
        <w:tc>
          <w:tcPr>
            <w:tcW w:w="1260" w:type="dxa"/>
          </w:tcPr>
          <w:p w:rsidR="00FC0BEE" w:rsidRPr="00392258" w:rsidRDefault="00FC0BEE" w:rsidP="00FC0BEE">
            <w:pPr>
              <w:jc w:val="center"/>
              <w:rPr>
                <w:b/>
                <w:sz w:val="16"/>
                <w:szCs w:val="16"/>
              </w:rPr>
            </w:pPr>
            <w:r w:rsidRPr="00392258">
              <w:rPr>
                <w:b/>
                <w:sz w:val="16"/>
                <w:szCs w:val="16"/>
              </w:rPr>
              <w:t>Naziv korisnika odnosno dužnika</w:t>
            </w:r>
          </w:p>
        </w:tc>
        <w:tc>
          <w:tcPr>
            <w:tcW w:w="1080" w:type="dxa"/>
          </w:tcPr>
          <w:p w:rsidR="00FC0BEE" w:rsidRPr="00392258" w:rsidRDefault="00FC0BEE" w:rsidP="00FC0BEE">
            <w:pPr>
              <w:jc w:val="center"/>
              <w:rPr>
                <w:b/>
                <w:sz w:val="16"/>
                <w:szCs w:val="16"/>
              </w:rPr>
            </w:pPr>
            <w:r w:rsidRPr="00392258">
              <w:rPr>
                <w:b/>
                <w:sz w:val="16"/>
                <w:szCs w:val="16"/>
              </w:rPr>
              <w:t>Naziv fin. institucije u čiju korist je protestirano jamstvo</w:t>
            </w:r>
          </w:p>
        </w:tc>
        <w:tc>
          <w:tcPr>
            <w:tcW w:w="900" w:type="dxa"/>
          </w:tcPr>
          <w:p w:rsidR="00FC0BEE" w:rsidRPr="00392258" w:rsidRDefault="00FC0BEE" w:rsidP="00FC0BEE">
            <w:pPr>
              <w:jc w:val="center"/>
              <w:rPr>
                <w:b/>
                <w:sz w:val="16"/>
                <w:szCs w:val="16"/>
              </w:rPr>
            </w:pPr>
            <w:proofErr w:type="spellStart"/>
            <w:r w:rsidRPr="00392258">
              <w:rPr>
                <w:b/>
                <w:sz w:val="16"/>
                <w:szCs w:val="16"/>
              </w:rPr>
              <w:t>Valut</w:t>
            </w:r>
            <w:proofErr w:type="spellEnd"/>
            <w:r w:rsidRPr="00392258">
              <w:rPr>
                <w:b/>
                <w:sz w:val="16"/>
                <w:szCs w:val="16"/>
              </w:rPr>
              <w:t>. jedinica</w:t>
            </w:r>
          </w:p>
        </w:tc>
        <w:tc>
          <w:tcPr>
            <w:tcW w:w="1260" w:type="dxa"/>
          </w:tcPr>
          <w:p w:rsidR="00FC0BEE" w:rsidRPr="00392258" w:rsidRDefault="00FC0BEE" w:rsidP="00FC0BEE">
            <w:pPr>
              <w:jc w:val="center"/>
              <w:rPr>
                <w:b/>
                <w:sz w:val="16"/>
                <w:szCs w:val="16"/>
              </w:rPr>
            </w:pPr>
            <w:r w:rsidRPr="00392258">
              <w:rPr>
                <w:b/>
                <w:sz w:val="16"/>
                <w:szCs w:val="16"/>
              </w:rPr>
              <w:t>Iznos plaćene glavnice u valuti</w:t>
            </w:r>
          </w:p>
        </w:tc>
        <w:tc>
          <w:tcPr>
            <w:tcW w:w="1080" w:type="dxa"/>
          </w:tcPr>
          <w:p w:rsidR="00FC0BEE" w:rsidRPr="00392258" w:rsidRDefault="00FC0BEE" w:rsidP="00FC0BEE">
            <w:pPr>
              <w:jc w:val="center"/>
              <w:rPr>
                <w:b/>
                <w:sz w:val="16"/>
                <w:szCs w:val="16"/>
              </w:rPr>
            </w:pPr>
            <w:r w:rsidRPr="00392258">
              <w:rPr>
                <w:b/>
                <w:sz w:val="16"/>
                <w:szCs w:val="16"/>
              </w:rPr>
              <w:t>Iznos  plaćenih kamata u valuti</w:t>
            </w:r>
          </w:p>
        </w:tc>
        <w:tc>
          <w:tcPr>
            <w:tcW w:w="900" w:type="dxa"/>
          </w:tcPr>
          <w:p w:rsidR="00FC0BEE" w:rsidRPr="00392258" w:rsidRDefault="00FC0BEE" w:rsidP="00FC0BEE">
            <w:pPr>
              <w:jc w:val="center"/>
              <w:rPr>
                <w:b/>
                <w:sz w:val="16"/>
                <w:szCs w:val="16"/>
              </w:rPr>
            </w:pPr>
            <w:r w:rsidRPr="00392258">
              <w:rPr>
                <w:b/>
                <w:sz w:val="16"/>
                <w:szCs w:val="16"/>
              </w:rPr>
              <w:t>Ostala plaćanja u valuti</w:t>
            </w:r>
          </w:p>
        </w:tc>
        <w:tc>
          <w:tcPr>
            <w:tcW w:w="900" w:type="dxa"/>
          </w:tcPr>
          <w:p w:rsidR="00FC0BEE" w:rsidRPr="00392258" w:rsidRDefault="00FC0BEE" w:rsidP="00FC0BEE">
            <w:pPr>
              <w:jc w:val="center"/>
              <w:rPr>
                <w:b/>
                <w:sz w:val="16"/>
                <w:szCs w:val="16"/>
              </w:rPr>
            </w:pPr>
            <w:r w:rsidRPr="00392258">
              <w:rPr>
                <w:b/>
                <w:sz w:val="16"/>
                <w:szCs w:val="16"/>
              </w:rPr>
              <w:t>Ukupan iznos izvršenih plaćanja u valuti</w:t>
            </w:r>
          </w:p>
        </w:tc>
        <w:tc>
          <w:tcPr>
            <w:tcW w:w="900" w:type="dxa"/>
          </w:tcPr>
          <w:p w:rsidR="00FC0BEE" w:rsidRPr="00392258" w:rsidRDefault="00FC0BEE" w:rsidP="00FC0BEE">
            <w:pPr>
              <w:jc w:val="center"/>
              <w:rPr>
                <w:b/>
                <w:sz w:val="16"/>
                <w:szCs w:val="16"/>
              </w:rPr>
            </w:pPr>
            <w:proofErr w:type="spellStart"/>
            <w:r w:rsidRPr="00392258">
              <w:rPr>
                <w:b/>
                <w:sz w:val="16"/>
                <w:szCs w:val="16"/>
              </w:rPr>
              <w:t>Protuv</w:t>
            </w:r>
            <w:proofErr w:type="spellEnd"/>
            <w:r w:rsidRPr="00392258">
              <w:rPr>
                <w:b/>
                <w:sz w:val="16"/>
                <w:szCs w:val="16"/>
              </w:rPr>
              <w:t>.  u kunama</w:t>
            </w:r>
          </w:p>
        </w:tc>
      </w:tr>
      <w:tr w:rsidR="00FC0BEE" w:rsidRPr="00392258" w:rsidTr="00FC0BEE">
        <w:tc>
          <w:tcPr>
            <w:tcW w:w="540" w:type="dxa"/>
          </w:tcPr>
          <w:p w:rsidR="00FC0BEE" w:rsidRPr="00392258" w:rsidRDefault="00FC0BEE" w:rsidP="00FC0BEE">
            <w:pPr>
              <w:jc w:val="center"/>
              <w:rPr>
                <w:b/>
                <w:sz w:val="16"/>
                <w:szCs w:val="16"/>
              </w:rPr>
            </w:pPr>
            <w:r w:rsidRPr="00392258">
              <w:rPr>
                <w:b/>
                <w:sz w:val="16"/>
                <w:szCs w:val="16"/>
              </w:rPr>
              <w:t>-</w:t>
            </w:r>
          </w:p>
        </w:tc>
        <w:tc>
          <w:tcPr>
            <w:tcW w:w="1080" w:type="dxa"/>
          </w:tcPr>
          <w:p w:rsidR="00FC0BEE" w:rsidRPr="00392258" w:rsidRDefault="00FC0BEE" w:rsidP="00FC0BEE">
            <w:pPr>
              <w:jc w:val="center"/>
              <w:rPr>
                <w:b/>
                <w:sz w:val="16"/>
                <w:szCs w:val="16"/>
              </w:rPr>
            </w:pPr>
            <w:r w:rsidRPr="00392258">
              <w:rPr>
                <w:b/>
                <w:sz w:val="16"/>
                <w:szCs w:val="16"/>
              </w:rPr>
              <w:t>-</w:t>
            </w:r>
          </w:p>
        </w:tc>
        <w:tc>
          <w:tcPr>
            <w:tcW w:w="1260" w:type="dxa"/>
          </w:tcPr>
          <w:p w:rsidR="00FC0BEE" w:rsidRPr="00392258" w:rsidRDefault="00FC0BEE" w:rsidP="00FC0BEE">
            <w:pPr>
              <w:jc w:val="center"/>
              <w:rPr>
                <w:b/>
                <w:sz w:val="16"/>
                <w:szCs w:val="16"/>
              </w:rPr>
            </w:pPr>
            <w:r w:rsidRPr="00392258">
              <w:rPr>
                <w:b/>
                <w:sz w:val="16"/>
                <w:szCs w:val="16"/>
              </w:rPr>
              <w:t>-</w:t>
            </w:r>
          </w:p>
        </w:tc>
        <w:tc>
          <w:tcPr>
            <w:tcW w:w="1080" w:type="dxa"/>
          </w:tcPr>
          <w:p w:rsidR="00FC0BEE" w:rsidRPr="00392258" w:rsidRDefault="00FC0BEE" w:rsidP="00FC0BEE">
            <w:pPr>
              <w:jc w:val="center"/>
              <w:rPr>
                <w:b/>
                <w:sz w:val="16"/>
                <w:szCs w:val="16"/>
              </w:rPr>
            </w:pPr>
            <w:r w:rsidRPr="00392258">
              <w:rPr>
                <w:b/>
                <w:sz w:val="16"/>
                <w:szCs w:val="16"/>
              </w:rPr>
              <w:t>-</w:t>
            </w:r>
          </w:p>
        </w:tc>
        <w:tc>
          <w:tcPr>
            <w:tcW w:w="900" w:type="dxa"/>
          </w:tcPr>
          <w:p w:rsidR="00FC0BEE" w:rsidRPr="00392258" w:rsidRDefault="00FC0BEE" w:rsidP="00FC0BEE">
            <w:pPr>
              <w:jc w:val="center"/>
              <w:rPr>
                <w:b/>
                <w:sz w:val="16"/>
                <w:szCs w:val="16"/>
              </w:rPr>
            </w:pPr>
            <w:r w:rsidRPr="00392258">
              <w:rPr>
                <w:b/>
                <w:sz w:val="16"/>
                <w:szCs w:val="16"/>
              </w:rPr>
              <w:t>-</w:t>
            </w:r>
          </w:p>
        </w:tc>
        <w:tc>
          <w:tcPr>
            <w:tcW w:w="1260" w:type="dxa"/>
          </w:tcPr>
          <w:p w:rsidR="00FC0BEE" w:rsidRPr="00392258" w:rsidRDefault="00FC0BEE" w:rsidP="00FC0BEE">
            <w:pPr>
              <w:jc w:val="center"/>
              <w:rPr>
                <w:b/>
                <w:sz w:val="16"/>
                <w:szCs w:val="16"/>
              </w:rPr>
            </w:pPr>
            <w:r w:rsidRPr="00392258">
              <w:rPr>
                <w:b/>
                <w:sz w:val="16"/>
                <w:szCs w:val="16"/>
              </w:rPr>
              <w:t>-</w:t>
            </w:r>
          </w:p>
        </w:tc>
        <w:tc>
          <w:tcPr>
            <w:tcW w:w="1080" w:type="dxa"/>
          </w:tcPr>
          <w:p w:rsidR="00FC0BEE" w:rsidRPr="00392258" w:rsidRDefault="00FC0BEE" w:rsidP="00FC0BEE">
            <w:pPr>
              <w:jc w:val="center"/>
              <w:rPr>
                <w:b/>
                <w:sz w:val="16"/>
                <w:szCs w:val="16"/>
              </w:rPr>
            </w:pPr>
            <w:r w:rsidRPr="00392258">
              <w:rPr>
                <w:b/>
                <w:sz w:val="16"/>
                <w:szCs w:val="16"/>
              </w:rPr>
              <w:t>-</w:t>
            </w:r>
          </w:p>
        </w:tc>
        <w:tc>
          <w:tcPr>
            <w:tcW w:w="900" w:type="dxa"/>
          </w:tcPr>
          <w:p w:rsidR="00FC0BEE" w:rsidRPr="00392258" w:rsidRDefault="00FC0BEE" w:rsidP="00FC0BEE">
            <w:pPr>
              <w:jc w:val="center"/>
              <w:rPr>
                <w:b/>
                <w:sz w:val="16"/>
                <w:szCs w:val="16"/>
              </w:rPr>
            </w:pPr>
            <w:r w:rsidRPr="00392258">
              <w:rPr>
                <w:b/>
                <w:sz w:val="16"/>
                <w:szCs w:val="16"/>
              </w:rPr>
              <w:t>-</w:t>
            </w:r>
          </w:p>
        </w:tc>
        <w:tc>
          <w:tcPr>
            <w:tcW w:w="900" w:type="dxa"/>
          </w:tcPr>
          <w:p w:rsidR="00FC0BEE" w:rsidRPr="00392258" w:rsidRDefault="00FC0BEE" w:rsidP="00FC0BEE">
            <w:pPr>
              <w:jc w:val="center"/>
              <w:rPr>
                <w:b/>
                <w:sz w:val="16"/>
                <w:szCs w:val="16"/>
              </w:rPr>
            </w:pPr>
            <w:r w:rsidRPr="00392258">
              <w:rPr>
                <w:b/>
                <w:sz w:val="16"/>
                <w:szCs w:val="16"/>
              </w:rPr>
              <w:t>-</w:t>
            </w:r>
          </w:p>
        </w:tc>
        <w:tc>
          <w:tcPr>
            <w:tcW w:w="900" w:type="dxa"/>
          </w:tcPr>
          <w:p w:rsidR="00FC0BEE" w:rsidRPr="00392258" w:rsidRDefault="00FC0BEE" w:rsidP="00FC0BEE">
            <w:pPr>
              <w:jc w:val="center"/>
              <w:rPr>
                <w:b/>
                <w:sz w:val="16"/>
                <w:szCs w:val="16"/>
              </w:rPr>
            </w:pPr>
            <w:r w:rsidRPr="00392258">
              <w:rPr>
                <w:b/>
                <w:sz w:val="16"/>
                <w:szCs w:val="16"/>
              </w:rPr>
              <w:t>-</w:t>
            </w:r>
          </w:p>
        </w:tc>
      </w:tr>
    </w:tbl>
    <w:p w:rsidR="00FC0BEE" w:rsidRDefault="00FC0BEE" w:rsidP="00FC0BEE"/>
    <w:p w:rsidR="00FC0BEE" w:rsidRDefault="00FC0BEE" w:rsidP="00FC0BEE"/>
    <w:p w:rsidR="00FC0BEE" w:rsidRDefault="00FC0BEE" w:rsidP="00FC0BEE">
      <w:pPr>
        <w:jc w:val="both"/>
        <w:rPr>
          <w:b/>
          <w:sz w:val="28"/>
          <w:szCs w:val="28"/>
        </w:rPr>
      </w:pPr>
    </w:p>
    <w:p w:rsidR="00FC0BEE" w:rsidRDefault="00FC0BEE" w:rsidP="00FC0BEE">
      <w:pPr>
        <w:rPr>
          <w:b/>
          <w:sz w:val="28"/>
          <w:szCs w:val="28"/>
        </w:rPr>
      </w:pPr>
    </w:p>
    <w:p w:rsidR="00FC0BEE" w:rsidRDefault="00FC0BEE" w:rsidP="00FC0BEE">
      <w:pPr>
        <w:rPr>
          <w:b/>
          <w:sz w:val="28"/>
          <w:szCs w:val="28"/>
        </w:rPr>
      </w:pPr>
    </w:p>
    <w:p w:rsidR="00FC0BEE" w:rsidRDefault="00FC0BEE" w:rsidP="00FC0BEE">
      <w:pPr>
        <w:rPr>
          <w:b/>
          <w:sz w:val="28"/>
          <w:szCs w:val="28"/>
        </w:rPr>
      </w:pPr>
    </w:p>
    <w:p w:rsidR="00FC0BEE" w:rsidRDefault="00FC0BEE" w:rsidP="00FC0BEE">
      <w:pPr>
        <w:rPr>
          <w:b/>
          <w:sz w:val="28"/>
          <w:szCs w:val="28"/>
        </w:rPr>
      </w:pPr>
    </w:p>
    <w:p w:rsidR="00FC0BEE" w:rsidRDefault="00FC0BEE" w:rsidP="00FC0BEE">
      <w:pPr>
        <w:rPr>
          <w:b/>
          <w:sz w:val="28"/>
          <w:szCs w:val="28"/>
        </w:rPr>
      </w:pPr>
    </w:p>
    <w:p w:rsidR="00FC0BEE" w:rsidRDefault="00FC0BEE"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060823">
      <w:pPr>
        <w:jc w:val="both"/>
        <w:rPr>
          <w:rFonts w:ascii="Arial" w:hAnsi="Arial" w:cs="Arial"/>
          <w:sz w:val="18"/>
          <w:szCs w:val="18"/>
        </w:rPr>
      </w:pPr>
    </w:p>
    <w:p w:rsidR="00641B5A" w:rsidRDefault="00641B5A" w:rsidP="00641B5A">
      <w:pPr>
        <w:jc w:val="center"/>
        <w:rPr>
          <w:b/>
          <w:sz w:val="28"/>
          <w:szCs w:val="28"/>
        </w:rPr>
      </w:pPr>
      <w:r>
        <w:rPr>
          <w:b/>
          <w:sz w:val="28"/>
          <w:szCs w:val="28"/>
        </w:rPr>
        <w:lastRenderedPageBreak/>
        <w:t xml:space="preserve">6.  OBRAZLOŽENJE  OSTVARENJA PRIHODA I PRIMITAKA, RASHODA I IZDATAKA </w:t>
      </w:r>
      <w:r w:rsidR="006B7FC5">
        <w:rPr>
          <w:b/>
          <w:sz w:val="28"/>
          <w:szCs w:val="28"/>
        </w:rPr>
        <w:t>ZA</w:t>
      </w:r>
      <w:r>
        <w:rPr>
          <w:b/>
          <w:sz w:val="28"/>
          <w:szCs w:val="28"/>
        </w:rPr>
        <w:t xml:space="preserve">  RAZDOBLJ</w:t>
      </w:r>
      <w:r w:rsidR="006B7FC5">
        <w:rPr>
          <w:b/>
          <w:sz w:val="28"/>
          <w:szCs w:val="28"/>
        </w:rPr>
        <w:t xml:space="preserve">E </w:t>
      </w:r>
      <w:r>
        <w:rPr>
          <w:b/>
          <w:sz w:val="28"/>
          <w:szCs w:val="28"/>
        </w:rPr>
        <w:t xml:space="preserve"> 01.01.-30.06.201</w:t>
      </w:r>
      <w:r w:rsidR="00445E50">
        <w:rPr>
          <w:b/>
          <w:sz w:val="28"/>
          <w:szCs w:val="28"/>
        </w:rPr>
        <w:t>9</w:t>
      </w:r>
      <w:r>
        <w:rPr>
          <w:b/>
          <w:sz w:val="28"/>
          <w:szCs w:val="28"/>
        </w:rPr>
        <w:t>.  GODINE</w:t>
      </w:r>
    </w:p>
    <w:p w:rsidR="00641B5A" w:rsidRDefault="00641B5A" w:rsidP="00641B5A">
      <w:pPr>
        <w:rPr>
          <w:b/>
          <w:sz w:val="28"/>
          <w:szCs w:val="28"/>
        </w:rPr>
      </w:pPr>
    </w:p>
    <w:p w:rsidR="00B0796C" w:rsidRDefault="00B0796C" w:rsidP="00641B5A">
      <w:pPr>
        <w:rPr>
          <w:b/>
          <w:sz w:val="28"/>
          <w:szCs w:val="28"/>
        </w:rPr>
      </w:pPr>
    </w:p>
    <w:p w:rsidR="00B0796C" w:rsidRPr="00767F3D" w:rsidRDefault="00B0796C" w:rsidP="00B0796C">
      <w:pPr>
        <w:jc w:val="both"/>
      </w:pPr>
      <w:r w:rsidRPr="00767F3D">
        <w:t xml:space="preserve">     Člankom 12. stavak 1</w:t>
      </w:r>
      <w:r w:rsidR="00466B74">
        <w:t>.</w:t>
      </w:r>
      <w:r w:rsidRPr="00767F3D">
        <w:t xml:space="preserve"> Pravilnika o polugodišnjem i godišnjem izvještaju  o izvršenju proračuna (Narodne novine“ broj 24/13 i 102/17)  propisano je  da obrazloženje ostvarenja prihoda i primitaka, rashoda i izdataka  dopunjuje podatke iz Računa prihoda i  rashoda i računa financiranja na opisni, brojčani, grafički ili kombinirani način  posebice obrazlaganjem odstupanja izvršenja u odnosu na plan. </w:t>
      </w:r>
    </w:p>
    <w:p w:rsidR="00B0796C" w:rsidRDefault="00B0796C" w:rsidP="00641B5A">
      <w:pPr>
        <w:rPr>
          <w:b/>
          <w:sz w:val="28"/>
          <w:szCs w:val="28"/>
        </w:rPr>
      </w:pPr>
    </w:p>
    <w:p w:rsidR="00641B5A" w:rsidRPr="00BC048C" w:rsidRDefault="00641B5A" w:rsidP="00641B5A">
      <w:pPr>
        <w:jc w:val="both"/>
      </w:pPr>
      <w:r>
        <w:rPr>
          <w:b/>
          <w:sz w:val="28"/>
          <w:szCs w:val="28"/>
        </w:rPr>
        <w:t xml:space="preserve">    </w:t>
      </w:r>
      <w:r w:rsidRPr="00BC048C">
        <w:t xml:space="preserve">Člankom 16., 17. i 29. Zakona o proračuna propisana je obveza uključivanja vlastitih i namjenskih prihoda i primitaka, rashoda i izdataka proračunskih korisnika u proračun jedinice lokalne samouprave, a samim time i </w:t>
      </w:r>
      <w:r w:rsidR="005334AA" w:rsidRPr="00BC048C">
        <w:t xml:space="preserve"> njihovo </w:t>
      </w:r>
      <w:r w:rsidRPr="00BC048C">
        <w:t xml:space="preserve"> izvještajno  praćenje. </w:t>
      </w:r>
    </w:p>
    <w:p w:rsidR="00641B5A" w:rsidRPr="003D036F" w:rsidRDefault="00641B5A" w:rsidP="00641B5A">
      <w:pPr>
        <w:jc w:val="both"/>
      </w:pPr>
      <w:r w:rsidRPr="003D036F">
        <w:t>Iz navedenog slijedi da ovaj Polugodišnji izvještaj o izvršenju proračuna Grada Paga za 201</w:t>
      </w:r>
      <w:r w:rsidR="006562CA">
        <w:t>9</w:t>
      </w:r>
      <w:r w:rsidRPr="003D036F">
        <w:t>. godinu  sadrži   i ostvarenje prihoda</w:t>
      </w:r>
      <w:r w:rsidR="00E07955">
        <w:t>/primitaka</w:t>
      </w:r>
      <w:r w:rsidRPr="003D036F">
        <w:t xml:space="preserve">   te izvršenje rashoda</w:t>
      </w:r>
      <w:r w:rsidR="00E07955">
        <w:t>/izdataka</w:t>
      </w:r>
      <w:r w:rsidRPr="003D036F">
        <w:t xml:space="preserve"> u prvom polugodištu  tekuće godine    triju  proračunskih korisnika Grada Paga ( Centar za kulturu i informacije Pag</w:t>
      </w:r>
      <w:r w:rsidR="006562CA">
        <w:t xml:space="preserve">  u likvidaciji</w:t>
      </w:r>
      <w:r w:rsidRPr="003D036F">
        <w:t xml:space="preserve">, Dječji vrtić „Paški mališani“  i Gradska knjižnica Pag) i to  temeljem njihovih  dostavljenih </w:t>
      </w:r>
      <w:r w:rsidR="00266418">
        <w:t xml:space="preserve"> financijskih </w:t>
      </w:r>
      <w:r w:rsidRPr="003D036F">
        <w:t>izvještaja</w:t>
      </w:r>
      <w:r w:rsidR="00266418">
        <w:t xml:space="preserve"> i  </w:t>
      </w:r>
      <w:r w:rsidR="00F8040A">
        <w:t xml:space="preserve">izvješća o ostvarenju vlastitih i namjenskih prihoda/primitaka te njihovo trošenje  kroz pozicije financijskog plana. </w:t>
      </w:r>
    </w:p>
    <w:p w:rsidR="006B7FC5" w:rsidRDefault="006B7FC5" w:rsidP="00641B5A">
      <w:pPr>
        <w:jc w:val="both"/>
      </w:pPr>
    </w:p>
    <w:p w:rsidR="007E5649" w:rsidRDefault="007E5649" w:rsidP="00641B5A">
      <w:pPr>
        <w:jc w:val="both"/>
      </w:pPr>
    </w:p>
    <w:p w:rsidR="007E5649" w:rsidRPr="003D036F" w:rsidRDefault="007E5649" w:rsidP="00641B5A">
      <w:pPr>
        <w:jc w:val="both"/>
      </w:pPr>
    </w:p>
    <w:p w:rsidR="0056408E" w:rsidRPr="0056408E" w:rsidRDefault="0056408E" w:rsidP="0056408E">
      <w:pPr>
        <w:jc w:val="both"/>
        <w:rPr>
          <w:b/>
          <w:i/>
          <w:sz w:val="28"/>
          <w:szCs w:val="28"/>
        </w:rPr>
      </w:pPr>
      <w:r w:rsidRPr="0056408E">
        <w:rPr>
          <w:b/>
          <w:i/>
          <w:sz w:val="28"/>
          <w:szCs w:val="28"/>
        </w:rPr>
        <w:t>Sažetak prihoda i rashoda i računa financiranja</w:t>
      </w:r>
    </w:p>
    <w:p w:rsidR="0056408E" w:rsidRPr="0056408E" w:rsidRDefault="0056408E" w:rsidP="0056408E">
      <w:pPr>
        <w:jc w:val="both"/>
        <w:rPr>
          <w:b/>
          <w:i/>
          <w:sz w:val="28"/>
          <w:szCs w:val="28"/>
        </w:rPr>
      </w:pPr>
    </w:p>
    <w:p w:rsidR="0056408E" w:rsidRPr="003D036F" w:rsidRDefault="0056408E" w:rsidP="0056408E">
      <w:pPr>
        <w:jc w:val="both"/>
      </w:pPr>
      <w:r w:rsidRPr="003D036F">
        <w:t xml:space="preserve">     Sažetak  A. Računa prihoda i rashoda i B. Računa financiranja sadrži prikaz ukupnih ostvarenih  prihoda  i primitaka  te izvršenih rashoda i izdataka na razini razreda ekonomske klasifikacije.</w:t>
      </w:r>
    </w:p>
    <w:p w:rsidR="0056408E" w:rsidRPr="0056408E" w:rsidRDefault="0056408E" w:rsidP="0056408E">
      <w:pPr>
        <w:jc w:val="both"/>
        <w:rPr>
          <w:b/>
          <w:sz w:val="28"/>
          <w:szCs w:val="28"/>
        </w:rPr>
      </w:pPr>
    </w:p>
    <w:p w:rsidR="0056408E" w:rsidRPr="003D036F" w:rsidRDefault="0056408E" w:rsidP="0056408E">
      <w:pPr>
        <w:jc w:val="both"/>
      </w:pPr>
      <w:r w:rsidRPr="003D036F">
        <w:t xml:space="preserve">      U  A. </w:t>
      </w:r>
      <w:r w:rsidRPr="003D036F">
        <w:rPr>
          <w:b/>
        </w:rPr>
        <w:t>Računu prihoda i rashoda</w:t>
      </w:r>
      <w:r w:rsidRPr="003D036F">
        <w:t xml:space="preserve"> utvrđeno je da   planirani prihodi  za 201</w:t>
      </w:r>
      <w:r w:rsidR="006562CA">
        <w:t>9</w:t>
      </w:r>
      <w:r w:rsidRPr="003D036F">
        <w:t xml:space="preserve">. godinu iznose  </w:t>
      </w:r>
      <w:r w:rsidR="006562CA">
        <w:t>48.792.30</w:t>
      </w:r>
      <w:r w:rsidRPr="003D036F">
        <w:t xml:space="preserve">0,00 kuna, a ostvareni su u  izvještajnom razdoblju  u iznosu od  </w:t>
      </w:r>
      <w:r w:rsidR="006562CA">
        <w:t>12.538.512,18</w:t>
      </w:r>
      <w:r w:rsidRPr="003D036F">
        <w:t xml:space="preserve"> kuna i čine  2</w:t>
      </w:r>
      <w:r w:rsidR="006562CA">
        <w:t>5,70</w:t>
      </w:r>
      <w:r w:rsidRPr="003D036F">
        <w:t>% ukupnog plana.  U strukturi naplaćenih prihoda</w:t>
      </w:r>
      <w:r w:rsidR="00BC048C">
        <w:t xml:space="preserve">, </w:t>
      </w:r>
      <w:r w:rsidRPr="003D036F">
        <w:t xml:space="preserve"> prihodi poslovanja  zastupljeni su u iznosu od </w:t>
      </w:r>
      <w:r w:rsidR="006562CA">
        <w:t>12.532.768,05</w:t>
      </w:r>
      <w:r w:rsidRPr="003D036F">
        <w:t xml:space="preserve"> kuna te prihodi od prodaje nefinancijske imovine u iznosu od </w:t>
      </w:r>
      <w:r w:rsidR="006562CA">
        <w:t>5.744,13</w:t>
      </w:r>
      <w:r w:rsidRPr="003D036F">
        <w:t xml:space="preserve">  kuna.</w:t>
      </w:r>
    </w:p>
    <w:p w:rsidR="0056408E" w:rsidRPr="003D036F" w:rsidRDefault="0056408E" w:rsidP="0056408E">
      <w:pPr>
        <w:jc w:val="both"/>
      </w:pPr>
      <w:r w:rsidRPr="003D036F">
        <w:t xml:space="preserve">Ukupno planirani rashodi  u iznosu od </w:t>
      </w:r>
      <w:r w:rsidR="006562CA">
        <w:t>45</w:t>
      </w:r>
      <w:r w:rsidR="00266418">
        <w:t>.</w:t>
      </w:r>
      <w:r w:rsidR="006562CA">
        <w:t>100</w:t>
      </w:r>
      <w:r w:rsidRPr="003D036F">
        <w:t xml:space="preserve">.000,00  kuna izvršeni su u prvom polugodištu tekuće godine   u iznosu od </w:t>
      </w:r>
      <w:r w:rsidR="006562CA">
        <w:t>11.697.326,83</w:t>
      </w:r>
      <w:r w:rsidRPr="003D036F">
        <w:t xml:space="preserve"> kuna i čine </w:t>
      </w:r>
      <w:r w:rsidR="006562CA">
        <w:t>25,94</w:t>
      </w:r>
      <w:r w:rsidRPr="003D036F">
        <w:t>% ukupnog plana. U strukturi rashoda</w:t>
      </w:r>
      <w:r w:rsidR="00BC048C">
        <w:t>,</w:t>
      </w:r>
      <w:r w:rsidRPr="003D036F">
        <w:t xml:space="preserve"> na rashode poslovanja odnosi se iznos od </w:t>
      </w:r>
      <w:r w:rsidR="006562CA">
        <w:t>9.600.444,77</w:t>
      </w:r>
      <w:r w:rsidRPr="003D036F">
        <w:t xml:space="preserve"> kuna, dok se na rashode  za nabavu nefinancijske imovine  odnosi  iznos od </w:t>
      </w:r>
      <w:r w:rsidR="006562CA">
        <w:t>2.096.882,06</w:t>
      </w:r>
      <w:r w:rsidRPr="003D036F">
        <w:t xml:space="preserve">  kuna.                             </w:t>
      </w:r>
    </w:p>
    <w:p w:rsidR="0056408E" w:rsidRDefault="0056408E" w:rsidP="0056408E">
      <w:pPr>
        <w:jc w:val="both"/>
        <w:rPr>
          <w:sz w:val="28"/>
          <w:szCs w:val="28"/>
        </w:rPr>
      </w:pPr>
      <w:r w:rsidRPr="003D036F">
        <w:t>Odnosom ostvarenih prihoda i izvršenih rashoda u  tekućoj proračunskoj  godini utvrđen je  višak</w:t>
      </w:r>
      <w:r w:rsidR="005E3CA8">
        <w:t xml:space="preserve"> poslovanja</w:t>
      </w:r>
      <w:r w:rsidRPr="003D036F">
        <w:rPr>
          <w:b/>
        </w:rPr>
        <w:t xml:space="preserve"> </w:t>
      </w:r>
      <w:r w:rsidRPr="003D036F">
        <w:t>u iznosu od</w:t>
      </w:r>
      <w:r w:rsidRPr="003D036F">
        <w:rPr>
          <w:b/>
        </w:rPr>
        <w:t xml:space="preserve">  </w:t>
      </w:r>
      <w:r w:rsidR="006562CA">
        <w:rPr>
          <w:b/>
        </w:rPr>
        <w:t>841.185,35</w:t>
      </w:r>
      <w:r w:rsidRPr="003D036F">
        <w:t xml:space="preserve"> kuna</w:t>
      </w:r>
      <w:r w:rsidRPr="0056408E">
        <w:rPr>
          <w:sz w:val="28"/>
          <w:szCs w:val="28"/>
        </w:rPr>
        <w:t>.</w:t>
      </w:r>
    </w:p>
    <w:p w:rsidR="003D036F" w:rsidRPr="0056408E" w:rsidRDefault="003D036F" w:rsidP="0056408E">
      <w:pPr>
        <w:jc w:val="both"/>
        <w:rPr>
          <w:b/>
          <w:sz w:val="28"/>
          <w:szCs w:val="28"/>
        </w:rPr>
      </w:pPr>
    </w:p>
    <w:p w:rsidR="003D036F" w:rsidRDefault="005E3CA8" w:rsidP="003D036F">
      <w:pPr>
        <w:jc w:val="both"/>
      </w:pPr>
      <w:r>
        <w:t xml:space="preserve">     </w:t>
      </w:r>
      <w:r w:rsidR="003D036F" w:rsidRPr="00767F3D">
        <w:t xml:space="preserve">U B. </w:t>
      </w:r>
      <w:r w:rsidR="003D036F" w:rsidRPr="00767F3D">
        <w:rPr>
          <w:b/>
        </w:rPr>
        <w:t>Računu financiranja</w:t>
      </w:r>
      <w:r w:rsidR="003D036F" w:rsidRPr="00767F3D">
        <w:t xml:space="preserve">  nije   utvrđen  primitak od financijske imovine i zaduživanja</w:t>
      </w:r>
      <w:r w:rsidR="006562CA">
        <w:t xml:space="preserve">  što je u skladu s planom Proračuna za 2019. godinu. Od planiranog iznosa od 600.000,00 kuna</w:t>
      </w:r>
      <w:r w:rsidR="003D036F" w:rsidRPr="00767F3D">
        <w:t xml:space="preserve">  </w:t>
      </w:r>
      <w:r w:rsidR="006562CA">
        <w:t xml:space="preserve">  za </w:t>
      </w:r>
      <w:r w:rsidR="003D036F" w:rsidRPr="00767F3D">
        <w:t>izdatk</w:t>
      </w:r>
      <w:r w:rsidR="006562CA">
        <w:t>e z</w:t>
      </w:r>
      <w:r w:rsidR="003D036F" w:rsidRPr="00767F3D">
        <w:t xml:space="preserve">a financijsku imovinu i otplatu zajmova </w:t>
      </w:r>
      <w:r w:rsidR="006562CA">
        <w:t xml:space="preserve"> u </w:t>
      </w:r>
      <w:r w:rsidR="003D036F" w:rsidRPr="00767F3D">
        <w:t>izvještajno</w:t>
      </w:r>
      <w:r w:rsidR="006B4187">
        <w:t>m</w:t>
      </w:r>
      <w:r w:rsidR="003D036F" w:rsidRPr="00767F3D">
        <w:t xml:space="preserve"> razdoblje</w:t>
      </w:r>
      <w:r w:rsidR="003D036F">
        <w:t xml:space="preserve"> </w:t>
      </w:r>
      <w:r w:rsidR="006B4187">
        <w:t xml:space="preserve"> izvršeno je 203.241,75 kuna.</w:t>
      </w:r>
    </w:p>
    <w:p w:rsidR="00795671" w:rsidRDefault="00795671" w:rsidP="003D036F">
      <w:pPr>
        <w:jc w:val="both"/>
      </w:pPr>
    </w:p>
    <w:p w:rsidR="001622DC" w:rsidRDefault="003D036F" w:rsidP="003D036F">
      <w:pPr>
        <w:jc w:val="both"/>
      </w:pPr>
      <w:r w:rsidRPr="003D036F">
        <w:t>Godišnjim izvještajem o izvršenju Proračuna za 201</w:t>
      </w:r>
      <w:r w:rsidR="00A93CC8">
        <w:t>8</w:t>
      </w:r>
      <w:r w:rsidRPr="003D036F">
        <w:t>. godinu</w:t>
      </w:r>
      <w:r w:rsidR="00593A53">
        <w:t xml:space="preserve"> objavljenog  na stranici Grada </w:t>
      </w:r>
      <w:hyperlink r:id="rId8" w:history="1">
        <w:r w:rsidR="00593A53">
          <w:rPr>
            <w:rStyle w:val="Hiperveza"/>
          </w:rPr>
          <w:t>https://www.pag.hr/index.php/gradska-uprava/akti-i-sluzbene-odluke-grada</w:t>
        </w:r>
      </w:hyperlink>
      <w:r w:rsidR="0059709F">
        <w:t xml:space="preserve"> i </w:t>
      </w:r>
      <w:r w:rsidR="00A93CC8">
        <w:t xml:space="preserve">financijskim </w:t>
      </w:r>
      <w:r w:rsidR="00A93CC8">
        <w:lastRenderedPageBreak/>
        <w:t>izvještajima za 2018. godinu propisanim Pravilnikom o financijskom izvještavanju u proračunskom računovodstvu  („Narodne novine“ broj 3/15, 93/15, 135/15,2/17  28/17 i 112/18</w:t>
      </w:r>
      <w:r w:rsidR="001622DC">
        <w:t>)</w:t>
      </w:r>
      <w:r w:rsidR="00BC048C">
        <w:t xml:space="preserve"> -</w:t>
      </w:r>
      <w:r w:rsidR="00A93CC8">
        <w:t xml:space="preserve"> obrazac PR-RAS VP 151 objavljen  </w:t>
      </w:r>
      <w:hyperlink r:id="rId9" w:history="1">
        <w:r w:rsidR="0059709F">
          <w:rPr>
            <w:rStyle w:val="Hiperveza"/>
          </w:rPr>
          <w:t>https://www.pag.hr/index.php/gradska-uprava/proracun/financijsko-izvjesce-grada</w:t>
        </w:r>
      </w:hyperlink>
      <w:r w:rsidRPr="003D036F">
        <w:t xml:space="preserve"> utvrđen je proračunski manjak  u iznosu  od</w:t>
      </w:r>
      <w:r w:rsidR="001622DC">
        <w:t xml:space="preserve"> </w:t>
      </w:r>
    </w:p>
    <w:p w:rsidR="0059709F" w:rsidRDefault="001622DC" w:rsidP="003D036F">
      <w:pPr>
        <w:jc w:val="both"/>
      </w:pPr>
      <w:r>
        <w:t xml:space="preserve"> -28.676.478,43 kuna.</w:t>
      </w:r>
    </w:p>
    <w:p w:rsidR="003D036F" w:rsidRPr="003D036F" w:rsidRDefault="00CF70B9" w:rsidP="003D036F">
      <w:pPr>
        <w:jc w:val="both"/>
      </w:pPr>
      <w:r>
        <w:t>Proračunom Grada Paga za 2019. godinu  („Službeni glasnik Grada Paga „ broj 10/2018) i č</w:t>
      </w:r>
      <w:r w:rsidR="003D036F" w:rsidRPr="003D036F">
        <w:t xml:space="preserve">lankom 3.  Odluke o pokriću proračunskog manjka u Proračunu Grada Paga iz prethodnog razdoblja  („Službeni glasnik Grada Paga“ broj  </w:t>
      </w:r>
      <w:r w:rsidR="00795671">
        <w:t>10</w:t>
      </w:r>
      <w:r w:rsidR="00986865">
        <w:t>/2019</w:t>
      </w:r>
      <w:r w:rsidR="003D036F" w:rsidRPr="003D036F">
        <w:t>) utvrđeno je da će se   proračunski manjak  pokriti u 201</w:t>
      </w:r>
      <w:r w:rsidR="006B4187">
        <w:t>9</w:t>
      </w:r>
      <w:r w:rsidR="003D036F" w:rsidRPr="003D036F">
        <w:t>. godini  u iznosu od -</w:t>
      </w:r>
      <w:r w:rsidR="00795671">
        <w:t>3.100</w:t>
      </w:r>
      <w:r w:rsidR="003D036F" w:rsidRPr="003D036F">
        <w:t>.000,00 kuna  iz ostvarenih prihoda u 201</w:t>
      </w:r>
      <w:r w:rsidR="001622DC">
        <w:t>9</w:t>
      </w:r>
      <w:r w:rsidR="003D036F" w:rsidRPr="003D036F">
        <w:t xml:space="preserve">. godini. </w:t>
      </w:r>
    </w:p>
    <w:p w:rsidR="003D036F" w:rsidRPr="003D036F" w:rsidRDefault="003D036F" w:rsidP="003D036F">
      <w:pPr>
        <w:jc w:val="both"/>
      </w:pPr>
    </w:p>
    <w:p w:rsidR="003D036F" w:rsidRDefault="00795671" w:rsidP="003D036F">
      <w:pPr>
        <w:jc w:val="both"/>
      </w:pPr>
      <w:r>
        <w:t xml:space="preserve">Planirana </w:t>
      </w:r>
      <w:r w:rsidR="003D036F" w:rsidRPr="003D036F">
        <w:t>Raspoloživa sredstva iz prethodne godine utvrđena su kao manjak u iznosu od</w:t>
      </w:r>
      <w:r>
        <w:t xml:space="preserve">                </w:t>
      </w:r>
      <w:r w:rsidR="003D036F" w:rsidRPr="003D036F">
        <w:t xml:space="preserve"> -</w:t>
      </w:r>
      <w:r>
        <w:t>3.092.300,00</w:t>
      </w:r>
      <w:r w:rsidR="003D036F" w:rsidRPr="003D036F">
        <w:t xml:space="preserve"> kuna  i predstavljaju  rezultat  odnosa  proračunskog  manjka   Proračuna Grada Paga u iznosu od -</w:t>
      </w:r>
      <w:r>
        <w:t>3.1</w:t>
      </w:r>
      <w:r w:rsidR="003D036F" w:rsidRPr="003D036F">
        <w:t>00.000,00 kuna i</w:t>
      </w:r>
      <w:r w:rsidR="00986E86">
        <w:t xml:space="preserve"> evidentiranog </w:t>
      </w:r>
      <w:r>
        <w:t xml:space="preserve"> prenesenog </w:t>
      </w:r>
      <w:r w:rsidR="003D036F" w:rsidRPr="003D036F">
        <w:t xml:space="preserve"> proračunskog viška </w:t>
      </w:r>
      <w:r>
        <w:t xml:space="preserve"> od donacija</w:t>
      </w:r>
      <w:r w:rsidR="003D036F" w:rsidRPr="003D036F">
        <w:t xml:space="preserve"> u ukupnom iznosu od </w:t>
      </w:r>
      <w:r>
        <w:t>7.700,00</w:t>
      </w:r>
      <w:r w:rsidR="003D036F" w:rsidRPr="003D036F">
        <w:t xml:space="preserve"> kuna.  </w:t>
      </w:r>
    </w:p>
    <w:p w:rsidR="00F35CE9" w:rsidRDefault="00F35CE9" w:rsidP="00F35CE9">
      <w:pPr>
        <w:jc w:val="both"/>
        <w:rPr>
          <w:b/>
        </w:rPr>
      </w:pPr>
    </w:p>
    <w:p w:rsidR="00263455" w:rsidRDefault="00795671" w:rsidP="00795671">
      <w:pPr>
        <w:jc w:val="both"/>
      </w:pPr>
      <w:r w:rsidRPr="003D036F">
        <w:t>Temeljem dostavljenih  financijskih izvještaja  proračunskih korisnika  koja su  predana  FINI za razdoblje  01.01.-31.12.201</w:t>
      </w:r>
      <w:r>
        <w:t>8</w:t>
      </w:r>
      <w:r w:rsidRPr="003D036F">
        <w:t xml:space="preserve">. godine, a  u skladu  odredbi  Pravilnika  o financijskom  izvještavanju u proračunskom računovodstvu (NN 3/15, 93/15, 135/15,2/17 i 28/17)  utvrđen je višak poslovanja proračunskih korisnika  Gradska knjižnica Pag u iznosu od </w:t>
      </w:r>
      <w:r>
        <w:t>44.712,70</w:t>
      </w:r>
      <w:r w:rsidRPr="003D036F">
        <w:t xml:space="preserve"> kuna   Dječjeg vrtića „Paški mališani“ u iznosu od </w:t>
      </w:r>
      <w:r>
        <w:t>176.930,44</w:t>
      </w:r>
      <w:r w:rsidRPr="003D036F">
        <w:t xml:space="preserve"> kuna</w:t>
      </w:r>
      <w:r>
        <w:t xml:space="preserve"> i  Centra za kulturu  i informacije  Pag  u iznosu od 28.024,77 kuna</w:t>
      </w:r>
      <w:r w:rsidRPr="003D036F">
        <w:t xml:space="preserve">. </w:t>
      </w:r>
      <w:r>
        <w:t xml:space="preserve"> S obzirom da proračunski korisnici u svoje financijske planove  za 2019. godinu nisu imali planirane  viškove iz prethodne godine </w:t>
      </w:r>
      <w:r w:rsidR="009B322E">
        <w:t xml:space="preserve">  kao</w:t>
      </w:r>
      <w:r w:rsidR="00A83A88">
        <w:t xml:space="preserve"> takv</w:t>
      </w:r>
      <w:r w:rsidR="009B322E">
        <w:t>i</w:t>
      </w:r>
      <w:r w:rsidR="00A83A88">
        <w:t xml:space="preserve"> </w:t>
      </w:r>
      <w:r w:rsidR="00266418">
        <w:t xml:space="preserve"> nisu</w:t>
      </w:r>
      <w:r w:rsidR="00A83A88">
        <w:t xml:space="preserve"> planiran</w:t>
      </w:r>
      <w:r w:rsidR="009B322E">
        <w:t>i u</w:t>
      </w:r>
      <w:r w:rsidR="00A83A88">
        <w:t xml:space="preserve"> Proračun</w:t>
      </w:r>
      <w:r w:rsidR="009B322E">
        <w:t>u</w:t>
      </w:r>
      <w:r w:rsidR="00A83A88">
        <w:t xml:space="preserve"> Grada Paga za 2019. godinu (</w:t>
      </w:r>
      <w:r w:rsidR="000E4A35">
        <w:t xml:space="preserve"> </w:t>
      </w:r>
      <w:r w:rsidR="00A83A88">
        <w:t>„Službeni glasnik Grada Paga</w:t>
      </w:r>
      <w:r w:rsidR="009B322E">
        <w:t xml:space="preserve">“ broj </w:t>
      </w:r>
      <w:r w:rsidR="00A95B62">
        <w:t>10/2018).</w:t>
      </w:r>
      <w:r w:rsidR="00263455">
        <w:t xml:space="preserve"> </w:t>
      </w:r>
    </w:p>
    <w:p w:rsidR="00795671" w:rsidRPr="003D036F" w:rsidRDefault="00FF0A3A" w:rsidP="00795671">
      <w:pPr>
        <w:jc w:val="both"/>
      </w:pPr>
      <w:r>
        <w:t>Predviđene viškove/manjkove</w:t>
      </w:r>
      <w:r w:rsidR="00263455">
        <w:t xml:space="preserve"> iz prethodnih godina u financijskim planovima proračunski korisnici   bili su u obvezi</w:t>
      </w:r>
      <w:r w:rsidR="00A83A88">
        <w:t xml:space="preserve"> </w:t>
      </w:r>
      <w:r w:rsidR="00263455">
        <w:t xml:space="preserve"> planirati  te sa navedenim bilančnim kategorijama postići uravnoteženje što proizlazi iz zakonskih odredbi  kao i  dostavljenim Uputama za izradu  prijedloga  i financijskih planova proračunskih korisnika Grada Paga za razdoblje 2019.-2021. godine.</w:t>
      </w:r>
      <w:r w:rsidR="001C4EC3">
        <w:t xml:space="preserve">  Financijski plan koji uključuje isključivo plan prihoda i rashoda bez rezultata poslovanja  ne pruža cjelovit financijski okvir  za donošenje odluka o budućoj potrošnji i izvorima financiranja.</w:t>
      </w:r>
      <w:r w:rsidR="00263455">
        <w:t xml:space="preserve">  </w:t>
      </w:r>
      <w:r w:rsidR="00795671">
        <w:t xml:space="preserve">      </w:t>
      </w:r>
    </w:p>
    <w:p w:rsidR="00795671" w:rsidRDefault="00795671" w:rsidP="00F35CE9">
      <w:pPr>
        <w:jc w:val="both"/>
        <w:rPr>
          <w:b/>
        </w:rPr>
      </w:pPr>
    </w:p>
    <w:p w:rsidR="00F35CE9" w:rsidRDefault="00A95B62" w:rsidP="00F35CE9">
      <w:pPr>
        <w:jc w:val="both"/>
      </w:pPr>
      <w:r>
        <w:t xml:space="preserve">Ostvareni </w:t>
      </w:r>
      <w:r w:rsidR="00F35CE9" w:rsidRPr="00767F3D">
        <w:t xml:space="preserve"> proračunski </w:t>
      </w:r>
      <w:r w:rsidR="00C53DE8">
        <w:t xml:space="preserve"> višak</w:t>
      </w:r>
      <w:r>
        <w:t xml:space="preserve"> na dan 30.06.2019. godine   iznosi    887.611,51 </w:t>
      </w:r>
      <w:r w:rsidR="00F35CE9" w:rsidRPr="00767F3D">
        <w:t xml:space="preserve"> kuna</w:t>
      </w:r>
      <w:r w:rsidR="00CF70B9">
        <w:t xml:space="preserve"> i</w:t>
      </w:r>
      <w:r w:rsidR="00F35CE9" w:rsidRPr="00767F3D">
        <w:t xml:space="preserve"> sadrži  višak  sredstava u iznosu od </w:t>
      </w:r>
      <w:r w:rsidR="00CF70B9">
        <w:t>11.298</w:t>
      </w:r>
      <w:r w:rsidR="00266418">
        <w:t>.</w:t>
      </w:r>
      <w:r w:rsidR="00CF70B9">
        <w:t>79</w:t>
      </w:r>
      <w:r w:rsidR="00F35CE9" w:rsidRPr="00767F3D">
        <w:t xml:space="preserve"> kuna  proračunskih korisnika  Centra za kulturu i informacije Pag</w:t>
      </w:r>
      <w:r w:rsidR="00CF70B9">
        <w:t xml:space="preserve"> u likvidaciji</w:t>
      </w:r>
      <w:r w:rsidR="00F35CE9" w:rsidRPr="00767F3D">
        <w:t xml:space="preserve">, višak  sredstava u iznosu od </w:t>
      </w:r>
      <w:r w:rsidR="00CF70B9">
        <w:t>270.968,41</w:t>
      </w:r>
      <w:r w:rsidR="00F35CE9" w:rsidRPr="00767F3D">
        <w:t xml:space="preserve">  kuna proračunskog korisnika dječjeg vrtića „Paški mališani,  višak  sredstava u iznosu od </w:t>
      </w:r>
      <w:r w:rsidR="00CF70B9">
        <w:t>46.572,11</w:t>
      </w:r>
      <w:r w:rsidR="00F35CE9" w:rsidRPr="00767F3D">
        <w:t xml:space="preserve">  kuna proračunskih korisnika Gradska knjižnica Pag i  </w:t>
      </w:r>
      <w:r w:rsidR="002F2B9D">
        <w:t xml:space="preserve"> višak </w:t>
      </w:r>
      <w:r w:rsidR="00F35CE9" w:rsidRPr="00767F3D">
        <w:t xml:space="preserve">  sredstava Grada u iznosu od </w:t>
      </w:r>
      <w:r w:rsidR="002F2B9D">
        <w:t xml:space="preserve"> </w:t>
      </w:r>
      <w:r w:rsidR="00CF70B9">
        <w:t>558.772,20</w:t>
      </w:r>
      <w:r w:rsidR="00F35CE9" w:rsidRPr="00767F3D">
        <w:t xml:space="preserve"> kuna</w:t>
      </w:r>
      <w:r w:rsidR="00266418">
        <w:t>.</w:t>
      </w:r>
      <w:r w:rsidR="00D0763E">
        <w:t xml:space="preserve"> Vi</w:t>
      </w:r>
      <w:r w:rsidR="002F2B9D">
        <w:t xml:space="preserve">šak </w:t>
      </w:r>
      <w:r w:rsidR="00D0763E">
        <w:t xml:space="preserve">   prihod /primitka  Grada Paga odnosi se  na</w:t>
      </w:r>
      <w:r w:rsidR="002F2B9D">
        <w:t xml:space="preserve"> ostvaren</w:t>
      </w:r>
      <w:r w:rsidR="00D0763E">
        <w:t>i višak</w:t>
      </w:r>
      <w:r w:rsidR="002F2B9D">
        <w:t xml:space="preserve"> u prvom polugodištu</w:t>
      </w:r>
      <w:r w:rsidR="00F35CE9" w:rsidRPr="00767F3D">
        <w:t xml:space="preserve">  tekuće proračunske godine</w:t>
      </w:r>
      <w:r w:rsidR="00D0763E">
        <w:t xml:space="preserve"> s obzirom  da je Odluka o raspodjeli rezultata poslovanja Grada Paga za 2018. godinu  kojom se raspoređuje ostvareni manjak sredstava 31.12.2018. i  Odluka  o pokriću proračunskog manjka  u Proračunu Grada Paga iz prethodnog razdoblja  prihvaćena na sjednici Gradskog vijeća 18.07.2019. godine</w:t>
      </w:r>
      <w:r w:rsidR="00F35CE9" w:rsidRPr="00767F3D">
        <w:t>.</w:t>
      </w:r>
    </w:p>
    <w:p w:rsidR="00815377" w:rsidRDefault="00815377" w:rsidP="00F35CE9">
      <w:pPr>
        <w:jc w:val="both"/>
      </w:pPr>
    </w:p>
    <w:p w:rsidR="007E5649" w:rsidRDefault="007E5649" w:rsidP="00F35CE9">
      <w:pPr>
        <w:jc w:val="both"/>
      </w:pPr>
    </w:p>
    <w:p w:rsidR="00E07308" w:rsidRPr="00767F3D" w:rsidRDefault="00E07308" w:rsidP="00E07308">
      <w:pPr>
        <w:jc w:val="both"/>
      </w:pPr>
      <w:r w:rsidRPr="00767F3D">
        <w:t xml:space="preserve">       </w:t>
      </w:r>
      <w:r w:rsidRPr="00767F3D">
        <w:rPr>
          <w:b/>
        </w:rPr>
        <w:t>Stvarni proračunski manjak  Grada na dan 3</w:t>
      </w:r>
      <w:r>
        <w:rPr>
          <w:b/>
        </w:rPr>
        <w:t>0</w:t>
      </w:r>
      <w:r w:rsidRPr="00767F3D">
        <w:rPr>
          <w:b/>
        </w:rPr>
        <w:t>.</w:t>
      </w:r>
      <w:r w:rsidR="006D0BE2">
        <w:rPr>
          <w:b/>
        </w:rPr>
        <w:t xml:space="preserve"> </w:t>
      </w:r>
      <w:r>
        <w:rPr>
          <w:b/>
        </w:rPr>
        <w:t>06</w:t>
      </w:r>
      <w:r w:rsidRPr="00767F3D">
        <w:rPr>
          <w:b/>
        </w:rPr>
        <w:t>. 201</w:t>
      </w:r>
      <w:r w:rsidR="00920210">
        <w:rPr>
          <w:b/>
        </w:rPr>
        <w:t>9</w:t>
      </w:r>
      <w:r w:rsidRPr="00767F3D">
        <w:rPr>
          <w:b/>
        </w:rPr>
        <w:t xml:space="preserve">. </w:t>
      </w:r>
      <w:r w:rsidR="007177C4">
        <w:rPr>
          <w:b/>
        </w:rPr>
        <w:t xml:space="preserve"> godine</w:t>
      </w:r>
      <w:r w:rsidRPr="00767F3D">
        <w:t xml:space="preserve"> </w:t>
      </w:r>
      <w:r w:rsidR="007177C4">
        <w:t xml:space="preserve"> (bez financijskih rezultata proračunskih korisnika) </w:t>
      </w:r>
      <w:r w:rsidRPr="00767F3D">
        <w:t xml:space="preserve"> utvrđen je financijskim </w:t>
      </w:r>
      <w:r w:rsidR="007177C4">
        <w:t>I</w:t>
      </w:r>
      <w:r w:rsidRPr="00767F3D">
        <w:t>zvještaj</w:t>
      </w:r>
      <w:r>
        <w:t xml:space="preserve">em </w:t>
      </w:r>
      <w:r w:rsidR="007177C4">
        <w:t xml:space="preserve"> o prihodima i rashodima, primicima i izdacima </w:t>
      </w:r>
      <w:r>
        <w:t xml:space="preserve">za razdoblje  od 01. siječnja do 30. lipnja </w:t>
      </w:r>
      <w:r w:rsidRPr="00767F3D">
        <w:t xml:space="preserve"> 201</w:t>
      </w:r>
      <w:r w:rsidR="00920210">
        <w:t>9</w:t>
      </w:r>
      <w:r w:rsidRPr="00767F3D">
        <w:t>. godin</w:t>
      </w:r>
      <w:r w:rsidR="006D0BE2">
        <w:t>e</w:t>
      </w:r>
      <w:r w:rsidRPr="00767F3D">
        <w:t xml:space="preserve"> propisanim Pravilnikom o financijskom izvještavanju u proračunskom računovodstvu  („Narodne novine“ </w:t>
      </w:r>
      <w:r w:rsidRPr="00767F3D">
        <w:lastRenderedPageBreak/>
        <w:t>broj 3/15, 93/15, 135/15,2/17 i 28/17) obrazac PR-RAS VP 151</w:t>
      </w:r>
      <w:r>
        <w:t>,</w:t>
      </w:r>
      <w:r w:rsidRPr="00767F3D">
        <w:t xml:space="preserve"> objavljen</w:t>
      </w:r>
      <w:r>
        <w:t xml:space="preserve"> na</w:t>
      </w:r>
      <w:r w:rsidRPr="00767F3D">
        <w:t xml:space="preserve">  </w:t>
      </w:r>
      <w:r w:rsidRPr="00E07308">
        <w:t>https://www.pag.hr/index.php/gradska-uprava/proracun/financijsko-izvjesce-grada</w:t>
      </w:r>
      <w:r w:rsidR="00BC048C">
        <w:t>,</w:t>
      </w:r>
      <w:r w:rsidRPr="00767F3D">
        <w:t xml:space="preserve">  </w:t>
      </w:r>
      <w:r>
        <w:t xml:space="preserve">u </w:t>
      </w:r>
      <w:r w:rsidRPr="00767F3D">
        <w:t xml:space="preserve">iznosu od   </w:t>
      </w:r>
      <w:r w:rsidR="000323B5" w:rsidRPr="00354BF0">
        <w:rPr>
          <w:b/>
        </w:rPr>
        <w:t>-</w:t>
      </w:r>
      <w:r w:rsidR="00354BF0">
        <w:rPr>
          <w:b/>
        </w:rPr>
        <w:t xml:space="preserve">28.103.581,23 </w:t>
      </w:r>
      <w:r w:rsidRPr="000323B5">
        <w:rPr>
          <w:b/>
        </w:rPr>
        <w:t xml:space="preserve">  kuna</w:t>
      </w:r>
      <w:r w:rsidRPr="00767F3D">
        <w:rPr>
          <w:b/>
        </w:rPr>
        <w:t xml:space="preserve">. </w:t>
      </w:r>
      <w:r w:rsidRPr="00767F3D">
        <w:t xml:space="preserve">  Zbroj je to</w:t>
      </w:r>
      <w:r w:rsidR="0048069D">
        <w:t xml:space="preserve"> utvrđenog </w:t>
      </w:r>
      <w:r w:rsidRPr="00767F3D">
        <w:t xml:space="preserve"> proračunskog manjka </w:t>
      </w:r>
      <w:r w:rsidR="0048069D">
        <w:t xml:space="preserve"> na dan 31.12.201</w:t>
      </w:r>
      <w:r w:rsidR="00354BF0">
        <w:t>8</w:t>
      </w:r>
      <w:r w:rsidR="0048069D">
        <w:t>. godine</w:t>
      </w:r>
      <w:r w:rsidRPr="00767F3D">
        <w:t xml:space="preserve"> u iznosu od -</w:t>
      </w:r>
      <w:r w:rsidR="00354BF0">
        <w:t>28.676.478,43</w:t>
      </w:r>
      <w:r w:rsidRPr="00767F3D">
        <w:t xml:space="preserve"> kuna </w:t>
      </w:r>
      <w:r w:rsidR="00354BF0">
        <w:t xml:space="preserve"> umanjenog za izvršenu korekciju na rezultatu poslovanja po  presudi </w:t>
      </w:r>
      <w:proofErr w:type="spellStart"/>
      <w:r w:rsidR="00354BF0">
        <w:t>Posl</w:t>
      </w:r>
      <w:proofErr w:type="spellEnd"/>
      <w:r w:rsidR="00354BF0">
        <w:t>. br. Povrv-786/2018  od 14.125,00 kuna (Eko-</w:t>
      </w:r>
      <w:proofErr w:type="spellStart"/>
      <w:r w:rsidR="00354BF0">
        <w:t>vet</w:t>
      </w:r>
      <w:proofErr w:type="spellEnd"/>
      <w:r w:rsidR="00354BF0">
        <w:t xml:space="preserve"> proizvodnja d.o.o.)</w:t>
      </w:r>
      <w:r w:rsidRPr="00767F3D">
        <w:t xml:space="preserve">  i </w:t>
      </w:r>
      <w:r w:rsidR="0048069D">
        <w:t xml:space="preserve"> ostvarenog proračunskog viška u prvom polugodištu  tekuće proračunske godine u iznosu od  </w:t>
      </w:r>
      <w:r w:rsidR="00354BF0">
        <w:t>558.772,20</w:t>
      </w:r>
      <w:r w:rsidR="0048069D">
        <w:t xml:space="preserve">  </w:t>
      </w:r>
      <w:r w:rsidRPr="00767F3D">
        <w:t>kuna.</w:t>
      </w:r>
      <w:r w:rsidR="00BE4F46">
        <w:t xml:space="preserve">  Slijedi  da  je preneseni prora</w:t>
      </w:r>
      <w:r w:rsidR="00FF0A3A">
        <w:t>čunski manjak  na dan 30.06.2019</w:t>
      </w:r>
      <w:r w:rsidR="00BE4F46">
        <w:t xml:space="preserve">. godine  smanjen  za </w:t>
      </w:r>
      <w:r w:rsidR="00354BF0">
        <w:t>1,95</w:t>
      </w:r>
      <w:r w:rsidR="00BE4F46">
        <w:t>%.</w:t>
      </w:r>
    </w:p>
    <w:p w:rsidR="00E07308" w:rsidRDefault="00E07308" w:rsidP="00F35CE9">
      <w:pPr>
        <w:jc w:val="both"/>
      </w:pPr>
    </w:p>
    <w:p w:rsidR="007E5649" w:rsidRDefault="007E5649" w:rsidP="00F35CE9">
      <w:pPr>
        <w:jc w:val="both"/>
      </w:pPr>
    </w:p>
    <w:p w:rsidR="00843751" w:rsidRPr="00767F3D" w:rsidRDefault="00843751" w:rsidP="00843751">
      <w:pPr>
        <w:jc w:val="both"/>
      </w:pPr>
      <w:r w:rsidRPr="00767F3D">
        <w:t xml:space="preserve">U </w:t>
      </w:r>
      <w:r w:rsidRPr="00767F3D">
        <w:rPr>
          <w:b/>
          <w:sz w:val="28"/>
          <w:szCs w:val="28"/>
        </w:rPr>
        <w:t>Računu prihoda i rashoda</w:t>
      </w:r>
      <w:r w:rsidRPr="00767F3D">
        <w:t xml:space="preserve">  da</w:t>
      </w:r>
      <w:r>
        <w:t>n</w:t>
      </w:r>
      <w:r w:rsidRPr="00767F3D">
        <w:t xml:space="preserve"> je usporedni pregled ostvarenih prihoda i  izvršenih rashoda  po ekonomskoj klasifikaciji na razini  razreda, skupine, podskupine i odjeljka računskog plana  Grada Paga i proračunskih korisnika  za izvještajno razdoblje  u odnosu na plan 201</w:t>
      </w:r>
      <w:r w:rsidR="00A57293">
        <w:t>9</w:t>
      </w:r>
      <w:r w:rsidRPr="00767F3D">
        <w:t>. godine kao i ostvarenje</w:t>
      </w:r>
      <w:r w:rsidR="00E810C9">
        <w:t>/izvršenje</w:t>
      </w:r>
      <w:r w:rsidRPr="00767F3D">
        <w:t xml:space="preserve"> za isto razdoblje prethodne proračunske godine.</w:t>
      </w:r>
    </w:p>
    <w:p w:rsidR="00843751" w:rsidRDefault="00843751" w:rsidP="00843751">
      <w:pPr>
        <w:jc w:val="both"/>
      </w:pPr>
    </w:p>
    <w:p w:rsidR="00F13F1C" w:rsidRDefault="00F13F1C" w:rsidP="00843751">
      <w:pPr>
        <w:jc w:val="both"/>
      </w:pPr>
    </w:p>
    <w:p w:rsidR="007E5649" w:rsidRDefault="007E5649" w:rsidP="00843751">
      <w:pPr>
        <w:jc w:val="both"/>
      </w:pPr>
    </w:p>
    <w:p w:rsidR="00843751" w:rsidRPr="00767F3D" w:rsidRDefault="00843751" w:rsidP="00843751">
      <w:pPr>
        <w:jc w:val="both"/>
        <w:rPr>
          <w:b/>
        </w:rPr>
      </w:pPr>
      <w:r w:rsidRPr="00767F3D">
        <w:rPr>
          <w:i/>
        </w:rPr>
        <w:t xml:space="preserve">         </w:t>
      </w:r>
      <w:r w:rsidRPr="00767F3D">
        <w:rPr>
          <w:b/>
          <w:i/>
          <w:u w:val="single"/>
        </w:rPr>
        <w:t>Ukupni prihodi proračuna (Grad i proračunski korisnici)</w:t>
      </w:r>
      <w:r w:rsidRPr="00767F3D">
        <w:t xml:space="preserve"> sastoje se od </w:t>
      </w:r>
      <w:r w:rsidRPr="00767F3D">
        <w:rPr>
          <w:b/>
        </w:rPr>
        <w:t>prihoda poslovanja</w:t>
      </w:r>
      <w:r w:rsidRPr="00767F3D">
        <w:t xml:space="preserve"> i </w:t>
      </w:r>
      <w:r w:rsidRPr="00767F3D">
        <w:rPr>
          <w:b/>
        </w:rPr>
        <w:t>prihoda od prodaje nefinancijske imovine.</w:t>
      </w:r>
    </w:p>
    <w:p w:rsidR="00843751" w:rsidRPr="00767F3D" w:rsidRDefault="00843751" w:rsidP="00843751">
      <w:pPr>
        <w:jc w:val="both"/>
        <w:rPr>
          <w:b/>
        </w:rPr>
      </w:pPr>
    </w:p>
    <w:p w:rsidR="00843751" w:rsidRPr="00843751" w:rsidRDefault="00843751" w:rsidP="00843751">
      <w:pPr>
        <w:jc w:val="both"/>
        <w:rPr>
          <w:sz w:val="20"/>
          <w:szCs w:val="20"/>
        </w:rPr>
      </w:pPr>
      <w:r w:rsidRPr="00843751">
        <w:rPr>
          <w:sz w:val="20"/>
          <w:szCs w:val="20"/>
        </w:rPr>
        <w:t>Tablica 1. Usporedni prikaz ostvarenih prihoda za  razdoblje od 01.01.-30.06.201</w:t>
      </w:r>
      <w:r w:rsidR="00004D51">
        <w:rPr>
          <w:sz w:val="20"/>
          <w:szCs w:val="20"/>
        </w:rPr>
        <w:t>8</w:t>
      </w:r>
      <w:r w:rsidRPr="00843751">
        <w:rPr>
          <w:sz w:val="20"/>
          <w:szCs w:val="20"/>
        </w:rPr>
        <w:t>. i 201</w:t>
      </w:r>
      <w:r w:rsidR="00004D51">
        <w:rPr>
          <w:sz w:val="20"/>
          <w:szCs w:val="20"/>
        </w:rPr>
        <w:t>9</w:t>
      </w:r>
      <w:r w:rsidRPr="00843751">
        <w:rPr>
          <w:sz w:val="20"/>
          <w:szCs w:val="20"/>
        </w:rPr>
        <w:t>. godine</w:t>
      </w:r>
    </w:p>
    <w:p w:rsidR="00843751" w:rsidRPr="00767F3D" w:rsidRDefault="00843751" w:rsidP="00843751">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843751" w:rsidRPr="00767F3D" w:rsidTr="00256E51">
        <w:tc>
          <w:tcPr>
            <w:tcW w:w="3420" w:type="dxa"/>
          </w:tcPr>
          <w:p w:rsidR="00843751" w:rsidRPr="00843751" w:rsidRDefault="00843751" w:rsidP="00256E51">
            <w:pPr>
              <w:jc w:val="both"/>
              <w:rPr>
                <w:rFonts w:eastAsia="Calibri"/>
                <w:sz w:val="22"/>
                <w:szCs w:val="22"/>
              </w:rPr>
            </w:pPr>
          </w:p>
        </w:tc>
        <w:tc>
          <w:tcPr>
            <w:tcW w:w="1980" w:type="dxa"/>
          </w:tcPr>
          <w:p w:rsidR="00843751" w:rsidRPr="00843751" w:rsidRDefault="00843751" w:rsidP="00004D51">
            <w:pPr>
              <w:jc w:val="center"/>
              <w:rPr>
                <w:rFonts w:eastAsia="Calibri"/>
                <w:b/>
                <w:sz w:val="22"/>
                <w:szCs w:val="22"/>
              </w:rPr>
            </w:pPr>
            <w:r w:rsidRPr="00843751">
              <w:rPr>
                <w:rFonts w:eastAsia="Calibri"/>
                <w:b/>
                <w:sz w:val="22"/>
                <w:szCs w:val="22"/>
              </w:rPr>
              <w:t>01.01.-</w:t>
            </w:r>
            <w:r>
              <w:rPr>
                <w:rFonts w:eastAsia="Calibri"/>
                <w:b/>
                <w:sz w:val="22"/>
                <w:szCs w:val="22"/>
              </w:rPr>
              <w:t>30</w:t>
            </w:r>
            <w:r w:rsidRPr="00843751">
              <w:rPr>
                <w:rFonts w:eastAsia="Calibri"/>
                <w:b/>
                <w:sz w:val="22"/>
                <w:szCs w:val="22"/>
              </w:rPr>
              <w:t>.06.201</w:t>
            </w:r>
            <w:r w:rsidR="00004D51">
              <w:rPr>
                <w:rFonts w:eastAsia="Calibri"/>
                <w:b/>
                <w:sz w:val="22"/>
                <w:szCs w:val="22"/>
              </w:rPr>
              <w:t>8</w:t>
            </w:r>
            <w:r w:rsidRPr="00843751">
              <w:rPr>
                <w:rFonts w:eastAsia="Calibri"/>
                <w:b/>
                <w:sz w:val="22"/>
                <w:szCs w:val="22"/>
              </w:rPr>
              <w:t>.</w:t>
            </w:r>
          </w:p>
        </w:tc>
        <w:tc>
          <w:tcPr>
            <w:tcW w:w="1980" w:type="dxa"/>
          </w:tcPr>
          <w:p w:rsidR="00843751" w:rsidRPr="00843751" w:rsidRDefault="00843751" w:rsidP="00004D51">
            <w:pPr>
              <w:jc w:val="center"/>
              <w:rPr>
                <w:rFonts w:eastAsia="Calibri"/>
                <w:b/>
                <w:sz w:val="22"/>
                <w:szCs w:val="22"/>
              </w:rPr>
            </w:pPr>
            <w:r w:rsidRPr="00843751">
              <w:rPr>
                <w:rFonts w:eastAsia="Calibri"/>
                <w:b/>
                <w:sz w:val="22"/>
                <w:szCs w:val="22"/>
              </w:rPr>
              <w:t>01.01.-</w:t>
            </w:r>
            <w:r>
              <w:rPr>
                <w:rFonts w:eastAsia="Calibri"/>
                <w:b/>
                <w:sz w:val="22"/>
                <w:szCs w:val="22"/>
              </w:rPr>
              <w:t>30</w:t>
            </w:r>
            <w:r w:rsidRPr="00843751">
              <w:rPr>
                <w:rFonts w:eastAsia="Calibri"/>
                <w:b/>
                <w:sz w:val="22"/>
                <w:szCs w:val="22"/>
              </w:rPr>
              <w:t>.06.201</w:t>
            </w:r>
            <w:r w:rsidR="00004D51">
              <w:rPr>
                <w:rFonts w:eastAsia="Calibri"/>
                <w:b/>
                <w:sz w:val="22"/>
                <w:szCs w:val="22"/>
              </w:rPr>
              <w:t>9</w:t>
            </w:r>
            <w:r w:rsidRPr="00843751">
              <w:rPr>
                <w:rFonts w:eastAsia="Calibri"/>
                <w:b/>
                <w:sz w:val="22"/>
                <w:szCs w:val="22"/>
              </w:rPr>
              <w:t>.</w:t>
            </w:r>
          </w:p>
        </w:tc>
      </w:tr>
      <w:tr w:rsidR="00004D51" w:rsidRPr="00767F3D" w:rsidTr="00256E51">
        <w:tc>
          <w:tcPr>
            <w:tcW w:w="3420" w:type="dxa"/>
          </w:tcPr>
          <w:p w:rsidR="00004D51" w:rsidRPr="00767F3D" w:rsidRDefault="00004D51" w:rsidP="00004D51">
            <w:pPr>
              <w:jc w:val="both"/>
              <w:rPr>
                <w:rFonts w:eastAsia="Calibri"/>
                <w:b/>
              </w:rPr>
            </w:pPr>
            <w:r w:rsidRPr="00767F3D">
              <w:rPr>
                <w:rFonts w:eastAsia="Calibri"/>
                <w:b/>
              </w:rPr>
              <w:t>Prihodi poslovanja</w:t>
            </w:r>
          </w:p>
        </w:tc>
        <w:tc>
          <w:tcPr>
            <w:tcW w:w="1980" w:type="dxa"/>
          </w:tcPr>
          <w:p w:rsidR="00004D51" w:rsidRPr="00767F3D" w:rsidRDefault="00004D51" w:rsidP="00004D51">
            <w:pPr>
              <w:jc w:val="right"/>
              <w:rPr>
                <w:rFonts w:eastAsia="Calibri"/>
                <w:b/>
              </w:rPr>
            </w:pPr>
            <w:r>
              <w:rPr>
                <w:rFonts w:eastAsia="Calibri"/>
                <w:b/>
              </w:rPr>
              <w:t>12.649.510,00</w:t>
            </w:r>
          </w:p>
        </w:tc>
        <w:tc>
          <w:tcPr>
            <w:tcW w:w="1980" w:type="dxa"/>
          </w:tcPr>
          <w:p w:rsidR="00004D51" w:rsidRPr="00767F3D" w:rsidRDefault="00004D51" w:rsidP="00004D51">
            <w:pPr>
              <w:jc w:val="right"/>
              <w:rPr>
                <w:rFonts w:eastAsia="Calibri"/>
                <w:b/>
              </w:rPr>
            </w:pPr>
            <w:r>
              <w:rPr>
                <w:rFonts w:eastAsia="Calibri"/>
                <w:b/>
              </w:rPr>
              <w:t>12.532.768,05</w:t>
            </w:r>
          </w:p>
        </w:tc>
      </w:tr>
      <w:tr w:rsidR="00004D51" w:rsidRPr="00767F3D" w:rsidTr="00256E51">
        <w:tc>
          <w:tcPr>
            <w:tcW w:w="3420" w:type="dxa"/>
          </w:tcPr>
          <w:p w:rsidR="00004D51" w:rsidRPr="00767F3D" w:rsidRDefault="00004D51" w:rsidP="00004D51">
            <w:pPr>
              <w:jc w:val="both"/>
              <w:rPr>
                <w:rFonts w:eastAsia="Calibri"/>
              </w:rPr>
            </w:pPr>
            <w:r w:rsidRPr="00767F3D">
              <w:rPr>
                <w:rFonts w:eastAsia="Calibri"/>
              </w:rPr>
              <w:t>Prihodi poslovanja – Grad</w:t>
            </w:r>
          </w:p>
        </w:tc>
        <w:tc>
          <w:tcPr>
            <w:tcW w:w="1980" w:type="dxa"/>
          </w:tcPr>
          <w:p w:rsidR="00004D51" w:rsidRPr="00767F3D" w:rsidRDefault="00004D51" w:rsidP="00004D51">
            <w:pPr>
              <w:jc w:val="right"/>
              <w:rPr>
                <w:rFonts w:eastAsia="Calibri"/>
              </w:rPr>
            </w:pPr>
            <w:r>
              <w:rPr>
                <w:rFonts w:eastAsia="Calibri"/>
              </w:rPr>
              <w:t>12.011.488,18</w:t>
            </w:r>
          </w:p>
        </w:tc>
        <w:tc>
          <w:tcPr>
            <w:tcW w:w="1980" w:type="dxa"/>
          </w:tcPr>
          <w:p w:rsidR="00004D51" w:rsidRPr="00767F3D" w:rsidRDefault="00004D51" w:rsidP="00004D51">
            <w:pPr>
              <w:jc w:val="right"/>
              <w:rPr>
                <w:rFonts w:eastAsia="Calibri"/>
              </w:rPr>
            </w:pPr>
            <w:r>
              <w:rPr>
                <w:rFonts w:eastAsia="Calibri"/>
              </w:rPr>
              <w:t>11.869.301,09</w:t>
            </w:r>
          </w:p>
        </w:tc>
      </w:tr>
      <w:tr w:rsidR="00004D51" w:rsidRPr="00767F3D" w:rsidTr="00256E51">
        <w:tc>
          <w:tcPr>
            <w:tcW w:w="3420" w:type="dxa"/>
          </w:tcPr>
          <w:p w:rsidR="00004D51" w:rsidRPr="00767F3D" w:rsidRDefault="00004D51" w:rsidP="00004D51">
            <w:pPr>
              <w:jc w:val="both"/>
              <w:rPr>
                <w:rFonts w:eastAsia="Calibri"/>
              </w:rPr>
            </w:pPr>
            <w:r w:rsidRPr="00767F3D">
              <w:rPr>
                <w:rFonts w:eastAsia="Calibri"/>
              </w:rPr>
              <w:t>Prihodi poslovanja – korisnici</w:t>
            </w:r>
          </w:p>
        </w:tc>
        <w:tc>
          <w:tcPr>
            <w:tcW w:w="1980" w:type="dxa"/>
          </w:tcPr>
          <w:p w:rsidR="00004D51" w:rsidRPr="00767F3D" w:rsidRDefault="00004D51" w:rsidP="00004D51">
            <w:pPr>
              <w:jc w:val="right"/>
              <w:rPr>
                <w:rFonts w:eastAsia="Calibri"/>
              </w:rPr>
            </w:pPr>
            <w:r>
              <w:rPr>
                <w:rFonts w:eastAsia="Calibri"/>
              </w:rPr>
              <w:t>638.021,82</w:t>
            </w:r>
          </w:p>
        </w:tc>
        <w:tc>
          <w:tcPr>
            <w:tcW w:w="1980" w:type="dxa"/>
          </w:tcPr>
          <w:p w:rsidR="00004D51" w:rsidRPr="00767F3D" w:rsidRDefault="00004D51" w:rsidP="00004D51">
            <w:pPr>
              <w:jc w:val="right"/>
              <w:rPr>
                <w:rFonts w:eastAsia="Calibri"/>
              </w:rPr>
            </w:pPr>
            <w:r>
              <w:rPr>
                <w:rFonts w:eastAsia="Calibri"/>
              </w:rPr>
              <w:t>663.466,96</w:t>
            </w:r>
          </w:p>
        </w:tc>
      </w:tr>
      <w:tr w:rsidR="00004D51" w:rsidRPr="00767F3D" w:rsidTr="00256E51">
        <w:tc>
          <w:tcPr>
            <w:tcW w:w="3420" w:type="dxa"/>
          </w:tcPr>
          <w:p w:rsidR="00004D51" w:rsidRPr="00767F3D" w:rsidRDefault="00004D51" w:rsidP="00004D51">
            <w:pPr>
              <w:jc w:val="both"/>
              <w:rPr>
                <w:rFonts w:eastAsia="Calibri"/>
              </w:rPr>
            </w:pPr>
          </w:p>
        </w:tc>
        <w:tc>
          <w:tcPr>
            <w:tcW w:w="1980" w:type="dxa"/>
          </w:tcPr>
          <w:p w:rsidR="00004D51" w:rsidRPr="00767F3D" w:rsidRDefault="00004D51" w:rsidP="00004D51">
            <w:pPr>
              <w:jc w:val="right"/>
              <w:rPr>
                <w:rFonts w:eastAsia="Calibri"/>
              </w:rPr>
            </w:pPr>
          </w:p>
        </w:tc>
        <w:tc>
          <w:tcPr>
            <w:tcW w:w="1980" w:type="dxa"/>
          </w:tcPr>
          <w:p w:rsidR="00004D51" w:rsidRPr="00767F3D" w:rsidRDefault="00004D51" w:rsidP="00004D51">
            <w:pPr>
              <w:jc w:val="right"/>
              <w:rPr>
                <w:rFonts w:eastAsia="Calibri"/>
              </w:rPr>
            </w:pPr>
          </w:p>
        </w:tc>
      </w:tr>
      <w:tr w:rsidR="00004D51" w:rsidRPr="00767F3D" w:rsidTr="00256E51">
        <w:tc>
          <w:tcPr>
            <w:tcW w:w="3420" w:type="dxa"/>
          </w:tcPr>
          <w:p w:rsidR="00004D51" w:rsidRPr="00767F3D" w:rsidRDefault="00004D51" w:rsidP="00004D51">
            <w:pPr>
              <w:jc w:val="both"/>
              <w:rPr>
                <w:rFonts w:eastAsia="Calibri"/>
                <w:b/>
              </w:rPr>
            </w:pPr>
            <w:r w:rsidRPr="00767F3D">
              <w:rPr>
                <w:rFonts w:eastAsia="Calibri"/>
                <w:b/>
              </w:rPr>
              <w:t>Prihodi od prodaje nefinancijske imovine - Grad</w:t>
            </w:r>
          </w:p>
        </w:tc>
        <w:tc>
          <w:tcPr>
            <w:tcW w:w="1980" w:type="dxa"/>
          </w:tcPr>
          <w:p w:rsidR="00004D51" w:rsidRPr="00767F3D" w:rsidRDefault="00004D51" w:rsidP="00004D51">
            <w:pPr>
              <w:jc w:val="right"/>
              <w:rPr>
                <w:rFonts w:eastAsia="Calibri"/>
                <w:b/>
              </w:rPr>
            </w:pPr>
            <w:r>
              <w:rPr>
                <w:rFonts w:eastAsia="Calibri"/>
                <w:b/>
              </w:rPr>
              <w:t>11.980,70</w:t>
            </w:r>
          </w:p>
        </w:tc>
        <w:tc>
          <w:tcPr>
            <w:tcW w:w="1980" w:type="dxa"/>
          </w:tcPr>
          <w:p w:rsidR="00004D51" w:rsidRPr="00767F3D" w:rsidRDefault="00004D51" w:rsidP="00004D51">
            <w:pPr>
              <w:jc w:val="right"/>
              <w:rPr>
                <w:rFonts w:eastAsia="Calibri"/>
                <w:b/>
              </w:rPr>
            </w:pPr>
            <w:r>
              <w:rPr>
                <w:rFonts w:eastAsia="Calibri"/>
                <w:b/>
              </w:rPr>
              <w:t>5.744,13</w:t>
            </w:r>
          </w:p>
        </w:tc>
      </w:tr>
      <w:tr w:rsidR="00004D51" w:rsidRPr="00767F3D" w:rsidTr="00256E51">
        <w:tc>
          <w:tcPr>
            <w:tcW w:w="3420" w:type="dxa"/>
          </w:tcPr>
          <w:p w:rsidR="00004D51" w:rsidRPr="00767F3D" w:rsidRDefault="00004D51" w:rsidP="00004D51">
            <w:pPr>
              <w:jc w:val="both"/>
              <w:rPr>
                <w:rFonts w:eastAsia="Calibri"/>
                <w:b/>
              </w:rPr>
            </w:pPr>
            <w:r w:rsidRPr="00767F3D">
              <w:rPr>
                <w:rFonts w:eastAsia="Calibri"/>
                <w:b/>
              </w:rPr>
              <w:t>Ukupno</w:t>
            </w:r>
          </w:p>
        </w:tc>
        <w:tc>
          <w:tcPr>
            <w:tcW w:w="1980" w:type="dxa"/>
          </w:tcPr>
          <w:p w:rsidR="00004D51" w:rsidRPr="00767F3D" w:rsidRDefault="00004D51" w:rsidP="00004D51">
            <w:pPr>
              <w:jc w:val="right"/>
              <w:rPr>
                <w:rFonts w:eastAsia="Calibri"/>
                <w:b/>
              </w:rPr>
            </w:pPr>
            <w:r>
              <w:rPr>
                <w:rFonts w:eastAsia="Calibri"/>
                <w:b/>
              </w:rPr>
              <w:t>12.661.490,70</w:t>
            </w:r>
          </w:p>
        </w:tc>
        <w:tc>
          <w:tcPr>
            <w:tcW w:w="1980" w:type="dxa"/>
          </w:tcPr>
          <w:p w:rsidR="00004D51" w:rsidRPr="00767F3D" w:rsidRDefault="00004D51" w:rsidP="00004D51">
            <w:pPr>
              <w:jc w:val="right"/>
              <w:rPr>
                <w:rFonts w:eastAsia="Calibri"/>
                <w:b/>
              </w:rPr>
            </w:pPr>
            <w:r>
              <w:rPr>
                <w:rFonts w:eastAsia="Calibri"/>
                <w:b/>
              </w:rPr>
              <w:t>12.538.512,18</w:t>
            </w:r>
          </w:p>
        </w:tc>
      </w:tr>
    </w:tbl>
    <w:p w:rsidR="00EF173B" w:rsidRDefault="00EF173B" w:rsidP="00843751">
      <w:pPr>
        <w:jc w:val="both"/>
      </w:pPr>
    </w:p>
    <w:p w:rsidR="007D58A0" w:rsidRDefault="00F63C0C" w:rsidP="00843751">
      <w:pPr>
        <w:jc w:val="both"/>
      </w:pPr>
      <w:r>
        <w:rPr>
          <w:noProof/>
        </w:rPr>
        <w:drawing>
          <wp:inline distT="0" distB="0" distL="0" distR="0">
            <wp:extent cx="5040000" cy="2880000"/>
            <wp:effectExtent l="0" t="0" r="825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3C0C" w:rsidRDefault="00F63C0C" w:rsidP="008401A7">
      <w:pPr>
        <w:jc w:val="both"/>
        <w:rPr>
          <w:b/>
        </w:rPr>
      </w:pPr>
    </w:p>
    <w:p w:rsidR="008401A7" w:rsidRPr="00767F3D" w:rsidRDefault="008401A7" w:rsidP="008401A7">
      <w:pPr>
        <w:jc w:val="both"/>
      </w:pPr>
      <w:r w:rsidRPr="00767F3D">
        <w:rPr>
          <w:b/>
        </w:rPr>
        <w:lastRenderedPageBreak/>
        <w:t xml:space="preserve">PRIHODI POSLOVANJA </w:t>
      </w:r>
      <w:r w:rsidRPr="00767F3D">
        <w:t xml:space="preserve">planirani su u iznosu od </w:t>
      </w:r>
      <w:r>
        <w:t>4</w:t>
      </w:r>
      <w:r w:rsidR="002D4398">
        <w:t>4.492.300</w:t>
      </w:r>
      <w:r w:rsidRPr="00767F3D">
        <w:t xml:space="preserve">,00 kuna, a ostvareni su u </w:t>
      </w:r>
      <w:r>
        <w:t xml:space="preserve"> </w:t>
      </w:r>
      <w:r w:rsidR="00C76D91">
        <w:t xml:space="preserve">prvom polugodištu </w:t>
      </w:r>
      <w:r>
        <w:t xml:space="preserve">u </w:t>
      </w:r>
      <w:r w:rsidRPr="00767F3D">
        <w:t xml:space="preserve">iznosu </w:t>
      </w:r>
      <w:r w:rsidR="002D4398">
        <w:t>12.532.768,05</w:t>
      </w:r>
      <w:r w:rsidRPr="00767F3D">
        <w:t xml:space="preserve"> kuna ili </w:t>
      </w:r>
      <w:r w:rsidR="002D4398">
        <w:t>28,17</w:t>
      </w:r>
      <w:r w:rsidRPr="00767F3D">
        <w:t>% planiranog iznosa. Ostvarenje pojedinih vrsta prihoda poslovanja  iskazano je po ekonomskoj klasifikaciji  kroz skupine, podskupine i odjeljke kako slijedi:</w:t>
      </w:r>
    </w:p>
    <w:p w:rsidR="008401A7" w:rsidRPr="00767F3D" w:rsidRDefault="008401A7" w:rsidP="008401A7">
      <w:pPr>
        <w:jc w:val="both"/>
      </w:pPr>
    </w:p>
    <w:p w:rsidR="008401A7" w:rsidRPr="00767F3D" w:rsidRDefault="008401A7" w:rsidP="008401A7">
      <w:pPr>
        <w:jc w:val="both"/>
        <w:rPr>
          <w:b/>
        </w:rPr>
      </w:pPr>
      <w:r w:rsidRPr="00767F3D">
        <w:rPr>
          <w:b/>
        </w:rPr>
        <w:t xml:space="preserve">     Prihodi od poreza</w:t>
      </w:r>
    </w:p>
    <w:p w:rsidR="008401A7" w:rsidRPr="00767F3D" w:rsidRDefault="008401A7" w:rsidP="008401A7">
      <w:pPr>
        <w:jc w:val="both"/>
        <w:rPr>
          <w:b/>
        </w:rPr>
      </w:pPr>
    </w:p>
    <w:p w:rsidR="008401A7" w:rsidRPr="00767F3D" w:rsidRDefault="008401A7" w:rsidP="008401A7">
      <w:pPr>
        <w:jc w:val="both"/>
      </w:pPr>
      <w:r w:rsidRPr="00767F3D">
        <w:rPr>
          <w:i/>
        </w:rPr>
        <w:t xml:space="preserve">Prihodi od poreza </w:t>
      </w:r>
      <w:r w:rsidRPr="00767F3D">
        <w:t xml:space="preserve">   u izvještajnom razdoblju ostvareni su u iznosu od </w:t>
      </w:r>
      <w:r w:rsidR="008C1C0D">
        <w:t>6.632.412,73</w:t>
      </w:r>
      <w:r w:rsidRPr="00767F3D">
        <w:t xml:space="preserve"> kuna  što čini </w:t>
      </w:r>
      <w:r w:rsidR="008C1C0D">
        <w:t>34,65</w:t>
      </w:r>
      <w:r w:rsidRPr="00767F3D">
        <w:t xml:space="preserve">%  planiranog ostvarenja.  Ostvareno je  </w:t>
      </w:r>
      <w:r w:rsidR="008C1C0D">
        <w:t>7,99</w:t>
      </w:r>
      <w:r w:rsidRPr="00767F3D">
        <w:t xml:space="preserve"> % </w:t>
      </w:r>
      <w:r w:rsidR="008C1C0D">
        <w:t>manje</w:t>
      </w:r>
      <w:r w:rsidRPr="00767F3D">
        <w:t xml:space="preserve"> u odnosu na isto izvještajno razdoblje  prethodne godine.  Unutar  ove vrste prihoda evidentirane su:</w:t>
      </w:r>
    </w:p>
    <w:p w:rsidR="008401A7" w:rsidRDefault="008401A7" w:rsidP="008401A7">
      <w:pPr>
        <w:jc w:val="both"/>
      </w:pPr>
      <w:r w:rsidRPr="00767F3D">
        <w:rPr>
          <w:b/>
          <w:i/>
        </w:rPr>
        <w:t>Porez i prirez na dohodak</w:t>
      </w:r>
      <w:r w:rsidR="00BC048C">
        <w:rPr>
          <w:b/>
          <w:i/>
        </w:rPr>
        <w:t>,</w:t>
      </w:r>
      <w:r w:rsidRPr="00767F3D">
        <w:t xml:space="preserve"> odnosno samo poreza, budući da Grad Pag nije propisao stopu prireza za svoje područje obveznicima poreza na dohodak, ostvaren je u iznosu od </w:t>
      </w:r>
      <w:r w:rsidR="008C1C0D">
        <w:t>3.256.697,46</w:t>
      </w:r>
      <w:r w:rsidRPr="00767F3D">
        <w:t xml:space="preserve"> kuna ili </w:t>
      </w:r>
      <w:r w:rsidR="008C1C0D">
        <w:t>47,20</w:t>
      </w:r>
      <w:r w:rsidRPr="00767F3D">
        <w:t xml:space="preserve">% od   plana što  je u odnosu na isto razdoblje prethodne godine  </w:t>
      </w:r>
      <w:r w:rsidR="008C1C0D">
        <w:t>manje</w:t>
      </w:r>
      <w:r w:rsidRPr="00767F3D">
        <w:t xml:space="preserve"> za </w:t>
      </w:r>
      <w:r w:rsidR="008C1C0D">
        <w:t>13,12</w:t>
      </w:r>
      <w:r w:rsidRPr="00767F3D">
        <w:t>%</w:t>
      </w:r>
      <w:r w:rsidR="00CE4EBE">
        <w:t xml:space="preserve"> odnosno  za 491.813,18 kuna</w:t>
      </w:r>
      <w:r w:rsidRPr="00767F3D">
        <w:t>.</w:t>
      </w:r>
    </w:p>
    <w:p w:rsidR="00046951" w:rsidRPr="0095489F" w:rsidRDefault="003B27C7" w:rsidP="0095489F">
      <w:pPr>
        <w:pStyle w:val="StandardWeb"/>
        <w:spacing w:before="0" w:beforeAutospacing="0" w:after="135" w:afterAutospacing="0"/>
        <w:jc w:val="both"/>
        <w:rPr>
          <w:color w:val="414145"/>
        </w:rPr>
      </w:pPr>
      <w:r>
        <w:t xml:space="preserve">Prema  izvješću FINE </w:t>
      </w:r>
      <w:r w:rsidRPr="0095489F">
        <w:t xml:space="preserve">na području  Grada  u izvještajnom razdoblju </w:t>
      </w:r>
      <w:r>
        <w:t xml:space="preserve">   o</w:t>
      </w:r>
      <w:r w:rsidR="00967E39" w:rsidRPr="0095489F">
        <w:t xml:space="preserve">stvareni </w:t>
      </w:r>
      <w:r>
        <w:t xml:space="preserve"> je </w:t>
      </w:r>
      <w:r w:rsidR="00967E39" w:rsidRPr="0095489F">
        <w:t xml:space="preserve">prihod od poreza na dohodak </w:t>
      </w:r>
      <w:r w:rsidR="001909D1">
        <w:t>od 3.844.667,92 kuna</w:t>
      </w:r>
      <w:r>
        <w:t xml:space="preserve">, a  koji je </w:t>
      </w:r>
      <w:r w:rsidR="001909D1">
        <w:t xml:space="preserve"> </w:t>
      </w:r>
      <w:r w:rsidR="00C82518" w:rsidRPr="0095489F">
        <w:t>raspoređen</w:t>
      </w:r>
      <w:r w:rsidR="001909D1">
        <w:t xml:space="preserve"> je</w:t>
      </w:r>
      <w:r w:rsidR="00C82518" w:rsidRPr="0095489F">
        <w:t xml:space="preserve"> u 60% iznosu</w:t>
      </w:r>
      <w:r w:rsidR="00614CC0" w:rsidRPr="0095489F">
        <w:t xml:space="preserve"> odnosno </w:t>
      </w:r>
      <w:r w:rsidR="00050B9B">
        <w:t>2.306.802,95</w:t>
      </w:r>
      <w:r w:rsidR="00046951" w:rsidRPr="0095489F">
        <w:t xml:space="preserve"> kuna </w:t>
      </w:r>
      <w:r w:rsidR="00050B9B">
        <w:t xml:space="preserve">   </w:t>
      </w:r>
      <w:r>
        <w:t>i</w:t>
      </w:r>
      <w:r w:rsidR="00046951" w:rsidRPr="0095489F">
        <w:t xml:space="preserve"> u 17%  iznosu odnosno</w:t>
      </w:r>
      <w:r w:rsidR="00050B9B">
        <w:t xml:space="preserve"> </w:t>
      </w:r>
      <w:r w:rsidR="001909D1">
        <w:t>653.593,55</w:t>
      </w:r>
      <w:r w:rsidR="00046951" w:rsidRPr="0095489F">
        <w:t xml:space="preserve"> kuna za fiskalno izravnanje.  Grad Pag ostvario je</w:t>
      </w:r>
      <w:r w:rsidR="001909D1">
        <w:t xml:space="preserve"> i iznos </w:t>
      </w:r>
      <w:r w:rsidR="00302541">
        <w:t xml:space="preserve"> od 296.300,96 kuna temeljem Odluke o udjelu sredstava fiskalnog izravnanja za pojedinu općinu, grada i županije u ukupnim sredstvima  fiskalnog izravnanja za 2019.  godine </w:t>
      </w:r>
      <w:r w:rsidR="00046951" w:rsidRPr="00FF0A3A">
        <w:t>jer  je kapacitet ostvarenih poreznih prihoda manji od referentne vrijednosti kapaciteta ostvarenih poreznih prihoda</w:t>
      </w:r>
      <w:r w:rsidR="006279E4" w:rsidRPr="00FF0A3A">
        <w:t xml:space="preserve"> koji je određen kao </w:t>
      </w:r>
      <w:r w:rsidR="00046951" w:rsidRPr="00FF0A3A">
        <w:t xml:space="preserve">petogodišnji prosjek ukupnih prihoda od poreza na dohodak ostvarenih na </w:t>
      </w:r>
      <w:r w:rsidR="006279E4" w:rsidRPr="00FF0A3A">
        <w:t xml:space="preserve"> području</w:t>
      </w:r>
      <w:r w:rsidR="00046951" w:rsidRPr="00FF0A3A">
        <w:t xml:space="preserve"> grada te prihoda od prireza koji bi  grad ostvario uvođenjem najviše propisane stope </w:t>
      </w:r>
      <w:r w:rsidR="00135B0C" w:rsidRPr="00FF0A3A">
        <w:t>prireza</w:t>
      </w:r>
      <w:r w:rsidR="00046951" w:rsidRPr="00FF0A3A">
        <w:t>, po glavi stanovnika grada.</w:t>
      </w:r>
    </w:p>
    <w:p w:rsidR="008401A7" w:rsidRPr="00767F3D" w:rsidRDefault="00046951" w:rsidP="008401A7">
      <w:pPr>
        <w:jc w:val="both"/>
      </w:pPr>
      <w:r>
        <w:t xml:space="preserve">   </w:t>
      </w:r>
      <w:r w:rsidR="00C82518">
        <w:t xml:space="preserve"> </w:t>
      </w:r>
      <w:r w:rsidR="00BD66B4">
        <w:t xml:space="preserve"> </w:t>
      </w:r>
    </w:p>
    <w:p w:rsidR="00556DB3" w:rsidRDefault="00C042FA" w:rsidP="00556DB3">
      <w:pPr>
        <w:pStyle w:val="StandardWeb"/>
        <w:shd w:val="clear" w:color="auto" w:fill="FFFFFF"/>
        <w:spacing w:before="0" w:beforeAutospacing="0" w:after="267" w:afterAutospacing="0"/>
        <w:jc w:val="both"/>
        <w:rPr>
          <w:color w:val="4A4A4A"/>
          <w:sz w:val="27"/>
          <w:szCs w:val="27"/>
        </w:rPr>
      </w:pPr>
      <w:r w:rsidRPr="00767F3D">
        <w:rPr>
          <w:b/>
          <w:i/>
        </w:rPr>
        <w:t>Porezi na imovinu</w:t>
      </w:r>
      <w:r w:rsidRPr="00767F3D">
        <w:t xml:space="preserve">  ostvareni su u iznosu od </w:t>
      </w:r>
      <w:r w:rsidR="00302541">
        <w:t>3.306.001,17</w:t>
      </w:r>
      <w:r w:rsidRPr="00767F3D">
        <w:t xml:space="preserve"> kuna ili </w:t>
      </w:r>
      <w:r w:rsidR="00CE4EBE">
        <w:t>28,47</w:t>
      </w:r>
      <w:r w:rsidRPr="00767F3D">
        <w:t xml:space="preserve">% plana odnosno u odnosu na  isto razdoblje prethodne godine </w:t>
      </w:r>
      <w:r>
        <w:t>manje</w:t>
      </w:r>
      <w:r w:rsidRPr="00767F3D">
        <w:t xml:space="preserve">  za  </w:t>
      </w:r>
      <w:r w:rsidR="00CE4EBE">
        <w:t>1,88</w:t>
      </w:r>
      <w:r w:rsidRPr="00767F3D">
        <w:t xml:space="preserve">%. Razlog takvom ostvarenju je  </w:t>
      </w:r>
      <w:r>
        <w:t>manje</w:t>
      </w:r>
      <w:r w:rsidRPr="00767F3D">
        <w:t xml:space="preserve"> ostvarenog poreza na</w:t>
      </w:r>
      <w:r w:rsidR="000D3A1F">
        <w:t xml:space="preserve"> promet</w:t>
      </w:r>
      <w:r w:rsidRPr="00767F3D">
        <w:t xml:space="preserve"> nekretnine  za </w:t>
      </w:r>
      <w:r w:rsidR="00CE4EBE">
        <w:t>303.046,38</w:t>
      </w:r>
      <w:r w:rsidRPr="00767F3D">
        <w:t xml:space="preserve"> kuna odnosno  </w:t>
      </w:r>
      <w:r w:rsidR="00CE4EBE">
        <w:t>18,40</w:t>
      </w:r>
      <w:r w:rsidRPr="00767F3D">
        <w:t>%</w:t>
      </w:r>
      <w:r w:rsidR="00A053B2">
        <w:t>,</w:t>
      </w:r>
      <w:r>
        <w:t xml:space="preserve"> </w:t>
      </w:r>
      <w:r w:rsidR="00BC048C">
        <w:t xml:space="preserve">manje </w:t>
      </w:r>
      <w:r w:rsidRPr="00767F3D">
        <w:t xml:space="preserve">ostvarenog poreza na  korištenje  javne površine za </w:t>
      </w:r>
      <w:r w:rsidR="00A053B2">
        <w:t>14.975,26</w:t>
      </w:r>
      <w:r w:rsidRPr="00767F3D">
        <w:t xml:space="preserve"> kuna  odnosno </w:t>
      </w:r>
      <w:r w:rsidR="00A053B2">
        <w:t>24,9</w:t>
      </w:r>
      <w:r w:rsidR="00302541">
        <w:t>0</w:t>
      </w:r>
      <w:r w:rsidRPr="00767F3D">
        <w:t xml:space="preserve">%  (ostvareno </w:t>
      </w:r>
      <w:r w:rsidR="00A053B2">
        <w:t>45.152,34</w:t>
      </w:r>
      <w:r w:rsidRPr="00767F3D">
        <w:t xml:space="preserve"> kn) i </w:t>
      </w:r>
      <w:r w:rsidR="00A053B2">
        <w:t xml:space="preserve"> više ostvarenog </w:t>
      </w:r>
      <w:r w:rsidRPr="00767F3D">
        <w:t xml:space="preserve">poreza na kuće za odmor  za </w:t>
      </w:r>
      <w:r w:rsidR="00B95CF8">
        <w:t>254.487,72</w:t>
      </w:r>
      <w:r w:rsidRPr="00767F3D">
        <w:t xml:space="preserve"> kuna  odnosno za </w:t>
      </w:r>
      <w:r w:rsidR="00B95CF8">
        <w:t>15,31</w:t>
      </w:r>
      <w:r w:rsidRPr="00767F3D">
        <w:t xml:space="preserve">%  ( ostvareno </w:t>
      </w:r>
      <w:r w:rsidR="00192F9F">
        <w:t>1.</w:t>
      </w:r>
      <w:r w:rsidR="00B95CF8">
        <w:t>917.147,31</w:t>
      </w:r>
      <w:r w:rsidRPr="00767F3D">
        <w:t xml:space="preserve"> kn). </w:t>
      </w:r>
      <w:r w:rsidR="003E25B6">
        <w:t xml:space="preserve"> Na veće ostvarenje  poreza na </w:t>
      </w:r>
      <w:r w:rsidR="000D3A1F">
        <w:t xml:space="preserve"> promet </w:t>
      </w:r>
      <w:r w:rsidR="003E25B6">
        <w:t>nekretnine</w:t>
      </w:r>
      <w:r w:rsidR="000D3A1F">
        <w:t xml:space="preserve"> </w:t>
      </w:r>
      <w:r w:rsidR="003E25B6">
        <w:t xml:space="preserve">Grad ne može direktno utjecati jer razrez i naplatu  vrši Porezna uprava </w:t>
      </w:r>
      <w:r w:rsidR="000D3A1F">
        <w:t xml:space="preserve"> temeljem Zakona o porezu na promet nekretnina (NN 115/16, 106/18), a prihod je to  Grada u 100% iznosu  </w:t>
      </w:r>
      <w:r w:rsidR="00302541">
        <w:t>za</w:t>
      </w:r>
      <w:r w:rsidR="000D3A1F">
        <w:t xml:space="preserve"> nekretnine na području Grada Paga. </w:t>
      </w:r>
      <w:r w:rsidR="00515D9E">
        <w:t xml:space="preserve"> Na  ono što može su porez na korištenje javne površine i poreza na kuće za odmor  učinkovitijom naplatom potraživanja. Tako dospjela potraživanja po osnovi poreza na korištenje javne površine na dan 30.06. 2019. iznose </w:t>
      </w:r>
      <w:r w:rsidR="00302541">
        <w:t>136.249,48</w:t>
      </w:r>
      <w:r w:rsidR="00515D9E">
        <w:t xml:space="preserve">  kuna dok poreza na kuće za odmor  </w:t>
      </w:r>
      <w:r w:rsidR="00302541">
        <w:t>2.144.275,48</w:t>
      </w:r>
      <w:r w:rsidR="00515D9E">
        <w:t xml:space="preserve">  kuna. </w:t>
      </w:r>
    </w:p>
    <w:p w:rsidR="005C47FD" w:rsidRDefault="001917AE" w:rsidP="005C47FD">
      <w:pPr>
        <w:jc w:val="both"/>
      </w:pPr>
      <w:r>
        <w:t>Manje</w:t>
      </w:r>
      <w:r w:rsidR="005C47FD" w:rsidRPr="00767F3D">
        <w:t xml:space="preserve"> ostvaren</w:t>
      </w:r>
      <w:r>
        <w:t>o</w:t>
      </w:r>
      <w:r w:rsidR="005C47FD" w:rsidRPr="00767F3D">
        <w:t xml:space="preserve"> u odnosu na isto razdoblje prethodne godine  bilježe </w:t>
      </w:r>
      <w:r w:rsidR="005C47FD" w:rsidRPr="00767F3D">
        <w:rPr>
          <w:b/>
          <w:i/>
        </w:rPr>
        <w:t>Porezi na robu i usluge</w:t>
      </w:r>
      <w:r w:rsidR="005C47FD" w:rsidRPr="00767F3D">
        <w:t xml:space="preserve">  za </w:t>
      </w:r>
      <w:r>
        <w:t>23,35</w:t>
      </w:r>
      <w:r w:rsidR="005C47FD" w:rsidRPr="00767F3D">
        <w:t xml:space="preserve"> % odnosno za </w:t>
      </w:r>
      <w:r>
        <w:t>21.238,56</w:t>
      </w:r>
      <w:r w:rsidR="005C47FD" w:rsidRPr="00767F3D">
        <w:t xml:space="preserve"> kuna. U odnosu na planirano ostvareno je  </w:t>
      </w:r>
      <w:r>
        <w:t>11,07</w:t>
      </w:r>
      <w:r w:rsidR="005C47FD" w:rsidRPr="00767F3D">
        <w:t xml:space="preserve">%.   U ovoj podskupini evidentiraju se: porez na potrošnju koji je ostvaren u iznosu od  </w:t>
      </w:r>
      <w:r>
        <w:t>69.574,10</w:t>
      </w:r>
      <w:r w:rsidR="005C47FD" w:rsidRPr="00767F3D">
        <w:t xml:space="preserve"> kune što je u odnosu na</w:t>
      </w:r>
      <w:r w:rsidR="005C47FD">
        <w:t xml:space="preserve"> izvještajno razdoblje</w:t>
      </w:r>
      <w:r w:rsidR="005C47FD" w:rsidRPr="00767F3D">
        <w:t xml:space="preserve"> prethodn</w:t>
      </w:r>
      <w:r w:rsidR="005C47FD">
        <w:t>e</w:t>
      </w:r>
      <w:r w:rsidR="005C47FD" w:rsidRPr="00767F3D">
        <w:t xml:space="preserve"> proračunsk</w:t>
      </w:r>
      <w:r w:rsidR="005C47FD">
        <w:t>e</w:t>
      </w:r>
      <w:r w:rsidR="005C47FD" w:rsidRPr="00767F3D">
        <w:t xml:space="preserve"> godin</w:t>
      </w:r>
      <w:r w:rsidR="005C47FD">
        <w:t>e</w:t>
      </w:r>
      <w:r w:rsidR="005C47FD" w:rsidRPr="00767F3D">
        <w:t xml:space="preserve"> </w:t>
      </w:r>
      <w:r>
        <w:t>manje</w:t>
      </w:r>
      <w:r w:rsidR="005C47FD" w:rsidRPr="00767F3D">
        <w:t xml:space="preserve"> za </w:t>
      </w:r>
      <w:r w:rsidR="00E362C1">
        <w:t>17,58</w:t>
      </w:r>
      <w:r w:rsidR="005C47FD" w:rsidRPr="00767F3D">
        <w:t xml:space="preserve">%  i porez na tvrtku   ostvaren u iznosu od </w:t>
      </w:r>
      <w:r w:rsidR="00E362C1">
        <w:t>140,00</w:t>
      </w:r>
      <w:r w:rsidR="005C47FD" w:rsidRPr="00767F3D">
        <w:t xml:space="preserve"> kuna. Ostvarenje se odnosi na naplatu  nenaplaćenog potraživanje evidentiranog na dan 31.12.2016. godine s obzirom da je  kao prihod jedinice lokalne samouprave ukinut  Zakonom o lokanim porezima (NN 115/16,101/17). </w:t>
      </w:r>
    </w:p>
    <w:p w:rsidR="009A0AAE" w:rsidRDefault="009A0AAE" w:rsidP="005C47FD">
      <w:pPr>
        <w:jc w:val="both"/>
      </w:pPr>
    </w:p>
    <w:p w:rsidR="00A80BA4" w:rsidRDefault="009A0AAE" w:rsidP="009A0AAE">
      <w:pPr>
        <w:jc w:val="both"/>
        <w:rPr>
          <w:b/>
        </w:rPr>
      </w:pPr>
      <w:r>
        <w:rPr>
          <w:b/>
        </w:rPr>
        <w:t xml:space="preserve">  </w:t>
      </w:r>
    </w:p>
    <w:p w:rsidR="00A80BA4" w:rsidRDefault="00A80BA4" w:rsidP="009A0AAE">
      <w:pPr>
        <w:jc w:val="both"/>
        <w:rPr>
          <w:b/>
        </w:rPr>
      </w:pPr>
    </w:p>
    <w:p w:rsidR="00B0796C" w:rsidRDefault="009A0AAE" w:rsidP="009A0AAE">
      <w:pPr>
        <w:jc w:val="both"/>
        <w:rPr>
          <w:b/>
        </w:rPr>
      </w:pPr>
      <w:r>
        <w:rPr>
          <w:b/>
        </w:rPr>
        <w:t xml:space="preserve"> </w:t>
      </w:r>
    </w:p>
    <w:p w:rsidR="009A0AAE" w:rsidRPr="009A0AAE" w:rsidRDefault="00B0796C" w:rsidP="009A0AAE">
      <w:pPr>
        <w:jc w:val="both"/>
        <w:rPr>
          <w:b/>
        </w:rPr>
      </w:pPr>
      <w:r>
        <w:rPr>
          <w:b/>
        </w:rPr>
        <w:lastRenderedPageBreak/>
        <w:t xml:space="preserve">     </w:t>
      </w:r>
      <w:r w:rsidR="009A0AAE" w:rsidRPr="009A0AAE">
        <w:rPr>
          <w:b/>
        </w:rPr>
        <w:t xml:space="preserve">Pomoći iz inozemstva i od subjekata unutar općeg proračuna  </w:t>
      </w:r>
    </w:p>
    <w:p w:rsidR="009A0AAE" w:rsidRPr="009A0AAE" w:rsidRDefault="009A0AAE" w:rsidP="009A0AAE">
      <w:pPr>
        <w:jc w:val="both"/>
        <w:rPr>
          <w:b/>
        </w:rPr>
      </w:pPr>
    </w:p>
    <w:p w:rsidR="009A0AAE" w:rsidRPr="009A0AAE" w:rsidRDefault="009A0AAE" w:rsidP="009A0AAE">
      <w:pPr>
        <w:jc w:val="both"/>
      </w:pPr>
      <w:r w:rsidRPr="009A0AAE">
        <w:rPr>
          <w:i/>
        </w:rPr>
        <w:t>Pomoći iz inozemstva i od subjekata unutar općeg  proračuna</w:t>
      </w:r>
      <w:r w:rsidRPr="009A0AAE">
        <w:t xml:space="preserve">   u izvještajnom razdoblju ostvareni su u iznosu od </w:t>
      </w:r>
      <w:r w:rsidR="00E362C1">
        <w:t>119.462,50</w:t>
      </w:r>
      <w:r w:rsidRPr="009A0AAE">
        <w:t xml:space="preserve"> kuna  što čini </w:t>
      </w:r>
      <w:r w:rsidR="00E362C1">
        <w:t>2,27</w:t>
      </w:r>
      <w:r w:rsidRPr="009A0AAE">
        <w:t>%  planiranog ostvarenja. Unutar  ove vrste prihoda evidentirane su:</w:t>
      </w:r>
    </w:p>
    <w:p w:rsidR="009A0AAE" w:rsidRDefault="00BC048C" w:rsidP="009A0AAE">
      <w:pPr>
        <w:jc w:val="both"/>
      </w:pPr>
      <w:r>
        <w:rPr>
          <w:b/>
          <w:i/>
        </w:rPr>
        <w:t>Pomoći proračunu</w:t>
      </w:r>
      <w:r w:rsidR="009A0AAE" w:rsidRPr="009A0AAE">
        <w:rPr>
          <w:b/>
          <w:i/>
        </w:rPr>
        <w:t xml:space="preserve"> iz drugih proračuna  </w:t>
      </w:r>
      <w:r w:rsidR="009A0AAE" w:rsidRPr="009A0AAE">
        <w:t xml:space="preserve">planirane  </w:t>
      </w:r>
      <w:r w:rsidR="00E362C1">
        <w:t>4.323.000</w:t>
      </w:r>
      <w:r w:rsidR="009A0AAE">
        <w:t>,00</w:t>
      </w:r>
      <w:r w:rsidR="009A0AAE" w:rsidRPr="009A0AAE">
        <w:t xml:space="preserve"> kuna, a </w:t>
      </w:r>
      <w:r w:rsidR="009A0AAE" w:rsidRPr="009A0AAE">
        <w:rPr>
          <w:b/>
        </w:rPr>
        <w:t xml:space="preserve"> </w:t>
      </w:r>
      <w:r w:rsidR="009A0AAE" w:rsidRPr="009A0AAE">
        <w:t xml:space="preserve">ostvarene su u iznosu od </w:t>
      </w:r>
      <w:r w:rsidR="00E362C1">
        <w:t>8.000,00</w:t>
      </w:r>
      <w:r w:rsidR="009A0AAE" w:rsidRPr="009A0AAE">
        <w:t xml:space="preserve"> kuna  ili </w:t>
      </w:r>
      <w:r w:rsidR="00E362C1">
        <w:t>0,19</w:t>
      </w:r>
      <w:r w:rsidR="009A0AAE" w:rsidRPr="009A0AAE">
        <w:t>%</w:t>
      </w:r>
      <w:r w:rsidR="0015623F">
        <w:t xml:space="preserve"> i uključuju tekuće i kapitalne  pomoći.</w:t>
      </w:r>
    </w:p>
    <w:p w:rsidR="00593F14" w:rsidRPr="009A0AAE" w:rsidRDefault="00593F14" w:rsidP="009A0AAE">
      <w:pPr>
        <w:jc w:val="both"/>
      </w:pPr>
    </w:p>
    <w:p w:rsidR="005C47FD" w:rsidRPr="00767F3D" w:rsidRDefault="009A0AAE" w:rsidP="005C47FD">
      <w:pPr>
        <w:jc w:val="both"/>
      </w:pPr>
      <w:r w:rsidRPr="009A0AAE">
        <w:rPr>
          <w:b/>
        </w:rPr>
        <w:t xml:space="preserve">   Tekuće pomoći</w:t>
      </w:r>
      <w:r w:rsidRPr="009A0AAE">
        <w:t xml:space="preserve"> </w:t>
      </w:r>
      <w:r w:rsidR="00BC048C">
        <w:rPr>
          <w:b/>
        </w:rPr>
        <w:t>proračunu</w:t>
      </w:r>
      <w:r w:rsidRPr="009A0AAE">
        <w:rPr>
          <w:b/>
        </w:rPr>
        <w:t xml:space="preserve">  iz drugih proračuna</w:t>
      </w:r>
      <w:r w:rsidRPr="009A0AAE">
        <w:t xml:space="preserve"> </w:t>
      </w:r>
      <w:r w:rsidR="001122BC">
        <w:t xml:space="preserve"> od planiranih 250.000,00 kuna ostvarene su </w:t>
      </w:r>
      <w:r w:rsidRPr="009A0AAE">
        <w:t xml:space="preserve">u iznosu od </w:t>
      </w:r>
      <w:r w:rsidR="00E362C1">
        <w:t>8</w:t>
      </w:r>
      <w:r>
        <w:t>.000,00</w:t>
      </w:r>
      <w:r w:rsidRPr="009A0AAE">
        <w:t xml:space="preserve"> kuna, a odnose se na pomoći doznačene iz </w:t>
      </w:r>
      <w:r w:rsidRPr="009A0AAE">
        <w:rPr>
          <w:b/>
        </w:rPr>
        <w:t xml:space="preserve"> </w:t>
      </w:r>
      <w:r w:rsidRPr="009A0AAE">
        <w:t>državnog proračuna za</w:t>
      </w:r>
      <w:r w:rsidR="00E362C1">
        <w:t xml:space="preserve"> </w:t>
      </w:r>
      <w:r w:rsidRPr="009A0AAE">
        <w:t xml:space="preserve">  program muzejsko-galerijske djelatnosti  (izložbe) </w:t>
      </w:r>
      <w:r w:rsidR="00E362C1">
        <w:t>10</w:t>
      </w:r>
      <w:r w:rsidRPr="009A0AAE">
        <w:t>. Međunarodni  festival čipke  u 201</w:t>
      </w:r>
      <w:r w:rsidR="00E362C1">
        <w:t>9</w:t>
      </w:r>
      <w:r w:rsidRPr="009A0AAE">
        <w:t>. godini    temeljem Ugovora  br</w:t>
      </w:r>
      <w:r w:rsidR="00DA6773">
        <w:t>.</w:t>
      </w:r>
      <w:r w:rsidR="0015623F">
        <w:t xml:space="preserve"> </w:t>
      </w:r>
      <w:r w:rsidR="00AC282F">
        <w:t>50-132-19</w:t>
      </w:r>
      <w:r w:rsidRPr="009A0AAE">
        <w:t xml:space="preserve"> o korištenju sredstava Ministarstva  kulture  od odobrenih </w:t>
      </w:r>
      <w:r w:rsidR="00AC282F">
        <w:t>1</w:t>
      </w:r>
      <w:r w:rsidRPr="009A0AAE">
        <w:t>0.000,00 kuna.</w:t>
      </w:r>
      <w:r>
        <w:t xml:space="preserve"> Preostali iznos  biti će doznačen po dostavi programskog i financijskog  izvještaja </w:t>
      </w:r>
      <w:r w:rsidR="008F0C53">
        <w:t xml:space="preserve"> koje je Grad u obvezi dostaviti do </w:t>
      </w:r>
      <w:r w:rsidR="00AC282F">
        <w:t>22</w:t>
      </w:r>
      <w:r w:rsidR="008F0C53">
        <w:t>.11.201</w:t>
      </w:r>
      <w:r w:rsidR="00DA6773">
        <w:t>9</w:t>
      </w:r>
      <w:r w:rsidR="008F0C53">
        <w:t>. godine.</w:t>
      </w:r>
    </w:p>
    <w:p w:rsidR="00593F14" w:rsidRDefault="00593F14" w:rsidP="00951185">
      <w:pPr>
        <w:jc w:val="both"/>
        <w:rPr>
          <w:b/>
        </w:rPr>
      </w:pPr>
    </w:p>
    <w:p w:rsidR="00951185" w:rsidRDefault="00B0796C" w:rsidP="001122BC">
      <w:pPr>
        <w:jc w:val="both"/>
      </w:pPr>
      <w:r>
        <w:rPr>
          <w:b/>
        </w:rPr>
        <w:t xml:space="preserve">    </w:t>
      </w:r>
      <w:r w:rsidR="00BC048C">
        <w:rPr>
          <w:b/>
        </w:rPr>
        <w:t>Kapitalne pomoći  proračunu</w:t>
      </w:r>
      <w:r w:rsidR="00951185" w:rsidRPr="00951185">
        <w:rPr>
          <w:b/>
        </w:rPr>
        <w:t xml:space="preserve">  iz drugih proračuna </w:t>
      </w:r>
      <w:r w:rsidR="001122BC">
        <w:rPr>
          <w:b/>
        </w:rPr>
        <w:t xml:space="preserve"> </w:t>
      </w:r>
      <w:r w:rsidR="001122BC" w:rsidRPr="001122BC">
        <w:t>nisu ostv</w:t>
      </w:r>
      <w:r w:rsidR="00AC282F">
        <w:t>a</w:t>
      </w:r>
      <w:r w:rsidR="001122BC" w:rsidRPr="001122BC">
        <w:t>rena u izvještajnom razdoblju iako su planirana</w:t>
      </w:r>
      <w:r w:rsidR="001122BC">
        <w:t xml:space="preserve"> za tekuću proračunsku godinu</w:t>
      </w:r>
      <w:r w:rsidR="001122BC" w:rsidRPr="001122BC">
        <w:t xml:space="preserve">  u iznosu od 4.073.000,00 kuna.</w:t>
      </w:r>
    </w:p>
    <w:p w:rsidR="0015623F" w:rsidRPr="001122BC" w:rsidRDefault="0015623F" w:rsidP="001122BC">
      <w:pPr>
        <w:jc w:val="both"/>
        <w:rPr>
          <w:color w:val="4A4A4A"/>
          <w:sz w:val="27"/>
          <w:szCs w:val="27"/>
        </w:rPr>
      </w:pPr>
    </w:p>
    <w:p w:rsidR="00B22F26" w:rsidRDefault="00BA13AA" w:rsidP="00B22F26">
      <w:pPr>
        <w:jc w:val="both"/>
      </w:pPr>
      <w:r w:rsidRPr="00767F3D">
        <w:rPr>
          <w:b/>
          <w:i/>
        </w:rPr>
        <w:t>Pomoći od izvanproračunskih korisnika</w:t>
      </w:r>
      <w:r w:rsidRPr="00767F3D">
        <w:t xml:space="preserve"> </w:t>
      </w:r>
      <w:r>
        <w:t xml:space="preserve"> u izvještajnom razdoblju ostvarena </w:t>
      </w:r>
      <w:r w:rsidR="001122BC">
        <w:t xml:space="preserve"> su u iznosu od 72.562,50 kuna od planiranih 885.000,00 kuna  odnosno 8,20% od plana</w:t>
      </w:r>
      <w:r w:rsidR="00B22F26">
        <w:t>.</w:t>
      </w:r>
      <w:r w:rsidR="00B22F26" w:rsidRPr="00B22F26">
        <w:t xml:space="preserve"> </w:t>
      </w:r>
      <w:r w:rsidR="00B22F26">
        <w:t xml:space="preserve">Doznačena pomoći  odnose  se na podmirenje 75%  troškova  za  izradu  Glavnog projekta uređenja i sanacije  odlagališta Sv. </w:t>
      </w:r>
      <w:proofErr w:type="spellStart"/>
      <w:r w:rsidR="00B22F26">
        <w:t>Kuzam</w:t>
      </w:r>
      <w:proofErr w:type="spellEnd"/>
      <w:r w:rsidR="00B22F26">
        <w:t xml:space="preserve">  -etapa1, faza 1 i etapa 2 faza 1 i Elaborata usklađenosti glavnog projekta sa Rješenjem o prihvatljivosti zahvata na okoliš   od strane  </w:t>
      </w:r>
      <w:r w:rsidR="00B22F26">
        <w:rPr>
          <w:b/>
        </w:rPr>
        <w:t xml:space="preserve"> </w:t>
      </w:r>
      <w:r w:rsidR="00B22F26" w:rsidRPr="00C33C39">
        <w:rPr>
          <w:b/>
        </w:rPr>
        <w:t>Fonda</w:t>
      </w:r>
      <w:r w:rsidR="00B22F26" w:rsidRPr="00C33C39">
        <w:t xml:space="preserve"> </w:t>
      </w:r>
      <w:r w:rsidR="00B22F26" w:rsidRPr="00C33C39">
        <w:rPr>
          <w:b/>
        </w:rPr>
        <w:t>za zaštitu okoliša i energetsku učinkovitost</w:t>
      </w:r>
      <w:r w:rsidR="00B22F26">
        <w:rPr>
          <w:b/>
        </w:rPr>
        <w:t xml:space="preserve"> </w:t>
      </w:r>
      <w:r w:rsidR="00B22F26" w:rsidRPr="00DF5E2E">
        <w:t xml:space="preserve">  sukladno</w:t>
      </w:r>
      <w:r w:rsidR="00B22F26">
        <w:t xml:space="preserve">  Ugovoru o korištenju sredstava Fonda za neposredno sudjelovanje Fonda u sufinanciranju programa sanacije odlagališta komunalnog otpada  „Sv. </w:t>
      </w:r>
      <w:proofErr w:type="spellStart"/>
      <w:r w:rsidR="00B22F26">
        <w:t>Kuzam</w:t>
      </w:r>
      <w:proofErr w:type="spellEnd"/>
      <w:r w:rsidR="00B22F26">
        <w:t>“ od 08.02.2005. godine i Dodatku I-IX.</w:t>
      </w:r>
    </w:p>
    <w:p w:rsidR="00BA13AA" w:rsidRDefault="00BA13AA" w:rsidP="00556DB3">
      <w:pPr>
        <w:pStyle w:val="StandardWeb"/>
        <w:shd w:val="clear" w:color="auto" w:fill="FFFFFF"/>
        <w:spacing w:before="0" w:beforeAutospacing="0" w:after="267" w:afterAutospacing="0"/>
        <w:jc w:val="both"/>
      </w:pPr>
    </w:p>
    <w:p w:rsidR="005C6081" w:rsidRPr="005C6081" w:rsidRDefault="005C6081" w:rsidP="005C6081">
      <w:pPr>
        <w:jc w:val="both"/>
      </w:pPr>
      <w:r w:rsidRPr="005C6081">
        <w:rPr>
          <w:b/>
          <w:i/>
        </w:rPr>
        <w:t xml:space="preserve">Pomoći  proračunskim korisnicima  iz proračuna koji im nije nadležan </w:t>
      </w:r>
      <w:r w:rsidRPr="005C6081">
        <w:rPr>
          <w:i/>
        </w:rPr>
        <w:t xml:space="preserve"> </w:t>
      </w:r>
      <w:r w:rsidRPr="005C6081">
        <w:t xml:space="preserve">ostvaren je u iznosu od </w:t>
      </w:r>
      <w:r w:rsidR="00A07F93">
        <w:t>38.900</w:t>
      </w:r>
      <w:r w:rsidRPr="005C6081">
        <w:t xml:space="preserve">,00 kuna odnosno </w:t>
      </w:r>
      <w:r w:rsidR="00A07F93">
        <w:t>85,49</w:t>
      </w:r>
      <w:r w:rsidRPr="005C6081">
        <w:t>%</w:t>
      </w:r>
      <w:r>
        <w:t>.</w:t>
      </w:r>
      <w:r w:rsidRPr="005C6081">
        <w:t xml:space="preserve"> Unutar  ove vrste primitaka evidentirane su dobivene pomoći proračunskih korisnika:</w:t>
      </w:r>
    </w:p>
    <w:p w:rsidR="005C6081" w:rsidRPr="005C6081" w:rsidRDefault="005C6081" w:rsidP="005C6081">
      <w:pPr>
        <w:jc w:val="both"/>
      </w:pPr>
      <w:r w:rsidRPr="005C6081">
        <w:rPr>
          <w:b/>
          <w:i/>
        </w:rPr>
        <w:t xml:space="preserve">     </w:t>
      </w:r>
      <w:r w:rsidRPr="005C6081">
        <w:rPr>
          <w:b/>
        </w:rPr>
        <w:t>Tekuće pomoći proračunskim korisnicima iz proračuna</w:t>
      </w:r>
      <w:r w:rsidRPr="005C6081">
        <w:t xml:space="preserve"> koji im nije nadležan u iznosu od </w:t>
      </w:r>
      <w:r w:rsidR="00A07F93">
        <w:t>8.500,</w:t>
      </w:r>
      <w:r w:rsidRPr="005C6081">
        <w:t xml:space="preserve">00 kuna, a odnose se na pomoći doznačene iz </w:t>
      </w:r>
      <w:r w:rsidRPr="005C6081">
        <w:rPr>
          <w:b/>
        </w:rPr>
        <w:t xml:space="preserve"> </w:t>
      </w:r>
      <w:r w:rsidRPr="005C6081">
        <w:t>državnog proračuna za:</w:t>
      </w:r>
    </w:p>
    <w:p w:rsidR="005C6081" w:rsidRPr="005C6081" w:rsidRDefault="005C6081" w:rsidP="005C6081">
      <w:pPr>
        <w:jc w:val="both"/>
      </w:pPr>
      <w:r w:rsidRPr="005C6081">
        <w:t xml:space="preserve">- sufinanciranje programa </w:t>
      </w:r>
      <w:proofErr w:type="spellStart"/>
      <w:r w:rsidRPr="005C6081">
        <w:t>predškole</w:t>
      </w:r>
      <w:proofErr w:type="spellEnd"/>
      <w:r w:rsidRPr="005C6081">
        <w:t xml:space="preserve"> u Dječjem vrtiću „Paški mališani“  u iznosu od 700,00 kuna  mjesečno dobiveno od Ministarstva znanosti, obrazovanja i sporta temeljem Odluke o financijskom planu raspodjele sredstava namijenjenih sufinanciranju</w:t>
      </w:r>
      <w:r w:rsidR="00B47D0B">
        <w:t xml:space="preserve"> obveznog</w:t>
      </w:r>
      <w:r w:rsidRPr="005C6081">
        <w:t xml:space="preserve"> programa </w:t>
      </w:r>
      <w:proofErr w:type="spellStart"/>
      <w:r w:rsidRPr="005C6081">
        <w:t>predškole</w:t>
      </w:r>
      <w:proofErr w:type="spellEnd"/>
      <w:r w:rsidRPr="005C6081">
        <w:t xml:space="preserve"> za djecu predškolske dobi koji se ostvaruju u dječjim vrtićima i </w:t>
      </w:r>
      <w:r w:rsidR="00B47D0B">
        <w:t xml:space="preserve">ustrojbenim jedinicama pri osnovnim školama  koje provode program </w:t>
      </w:r>
      <w:proofErr w:type="spellStart"/>
      <w:r w:rsidR="00B47D0B">
        <w:t>predškole</w:t>
      </w:r>
      <w:proofErr w:type="spellEnd"/>
      <w:r w:rsidR="00B47D0B">
        <w:t xml:space="preserve"> </w:t>
      </w:r>
      <w:r w:rsidRPr="005C6081">
        <w:t xml:space="preserve"> u 201</w:t>
      </w:r>
      <w:r w:rsidR="001122BC">
        <w:t>9</w:t>
      </w:r>
      <w:r w:rsidRPr="005C6081">
        <w:t xml:space="preserve">. godini u ukupnom iznosu od </w:t>
      </w:r>
      <w:r w:rsidR="00CC24CE">
        <w:t>3.500,00</w:t>
      </w:r>
      <w:r w:rsidRPr="005C6081">
        <w:t xml:space="preserve"> kuna.</w:t>
      </w:r>
    </w:p>
    <w:p w:rsidR="00AC069F" w:rsidRDefault="005C6081" w:rsidP="005C6081">
      <w:pPr>
        <w:jc w:val="both"/>
      </w:pPr>
      <w:r w:rsidRPr="005C6081">
        <w:t xml:space="preserve">- sufinanciranje programa odgoja i obrazovanja djece s posebnim potrebama   u Dječjem vrtiću „Paški mališani“  u iznosu od </w:t>
      </w:r>
      <w:r w:rsidR="00CC24CE">
        <w:t>5.000,00</w:t>
      </w:r>
      <w:r w:rsidRPr="005C6081">
        <w:t xml:space="preserve"> kuna, dobiven od Ministarstva znanosti, obrazovanja i sporta temeljem Odluke </w:t>
      </w:r>
      <w:r w:rsidR="00AC069F">
        <w:t xml:space="preserve"> kojom je utvrđen iznos </w:t>
      </w:r>
      <w:r w:rsidRPr="005C6081">
        <w:t xml:space="preserve">od </w:t>
      </w:r>
      <w:r w:rsidR="006D7F72">
        <w:t>1.0</w:t>
      </w:r>
      <w:r w:rsidRPr="005C6081">
        <w:t>00,00 kuna</w:t>
      </w:r>
      <w:r w:rsidR="00AC069F">
        <w:t xml:space="preserve">   kojim se mjesečno sufinancira  djecu iz programa javnih potreba u 201</w:t>
      </w:r>
      <w:r w:rsidR="001122BC">
        <w:t>9</w:t>
      </w:r>
      <w:r w:rsidR="00AC069F">
        <w:t>. godinu  odnosno program za djecu s teškoćama koja su integrirana u redovite odgojno-obrazovne  skupine</w:t>
      </w:r>
      <w:r w:rsidRPr="005C6081">
        <w:t>.</w:t>
      </w:r>
      <w:r w:rsidR="00AC069F">
        <w:t xml:space="preserve"> </w:t>
      </w:r>
    </w:p>
    <w:p w:rsidR="005C6081" w:rsidRPr="005C6081" w:rsidRDefault="00AC069F" w:rsidP="005C6081">
      <w:pPr>
        <w:jc w:val="both"/>
      </w:pPr>
      <w:r>
        <w:t>Sredstva su strogo namjenska  i potrebno ih je utrošiti u nabavu didaktičkih sredstva potrebnih za provedbu programa, stručno osposobljavanje odgojitelja i stručnih suradnika</w:t>
      </w:r>
      <w:r w:rsidR="00397BD6">
        <w:t xml:space="preserve"> koji provode te programe, nabavu literature i ostalo kojim se povećava kvaliteta provedbe tih programa. </w:t>
      </w:r>
    </w:p>
    <w:p w:rsidR="009615E9" w:rsidRDefault="009615E9" w:rsidP="005C6081">
      <w:pPr>
        <w:jc w:val="both"/>
      </w:pPr>
    </w:p>
    <w:p w:rsidR="00E94606" w:rsidRPr="005C6081" w:rsidRDefault="00E94606" w:rsidP="00E94606">
      <w:pPr>
        <w:jc w:val="both"/>
      </w:pPr>
      <w:r w:rsidRPr="005C6081">
        <w:rPr>
          <w:b/>
        </w:rPr>
        <w:lastRenderedPageBreak/>
        <w:t>Kapitalne pomoći proračunskim korisnicima iz proračuna</w:t>
      </w:r>
      <w:r w:rsidRPr="005C6081">
        <w:t xml:space="preserve"> koji im nije nadležan u iznosu od </w:t>
      </w:r>
      <w:r>
        <w:t>30</w:t>
      </w:r>
      <w:r w:rsidRPr="005C6081">
        <w:t>.</w:t>
      </w:r>
      <w:r>
        <w:t>4</w:t>
      </w:r>
      <w:r w:rsidRPr="005C6081">
        <w:t xml:space="preserve">00,00 kuna, odnose se na pomoći doznačene iz </w:t>
      </w:r>
      <w:r w:rsidRPr="005C6081">
        <w:rPr>
          <w:b/>
        </w:rPr>
        <w:t xml:space="preserve"> </w:t>
      </w:r>
      <w:r w:rsidRPr="005C6081">
        <w:t>državnog proračuna za nabavu knjiga u Gradskoj knjižnici Pag.</w:t>
      </w:r>
    </w:p>
    <w:p w:rsidR="009615E9" w:rsidRDefault="009615E9" w:rsidP="005C6081">
      <w:pPr>
        <w:jc w:val="both"/>
      </w:pPr>
    </w:p>
    <w:p w:rsidR="009615E9" w:rsidRDefault="009615E9" w:rsidP="005C6081">
      <w:pPr>
        <w:jc w:val="both"/>
      </w:pPr>
    </w:p>
    <w:p w:rsidR="009615E9" w:rsidRPr="009615E9" w:rsidRDefault="009615E9" w:rsidP="009615E9">
      <w:pPr>
        <w:jc w:val="both"/>
        <w:rPr>
          <w:b/>
        </w:rPr>
      </w:pPr>
      <w:r w:rsidRPr="009615E9">
        <w:rPr>
          <w:b/>
        </w:rPr>
        <w:t xml:space="preserve">        Prihodi od imovine</w:t>
      </w:r>
    </w:p>
    <w:p w:rsidR="009615E9" w:rsidRPr="009615E9" w:rsidRDefault="009615E9" w:rsidP="009615E9">
      <w:pPr>
        <w:jc w:val="both"/>
        <w:rPr>
          <w:b/>
        </w:rPr>
      </w:pPr>
    </w:p>
    <w:p w:rsidR="009615E9" w:rsidRPr="009615E9" w:rsidRDefault="009615E9" w:rsidP="009615E9">
      <w:pPr>
        <w:jc w:val="both"/>
      </w:pPr>
      <w:r w:rsidRPr="009615E9">
        <w:rPr>
          <w:i/>
        </w:rPr>
        <w:t>Prihodi od imovine</w:t>
      </w:r>
      <w:r w:rsidRPr="009615E9">
        <w:t xml:space="preserve">  ostvareni su u iznosu od </w:t>
      </w:r>
      <w:r w:rsidR="009F4C93">
        <w:t>1.986.969,38</w:t>
      </w:r>
      <w:r w:rsidRPr="009615E9">
        <w:t xml:space="preserve"> kuna  ili </w:t>
      </w:r>
      <w:r w:rsidR="009F4C93">
        <w:t>43,00</w:t>
      </w:r>
      <w:r w:rsidRPr="009615E9">
        <w:t xml:space="preserve">% plana. Ostvarenje u odnosu na isto razdoblje prethodne proračunske godine  </w:t>
      </w:r>
      <w:r w:rsidR="00173CF1">
        <w:t>više</w:t>
      </w:r>
      <w:r w:rsidRPr="009615E9">
        <w:t xml:space="preserve">  je za </w:t>
      </w:r>
      <w:r w:rsidR="009F4C93">
        <w:t>48,44</w:t>
      </w:r>
      <w:r w:rsidRPr="009615E9">
        <w:t>%. Prihodi od imovine  sastoje se od prihoda od financijske i prihoda od nefinancijske imovine.</w:t>
      </w:r>
    </w:p>
    <w:p w:rsidR="008E1A6C" w:rsidRDefault="00C51271" w:rsidP="009615E9">
      <w:pPr>
        <w:jc w:val="both"/>
      </w:pPr>
      <w:r>
        <w:rPr>
          <w:b/>
          <w:i/>
        </w:rPr>
        <w:t xml:space="preserve">     </w:t>
      </w:r>
      <w:r w:rsidR="009615E9" w:rsidRPr="009615E9">
        <w:rPr>
          <w:b/>
          <w:i/>
        </w:rPr>
        <w:t>Prihodi od financijske imovine</w:t>
      </w:r>
      <w:r w:rsidR="009615E9" w:rsidRPr="009615E9">
        <w:t xml:space="preserve">  ostvareni su u iznosu od </w:t>
      </w:r>
      <w:r w:rsidR="009F4C93">
        <w:t>485.127,78</w:t>
      </w:r>
      <w:r w:rsidR="009615E9" w:rsidRPr="009615E9">
        <w:t xml:space="preserve">  kuna i to najvećim dijelom  od  naplate zateznih kamata u iznosu od </w:t>
      </w:r>
      <w:r w:rsidR="009F4C93">
        <w:t>484.231,95</w:t>
      </w:r>
      <w:r w:rsidR="009615E9" w:rsidRPr="009615E9">
        <w:t xml:space="preserve"> kuna. U  odnosu na isto razdoblje prethodne godine ostvareno  je  više  </w:t>
      </w:r>
      <w:r w:rsidR="009F4C93">
        <w:t>od sedam</w:t>
      </w:r>
      <w:r w:rsidR="00362E73">
        <w:t xml:space="preserve"> </w:t>
      </w:r>
      <w:r w:rsidR="009F4C93">
        <w:t xml:space="preserve"> puta</w:t>
      </w:r>
      <w:r w:rsidR="003F4260">
        <w:t>.</w:t>
      </w:r>
      <w:r w:rsidR="00F24C4B">
        <w:t xml:space="preserve"> </w:t>
      </w:r>
      <w:r w:rsidR="00F14A22">
        <w:t xml:space="preserve"> Od tako naplaćenih zateznih kamata 88,63%</w:t>
      </w:r>
      <w:r w:rsidR="008E1A6C">
        <w:t xml:space="preserve"> odnosno</w:t>
      </w:r>
      <w:r w:rsidR="00F14A22">
        <w:t xml:space="preserve"> 429.145,23 kn  odnosi se na naplatu po OV-6885/05 Božidar Jović.</w:t>
      </w:r>
      <w:r w:rsidR="00F24C4B">
        <w:t xml:space="preserve"> </w:t>
      </w:r>
    </w:p>
    <w:p w:rsidR="009615E9" w:rsidRPr="009615E9" w:rsidRDefault="009615E9" w:rsidP="009615E9">
      <w:pPr>
        <w:jc w:val="both"/>
      </w:pPr>
      <w:r w:rsidRPr="009615E9">
        <w:t xml:space="preserve">Prihod od kamata  na depozite po viđenju ostvarena u iznosu od </w:t>
      </w:r>
      <w:r w:rsidR="009F4C93">
        <w:t>895,83</w:t>
      </w:r>
      <w:r w:rsidRPr="009615E9">
        <w:t xml:space="preserve"> kuna i  sadrže ostvaren prihod  kod proračunskih korisnika u iznosu od </w:t>
      </w:r>
      <w:r w:rsidR="009F4C93">
        <w:t>3</w:t>
      </w:r>
      <w:r w:rsidR="006662B4">
        <w:t>6</w:t>
      </w:r>
      <w:r w:rsidR="009F4C93">
        <w:t>3,48</w:t>
      </w:r>
      <w:r w:rsidRPr="009615E9">
        <w:t xml:space="preserve"> kuna (  Dječji vrtić -</w:t>
      </w:r>
      <w:r w:rsidR="009F4C93">
        <w:t>302,02</w:t>
      </w:r>
      <w:r w:rsidRPr="009615E9">
        <w:t xml:space="preserve"> kn i Gradska knjižnica Pag -</w:t>
      </w:r>
      <w:r w:rsidR="00F14A22">
        <w:t xml:space="preserve"> </w:t>
      </w:r>
      <w:r w:rsidR="009F4C93">
        <w:t>61,46</w:t>
      </w:r>
      <w:r w:rsidRPr="009615E9">
        <w:t xml:space="preserve"> kn) i  Grada u iznosu od </w:t>
      </w:r>
      <w:r w:rsidR="009F4C93">
        <w:t>532,35</w:t>
      </w:r>
      <w:r w:rsidRPr="009615E9">
        <w:t xml:space="preserve"> kuna.   </w:t>
      </w:r>
    </w:p>
    <w:p w:rsidR="0075348F" w:rsidRPr="005C6081" w:rsidRDefault="0075348F" w:rsidP="005C6081">
      <w:pPr>
        <w:jc w:val="both"/>
      </w:pPr>
    </w:p>
    <w:p w:rsidR="00C51271" w:rsidRPr="00C51271" w:rsidRDefault="005C6081" w:rsidP="00C51271">
      <w:pPr>
        <w:jc w:val="both"/>
      </w:pPr>
      <w:r w:rsidRPr="005C6081">
        <w:rPr>
          <w:b/>
        </w:rPr>
        <w:t xml:space="preserve">     </w:t>
      </w:r>
      <w:r w:rsidR="00C51271" w:rsidRPr="00C51271">
        <w:rPr>
          <w:b/>
          <w:i/>
        </w:rPr>
        <w:t>Prihodi od nefinancijske imovine</w:t>
      </w:r>
      <w:r w:rsidR="00C51271" w:rsidRPr="00C51271">
        <w:t xml:space="preserve"> ostvareni su u iznosu od </w:t>
      </w:r>
      <w:r w:rsidR="00C10F78">
        <w:t>1.501.841,60</w:t>
      </w:r>
      <w:r w:rsidR="00C51271" w:rsidRPr="00C51271">
        <w:t xml:space="preserve"> kuna  ili </w:t>
      </w:r>
      <w:r w:rsidR="00C10F78">
        <w:t>36,50</w:t>
      </w:r>
      <w:r w:rsidR="00C51271" w:rsidRPr="00C51271">
        <w:t>% plana, a čine ih naknade za koncesije, prihodi od zakupa i  iznajmljivanja imovine i naknade za korištenje nefinancijske imovine. Ostvareno u odnosu na</w:t>
      </w:r>
      <w:r w:rsidR="00C51271">
        <w:t xml:space="preserve"> izvještajno razdoblje</w:t>
      </w:r>
      <w:r w:rsidR="00C51271" w:rsidRPr="00C51271">
        <w:t xml:space="preserve"> prethodn</w:t>
      </w:r>
      <w:r w:rsidR="00C51271">
        <w:t>e</w:t>
      </w:r>
      <w:r w:rsidR="00C51271" w:rsidRPr="00C51271">
        <w:t xml:space="preserve"> proračunsk</w:t>
      </w:r>
      <w:r w:rsidR="00C51271">
        <w:t>e</w:t>
      </w:r>
      <w:r w:rsidR="00C51271" w:rsidRPr="00C51271">
        <w:t xml:space="preserve"> godin</w:t>
      </w:r>
      <w:r w:rsidR="00C51271">
        <w:t>e</w:t>
      </w:r>
      <w:r w:rsidR="00C51271" w:rsidRPr="00C51271">
        <w:t xml:space="preserve"> iznosi  </w:t>
      </w:r>
      <w:r w:rsidR="00C51271">
        <w:t xml:space="preserve">više je </w:t>
      </w:r>
      <w:r w:rsidR="00C51271" w:rsidRPr="00C51271">
        <w:t xml:space="preserve"> za </w:t>
      </w:r>
      <w:r w:rsidR="00C10F78">
        <w:t>17,27</w:t>
      </w:r>
      <w:r w:rsidR="00C51271" w:rsidRPr="00C51271">
        <w:t>%.</w:t>
      </w:r>
    </w:p>
    <w:p w:rsidR="00C51271" w:rsidRPr="0025526D" w:rsidRDefault="00C51271" w:rsidP="00C51271">
      <w:pPr>
        <w:jc w:val="both"/>
      </w:pPr>
      <w:r w:rsidRPr="00C51271">
        <w:t xml:space="preserve">Naknade za koncesije ostvarene su u iznosu od </w:t>
      </w:r>
      <w:r w:rsidR="001B7611">
        <w:t>520.429,89</w:t>
      </w:r>
      <w:r w:rsidRPr="00C51271">
        <w:t xml:space="preserve"> kuna. Ostvarenje se odnosi na naknade za izdana koncesijska odobrenja za obavljanje djelatnosti na morskoj obali i morskim vodama na području Grada  u iznosu od </w:t>
      </w:r>
      <w:r w:rsidR="001B7611">
        <w:t>73.292,00</w:t>
      </w:r>
      <w:r w:rsidRPr="00C51271">
        <w:t xml:space="preserve"> kuna</w:t>
      </w:r>
      <w:r w:rsidR="0025526D">
        <w:t>,</w:t>
      </w:r>
      <w:r w:rsidR="00AB189E">
        <w:t xml:space="preserve"> </w:t>
      </w:r>
      <w:r w:rsidRPr="00C51271">
        <w:t xml:space="preserve"> naknade za koncesije na pomorsko dobro  u iznosu od </w:t>
      </w:r>
      <w:r w:rsidR="001B7611">
        <w:t>8.151,11</w:t>
      </w:r>
      <w:r w:rsidRPr="00C51271">
        <w:t xml:space="preserve"> kuna što čini </w:t>
      </w:r>
      <w:r w:rsidR="000962D2">
        <w:t>33,34</w:t>
      </w:r>
      <w:r w:rsidRPr="00C51271">
        <w:t>% dobivenih sredstava rasporedom  utvrđen  Izvještajem o uplati i rasporedu zajedničkih prihoda, određenih ustanova i trgovačkih društava  u vlasništvu RH za razdoblje 01.01.-</w:t>
      </w:r>
      <w:r w:rsidR="000962D2">
        <w:t xml:space="preserve">30.06. </w:t>
      </w:r>
      <w:r w:rsidRPr="00C51271">
        <w:t>201</w:t>
      </w:r>
      <w:r w:rsidR="000962D2">
        <w:t>8</w:t>
      </w:r>
      <w:r w:rsidRPr="00C51271">
        <w:t xml:space="preserve">. godine </w:t>
      </w:r>
      <w:r w:rsidR="000962D2">
        <w:t>o</w:t>
      </w:r>
      <w:r w:rsidRPr="00C51271">
        <w:t>d strane   FINE Sektora usluga za državu</w:t>
      </w:r>
      <w:r w:rsidR="0025526D">
        <w:t xml:space="preserve"> i   naplati  </w:t>
      </w:r>
      <w:r w:rsidR="0025526D" w:rsidRPr="0025526D">
        <w:t>duga  po Ugovoru o koncesiji građevinskog zemljišta radi uređenja športsko rekre</w:t>
      </w:r>
      <w:r w:rsidR="0025526D">
        <w:t xml:space="preserve">ativnog centra  od 2004. godine  koncesionara BBC </w:t>
      </w:r>
      <w:proofErr w:type="spellStart"/>
      <w:r w:rsidR="0025526D">
        <w:t>vl</w:t>
      </w:r>
      <w:proofErr w:type="spellEnd"/>
      <w:r w:rsidR="0025526D">
        <w:t xml:space="preserve">. Božidara Jovića u iznosu od </w:t>
      </w:r>
      <w:r w:rsidR="00373651">
        <w:t>438.986,78 kuna.</w:t>
      </w:r>
      <w:r w:rsidR="0025526D">
        <w:t xml:space="preserve"> </w:t>
      </w:r>
    </w:p>
    <w:p w:rsidR="00C51271" w:rsidRPr="00C51271" w:rsidRDefault="00C51271" w:rsidP="00C51271">
      <w:pPr>
        <w:jc w:val="both"/>
      </w:pPr>
      <w:r w:rsidRPr="00C51271">
        <w:t xml:space="preserve">Prihodi od zakupa i iznajmljivanja imovine ostvareni su u iznosu od  </w:t>
      </w:r>
      <w:r w:rsidR="0044666A">
        <w:t>952.719,89</w:t>
      </w:r>
      <w:r w:rsidRPr="00C51271">
        <w:t xml:space="preserve"> kuna što u odnosu na  ostvarenje</w:t>
      </w:r>
      <w:r w:rsidR="00113916">
        <w:t xml:space="preserve"> istog razdoblja</w:t>
      </w:r>
      <w:r w:rsidRPr="00C51271">
        <w:t xml:space="preserve"> prethodne proračunske godine kada je ostvareno </w:t>
      </w:r>
      <w:r w:rsidR="0044666A">
        <w:t>937.119,23</w:t>
      </w:r>
      <w:r w:rsidRPr="00C51271">
        <w:t xml:space="preserve"> kuna </w:t>
      </w:r>
      <w:r w:rsidR="00113916">
        <w:t>više</w:t>
      </w:r>
      <w:r w:rsidR="008E1A6C">
        <w:t xml:space="preserve"> je</w:t>
      </w:r>
      <w:r w:rsidRPr="00C51271">
        <w:t xml:space="preserve"> ostvareno za </w:t>
      </w:r>
      <w:r w:rsidR="0044666A">
        <w:t>1,67%</w:t>
      </w:r>
      <w:r w:rsidRPr="00C51271">
        <w:t xml:space="preserve">.  Ostvarenje ove vrste prihoda čine prihodi od  zakupa javne površine za postavu štandova, kioska, stolova i stolica sa ostvarenjem  od </w:t>
      </w:r>
      <w:r w:rsidR="0044666A">
        <w:t xml:space="preserve"> 522.146,70</w:t>
      </w:r>
      <w:r w:rsidRPr="00C51271">
        <w:t xml:space="preserve"> kuna, prihodi od zakupa poslovnih prostora u vlasništvu Grada  sa ostvarenjem od  </w:t>
      </w:r>
      <w:r w:rsidR="003B66F0">
        <w:t>430.573,19</w:t>
      </w:r>
      <w:r w:rsidRPr="00C51271">
        <w:t xml:space="preserve"> kuna</w:t>
      </w:r>
      <w:r w:rsidR="00113916">
        <w:t>.</w:t>
      </w:r>
      <w:r w:rsidR="00F6097E">
        <w:t xml:space="preserve"> </w:t>
      </w:r>
      <w:r w:rsidR="008316D9">
        <w:t xml:space="preserve"> Mogućnost  većeg ostvarenja  stoji u naplati evidentiranih  dospjelih potraživanja  koji  sa 30.06.2019.   godine po osnovi prihoda od zakupa javnih površina  iznose </w:t>
      </w:r>
      <w:r w:rsidR="003209CF">
        <w:t>1.207.143,35</w:t>
      </w:r>
      <w:r w:rsidR="008316D9">
        <w:t xml:space="preserve">  kuna odnosno  zakupa poslovnih prostora    u iznosu od </w:t>
      </w:r>
      <w:r w:rsidR="003209CF">
        <w:t xml:space="preserve">623.052,83 </w:t>
      </w:r>
      <w:r w:rsidR="008316D9">
        <w:t>k</w:t>
      </w:r>
      <w:r w:rsidR="003209CF">
        <w:t>u</w:t>
      </w:r>
      <w:r w:rsidR="008316D9">
        <w:t>n</w:t>
      </w:r>
      <w:r w:rsidR="006543B0">
        <w:t>a</w:t>
      </w:r>
      <w:r w:rsidR="008316D9">
        <w:t xml:space="preserve">.  Iz navedenog nenaplaćenog potraživanja  prihoda od zakupa poslovnih prostora u vlasništvu Grada , Grad je temeljem Zakona o </w:t>
      </w:r>
      <w:r w:rsidR="00891E9A">
        <w:t>porezu na dodatnu vrijednost   uplatio  Državnom proračunu  čiji je  to prihod, PDV</w:t>
      </w:r>
      <w:r w:rsidR="00F6097E">
        <w:t xml:space="preserve"> </w:t>
      </w:r>
      <w:r w:rsidR="00891E9A">
        <w:t xml:space="preserve"> na ispostavljene račune  temeljem Ugovora o zakupu poslovnih prostora  zakupoprimcima u iznosu od </w:t>
      </w:r>
      <w:r w:rsidR="002A7CDE">
        <w:t>137.748,95</w:t>
      </w:r>
      <w:r w:rsidR="00891E9A">
        <w:t xml:space="preserve">  kuna.</w:t>
      </w:r>
    </w:p>
    <w:p w:rsidR="00871D68" w:rsidRDefault="00C51271" w:rsidP="00C51271">
      <w:pPr>
        <w:jc w:val="both"/>
      </w:pPr>
      <w:r w:rsidRPr="00C51271">
        <w:t xml:space="preserve">Naknada za korištenje  nefinancijske imovine ostvarena je u iznosu od </w:t>
      </w:r>
      <w:r w:rsidR="00871D68">
        <w:t>28.691,82</w:t>
      </w:r>
      <w:r w:rsidRPr="00C51271">
        <w:t xml:space="preserve"> kuna, a uključuje ostvarenje po osnovi</w:t>
      </w:r>
      <w:r w:rsidR="008E1A6C">
        <w:t>:</w:t>
      </w:r>
    </w:p>
    <w:p w:rsidR="00871D68" w:rsidRDefault="00871D68" w:rsidP="00C51271">
      <w:pPr>
        <w:jc w:val="both"/>
      </w:pPr>
      <w:r>
        <w:t xml:space="preserve">- </w:t>
      </w:r>
      <w:r w:rsidR="00C51271" w:rsidRPr="00C51271">
        <w:t>naknade  za otkopanu količinu ne</w:t>
      </w:r>
      <w:r w:rsidR="00A80BA4">
        <w:t xml:space="preserve"> </w:t>
      </w:r>
      <w:r w:rsidR="00C51271" w:rsidRPr="00C51271">
        <w:t xml:space="preserve">energetskih mineralnih sirovina u iznosu od </w:t>
      </w:r>
      <w:r>
        <w:t xml:space="preserve"> 9.177,11</w:t>
      </w:r>
      <w:r w:rsidR="00C51271" w:rsidRPr="00C51271">
        <w:t xml:space="preserve"> kuna dobiven raspored  sredstava u </w:t>
      </w:r>
      <w:r>
        <w:t>30</w:t>
      </w:r>
      <w:r w:rsidR="00C51271" w:rsidRPr="00C51271">
        <w:t>% iznosu  naplaćen</w:t>
      </w:r>
      <w:r>
        <w:t>og</w:t>
      </w:r>
      <w:r w:rsidR="00C51271" w:rsidRPr="00C51271">
        <w:t xml:space="preserve"> na području Grada Paga</w:t>
      </w:r>
      <w:r>
        <w:t xml:space="preserve">  po  Izvješću FINE </w:t>
      </w:r>
      <w:r w:rsidR="008E1A6C">
        <w:t xml:space="preserve"> to je</w:t>
      </w:r>
      <w:r>
        <w:t xml:space="preserve"> 30.590,40 kuna</w:t>
      </w:r>
      <w:r w:rsidR="00C51271" w:rsidRPr="00C51271">
        <w:t xml:space="preserve">  i </w:t>
      </w:r>
    </w:p>
    <w:p w:rsidR="0013118B" w:rsidRDefault="00871D68" w:rsidP="00C51271">
      <w:pPr>
        <w:jc w:val="both"/>
      </w:pPr>
      <w:r>
        <w:lastRenderedPageBreak/>
        <w:t>-</w:t>
      </w:r>
      <w:r w:rsidR="00C51271" w:rsidRPr="00C51271">
        <w:t xml:space="preserve"> spomeničk</w:t>
      </w:r>
      <w:r>
        <w:t>e</w:t>
      </w:r>
      <w:r w:rsidR="00C51271" w:rsidRPr="00C51271">
        <w:t xml:space="preserve"> rent</w:t>
      </w:r>
      <w:r>
        <w:t>e</w:t>
      </w:r>
      <w:r w:rsidR="00C51271" w:rsidRPr="00C51271">
        <w:t xml:space="preserve"> u iznosu od </w:t>
      </w:r>
      <w:r w:rsidR="00113916">
        <w:t xml:space="preserve"> </w:t>
      </w:r>
      <w:r>
        <w:t>19.514,71</w:t>
      </w:r>
      <w:r w:rsidR="00C51271" w:rsidRPr="00C51271">
        <w:t xml:space="preserve"> kuna</w:t>
      </w:r>
      <w:r>
        <w:t xml:space="preserve"> ( na ukupan prihod 59,10 kn,  po četv</w:t>
      </w:r>
      <w:r w:rsidR="006543B0">
        <w:t xml:space="preserve">ornom </w:t>
      </w:r>
      <w:r>
        <w:t>metru 19.455,61 kn).  U izvještajnom razdoblju naplaćeno je prihoda od spomeničke rente po četvornom metru  poslovnog prostora u jezgri grada  32.426,00 kuna  od</w:t>
      </w:r>
      <w:r w:rsidR="00C51271" w:rsidRPr="00C51271">
        <w:t xml:space="preserve"> </w:t>
      </w:r>
      <w:r>
        <w:t xml:space="preserve"> čega je  rasporedom sredstava  u 60%</w:t>
      </w:r>
      <w:r w:rsidR="00815DE0">
        <w:t xml:space="preserve"> doznačeno u gradski proračun.  S obzirom da Grad vrši razrez i naplatu prihoda po ovoj osnovi  u  evidenciji Grada  evidentirana su nenaplaćena potraživanja sa 30.06.2019. godine  u iznosu od </w:t>
      </w:r>
      <w:r w:rsidR="002A7CDE">
        <w:t>117.375,43</w:t>
      </w:r>
      <w:r w:rsidR="00815DE0">
        <w:t xml:space="preserve">  kuna od čega  se na Grad</w:t>
      </w:r>
      <w:r w:rsidR="00C51271" w:rsidRPr="00C51271">
        <w:t xml:space="preserve">  </w:t>
      </w:r>
      <w:r w:rsidR="00815DE0">
        <w:t xml:space="preserve"> odnosi  </w:t>
      </w:r>
      <w:r w:rsidR="002A7CDE">
        <w:t>70.425,26</w:t>
      </w:r>
      <w:r w:rsidR="00815DE0">
        <w:t xml:space="preserve">               kuna.</w:t>
      </w:r>
      <w:r w:rsidR="008B2CED">
        <w:t xml:space="preserve"> </w:t>
      </w:r>
      <w:r w:rsidR="00BC048C">
        <w:t>Od naplaćenog</w:t>
      </w:r>
      <w:r w:rsidR="008B2CED">
        <w:t xml:space="preserve"> 40%  iznosa   sustavom državne riznice  </w:t>
      </w:r>
      <w:r w:rsidR="00CF0FB5">
        <w:t xml:space="preserve"> raspoređuje se u državni proračun.</w:t>
      </w:r>
      <w:r w:rsidR="008B2CED">
        <w:t xml:space="preserve"> </w:t>
      </w:r>
    </w:p>
    <w:p w:rsidR="008B2CED" w:rsidRDefault="008B2CED" w:rsidP="00C51271">
      <w:pPr>
        <w:jc w:val="both"/>
      </w:pPr>
    </w:p>
    <w:p w:rsidR="008135FA" w:rsidRPr="008135FA" w:rsidRDefault="008135FA" w:rsidP="008135FA">
      <w:pPr>
        <w:jc w:val="both"/>
      </w:pPr>
      <w:r w:rsidRPr="008135FA">
        <w:rPr>
          <w:b/>
        </w:rPr>
        <w:t xml:space="preserve">     Prihodi  od upravnih i administrativnih pristojbi, pristojbi   po posebnim propisima i naknada</w:t>
      </w:r>
      <w:r w:rsidRPr="008135FA">
        <w:t xml:space="preserve">  </w:t>
      </w:r>
    </w:p>
    <w:p w:rsidR="008135FA" w:rsidRPr="008135FA" w:rsidRDefault="008135FA" w:rsidP="008135FA">
      <w:pPr>
        <w:jc w:val="both"/>
      </w:pPr>
    </w:p>
    <w:p w:rsidR="008135FA" w:rsidRPr="008135FA" w:rsidRDefault="008135FA" w:rsidP="008135FA">
      <w:pPr>
        <w:jc w:val="both"/>
      </w:pPr>
      <w:r w:rsidRPr="008135FA">
        <w:rPr>
          <w:i/>
        </w:rPr>
        <w:t>Prihodi  od upravnih i administrativnih pristojbi i  pristojbi</w:t>
      </w:r>
      <w:r w:rsidRPr="008135FA">
        <w:t xml:space="preserve">  </w:t>
      </w:r>
      <w:r w:rsidRPr="008135FA">
        <w:rPr>
          <w:i/>
        </w:rPr>
        <w:t>po posebnim propisima  i naknada</w:t>
      </w:r>
      <w:r w:rsidRPr="008135FA">
        <w:t xml:space="preserve"> planirani su u iznosu od </w:t>
      </w:r>
      <w:r w:rsidR="000839C2">
        <w:t>15.195.3</w:t>
      </w:r>
      <w:r>
        <w:t>00,00</w:t>
      </w:r>
      <w:r w:rsidRPr="008135FA">
        <w:t xml:space="preserve"> kuna, a ostvareni su u izvještajnom razdoblju u iznosu od </w:t>
      </w:r>
      <w:r w:rsidR="000839C2">
        <w:t>3.646.899,90</w:t>
      </w:r>
      <w:r w:rsidRPr="008135FA">
        <w:t xml:space="preserve"> kuna  što čini </w:t>
      </w:r>
      <w:r w:rsidR="000839C2">
        <w:t>24,00</w:t>
      </w:r>
      <w:r w:rsidRPr="008135FA">
        <w:t xml:space="preserve">% planiranih sredstava. Tako ostvareno u odnosu na izvještajno razdoblje prethodne godine čini </w:t>
      </w:r>
      <w:r w:rsidR="000839C2">
        <w:t>9,54</w:t>
      </w:r>
      <w:r w:rsidRPr="008135FA">
        <w:t xml:space="preserve">%  više ostvarenog. </w:t>
      </w:r>
    </w:p>
    <w:p w:rsidR="003B1337" w:rsidRDefault="008135FA" w:rsidP="008135FA">
      <w:pPr>
        <w:jc w:val="both"/>
      </w:pPr>
      <w:r w:rsidRPr="008135FA">
        <w:rPr>
          <w:b/>
          <w:i/>
        </w:rPr>
        <w:t>Upravne i administrativne  pristojbe</w:t>
      </w:r>
      <w:r w:rsidRPr="008135FA">
        <w:t xml:space="preserve">  ostvareni su u iznosu od  </w:t>
      </w:r>
      <w:r w:rsidR="003B1337">
        <w:t>78.744,64</w:t>
      </w:r>
      <w:r w:rsidRPr="008135FA">
        <w:t xml:space="preserve"> kuna ili </w:t>
      </w:r>
      <w:r w:rsidR="003B1337">
        <w:t>7,80</w:t>
      </w:r>
      <w:r w:rsidRPr="008135FA">
        <w:t>% godišnjeg plana i to po osnovi</w:t>
      </w:r>
      <w:r w:rsidR="005E56F5">
        <w:t>:</w:t>
      </w:r>
    </w:p>
    <w:p w:rsidR="003B1337" w:rsidRDefault="003B1337" w:rsidP="008135FA">
      <w:pPr>
        <w:jc w:val="both"/>
      </w:pPr>
      <w:r>
        <w:t xml:space="preserve">- </w:t>
      </w:r>
      <w:r w:rsidR="008135FA" w:rsidRPr="008135FA">
        <w:t xml:space="preserve"> </w:t>
      </w:r>
      <w:r w:rsidR="00996952">
        <w:t>p</w:t>
      </w:r>
      <w:r w:rsidR="008135FA" w:rsidRPr="008135FA">
        <w:t>rihoda od</w:t>
      </w:r>
      <w:r w:rsidR="005A6ABC">
        <w:t xml:space="preserve"> pristojbi ostvarene prodajom</w:t>
      </w:r>
      <w:r w:rsidR="008135FA" w:rsidRPr="008135FA">
        <w:t xml:space="preserve"> državnih  biljega  u iznosu od </w:t>
      </w:r>
      <w:r>
        <w:t>47.377,60</w:t>
      </w:r>
      <w:r w:rsidR="008135FA" w:rsidRPr="008135FA">
        <w:t xml:space="preserve"> kuna</w:t>
      </w:r>
      <w:r w:rsidR="005A6ABC">
        <w:t xml:space="preserve"> što predstavlja 33,33%  sredstava prikupljenih na području grada Paga  budući da je</w:t>
      </w:r>
      <w:r w:rsidR="00FE0E90">
        <w:t xml:space="preserve"> to</w:t>
      </w:r>
      <w:r w:rsidR="005A6ABC">
        <w:t xml:space="preserve"> zajednički prihod raspoređen  u jednakom postotku između države, županije i grada.  </w:t>
      </w:r>
      <w:r w:rsidR="008135FA" w:rsidRPr="008135FA">
        <w:t xml:space="preserve"> </w:t>
      </w:r>
    </w:p>
    <w:p w:rsidR="00BF6A47" w:rsidRDefault="003B1337" w:rsidP="008135FA">
      <w:pPr>
        <w:jc w:val="both"/>
      </w:pPr>
      <w:r>
        <w:t xml:space="preserve">- </w:t>
      </w:r>
      <w:r w:rsidR="008135FA" w:rsidRPr="008135FA">
        <w:t xml:space="preserve"> boravišne pristojbe u iznosu od </w:t>
      </w:r>
      <w:r>
        <w:t>17.711,65</w:t>
      </w:r>
      <w:r w:rsidR="008135FA" w:rsidRPr="008135FA">
        <w:t xml:space="preserve"> kuna </w:t>
      </w:r>
      <w:r w:rsidR="00F9420A">
        <w:t xml:space="preserve"> što predstavlja   30% od sredstava dobivenih  rasporedom Turističk</w:t>
      </w:r>
      <w:r w:rsidR="00BF6A47">
        <w:t>a</w:t>
      </w:r>
      <w:r w:rsidR="00F9420A">
        <w:t xml:space="preserve"> zajednic</w:t>
      </w:r>
      <w:r w:rsidR="00BF6A47">
        <w:t>a</w:t>
      </w:r>
      <w:r w:rsidR="00F9420A">
        <w:t xml:space="preserve"> Grada Paga  za  razdoblje 12/18 i 1-</w:t>
      </w:r>
      <w:r w:rsidR="00350F80">
        <w:t>4</w:t>
      </w:r>
      <w:r w:rsidR="00F9420A">
        <w:t xml:space="preserve">/19.  Prema podacima FINE   na  području  Grada Paga uplaćeno je u izvještajnom razdoblju  iznos  od 398.496,22  kuna koji je raspoređen sukladno   </w:t>
      </w:r>
      <w:r w:rsidR="0085520A">
        <w:t xml:space="preserve"> Zakonu o boravišnoj pristoji</w:t>
      </w:r>
      <w:r w:rsidR="00C07B72">
        <w:t>.</w:t>
      </w:r>
      <w:r w:rsidR="00350F80">
        <w:t xml:space="preserve"> Nedoznačena sredstva po osnovi boravišne pristojbe sa 30.06.2019. godine iznose 64.048,44 kuna i odnosi se  mjesec  svibanj i lipanj tekuće godine. </w:t>
      </w:r>
    </w:p>
    <w:p w:rsidR="00BF6A47" w:rsidRDefault="00BF6A47" w:rsidP="008135FA">
      <w:pPr>
        <w:jc w:val="both"/>
      </w:pPr>
      <w:r>
        <w:t xml:space="preserve">-  vlastitih prihoda Gradske knjižnice ostvarene u iznosu od 13.655,39 kuna na ime  upisnina, članarina ( </w:t>
      </w:r>
      <w:r w:rsidR="00FB12F2">
        <w:t>5.390,00 kn</w:t>
      </w:r>
      <w:r>
        <w:t>)</w:t>
      </w:r>
      <w:r w:rsidR="00FB12F2">
        <w:t>,</w:t>
      </w:r>
      <w:r>
        <w:t xml:space="preserve"> </w:t>
      </w:r>
      <w:proofErr w:type="spellStart"/>
      <w:r>
        <w:t>zakasnina</w:t>
      </w:r>
      <w:proofErr w:type="spellEnd"/>
      <w:r>
        <w:t xml:space="preserve">  (</w:t>
      </w:r>
      <w:r w:rsidR="00FB12F2">
        <w:t>2.258,43 kn</w:t>
      </w:r>
      <w:r>
        <w:t>)</w:t>
      </w:r>
      <w:r w:rsidR="00FB12F2">
        <w:t xml:space="preserve"> i  refundacije čistačice (6.006,96 kn)</w:t>
      </w:r>
      <w:r>
        <w:t xml:space="preserve"> prema dostavljenom </w:t>
      </w:r>
      <w:r w:rsidR="00E11550">
        <w:t xml:space="preserve"> Izvješću </w:t>
      </w:r>
      <w:r w:rsidR="00FB12F2">
        <w:t xml:space="preserve">o ostvarenju vlastitih i namjenskih prihoda/primitaka te njihovo trošenje za razdoblje 01.01.-30.06.2019. godine.  </w:t>
      </w:r>
    </w:p>
    <w:p w:rsidR="008135FA" w:rsidRDefault="008135FA" w:rsidP="008135FA">
      <w:pPr>
        <w:jc w:val="both"/>
      </w:pPr>
      <w:r w:rsidRPr="008135FA">
        <w:t xml:space="preserve">Ostvarenje u odnosu na izvještajno razdoblje prethodne proračunske  godine  </w:t>
      </w:r>
      <w:r w:rsidR="003B1337">
        <w:t xml:space="preserve">manje je za </w:t>
      </w:r>
      <w:r w:rsidR="00FC6E82">
        <w:t xml:space="preserve"> 34.006,75 kuna odnosno </w:t>
      </w:r>
      <w:r w:rsidR="003B1337">
        <w:t>30,16%.</w:t>
      </w:r>
      <w:r w:rsidRPr="008135FA">
        <w:t xml:space="preserve"> </w:t>
      </w:r>
      <w:r w:rsidR="00E11550">
        <w:t xml:space="preserve"> Tome doprinosi  manje ostv</w:t>
      </w:r>
      <w:r w:rsidR="00D7050B">
        <w:t>a</w:t>
      </w:r>
      <w:r w:rsidR="00E11550">
        <w:t>renih prihoda od</w:t>
      </w:r>
      <w:r w:rsidR="00204718">
        <w:t xml:space="preserve"> boravišne pristojbe u iznosu od 57.406,75 kuna i više ostvarenih prihoda od </w:t>
      </w:r>
      <w:r w:rsidR="00E11550">
        <w:t xml:space="preserve"> pristojbi  ostvarene prodajom državnih biljega </w:t>
      </w:r>
      <w:r w:rsidR="00204718">
        <w:t xml:space="preserve"> u iznosu od 9.744,61  kuna i vlastit</w:t>
      </w:r>
      <w:r w:rsidR="0094413B">
        <w:t>i</w:t>
      </w:r>
      <w:r w:rsidR="00204718">
        <w:t xml:space="preserve">h prihoda  Gradske knjižnice u iznosu od </w:t>
      </w:r>
      <w:r w:rsidR="0094413B">
        <w:t>13.655,39</w:t>
      </w:r>
      <w:r w:rsidR="00204718">
        <w:t xml:space="preserve"> kuna</w:t>
      </w:r>
    </w:p>
    <w:p w:rsidR="0094413B" w:rsidRDefault="0094413B" w:rsidP="008135FA">
      <w:pPr>
        <w:jc w:val="both"/>
      </w:pPr>
    </w:p>
    <w:p w:rsidR="008135FA" w:rsidRPr="008135FA" w:rsidRDefault="008135FA" w:rsidP="008135FA">
      <w:pPr>
        <w:jc w:val="both"/>
      </w:pPr>
      <w:r w:rsidRPr="008135FA">
        <w:rPr>
          <w:b/>
          <w:i/>
        </w:rPr>
        <w:t>Prihodi po posebnim propisima</w:t>
      </w:r>
      <w:r w:rsidRPr="008135FA">
        <w:t xml:space="preserve"> ostvareni su   u iznosu od  </w:t>
      </w:r>
      <w:r w:rsidR="00D26A20">
        <w:t>1.156.475,54</w:t>
      </w:r>
      <w:r w:rsidRPr="008135FA">
        <w:t xml:space="preserve"> kuna  i  predstavljaju </w:t>
      </w:r>
      <w:r w:rsidR="00D26A20">
        <w:t>43,17</w:t>
      </w:r>
      <w:r w:rsidRPr="008135FA">
        <w:t xml:space="preserve">%  od godišnjeg  plana te  </w:t>
      </w:r>
      <w:r w:rsidR="00D26A20">
        <w:t>više</w:t>
      </w:r>
      <w:r w:rsidRPr="008135FA">
        <w:t xml:space="preserve"> ostvareno za </w:t>
      </w:r>
      <w:r w:rsidR="00D26A20">
        <w:t>24,52</w:t>
      </w:r>
      <w:r w:rsidRPr="008135FA">
        <w:t>% u odnosu na isto razdoblje 201</w:t>
      </w:r>
      <w:r w:rsidR="00D26A20">
        <w:t>8</w:t>
      </w:r>
      <w:r w:rsidRPr="008135FA">
        <w:t xml:space="preserve">. proračunske godinu. Navedeno ostvarenje se odnosi na ostvarenje prihoda od vodnog doprinosa u iznosu od </w:t>
      </w:r>
      <w:r w:rsidR="00D26A20">
        <w:t>16.357,37</w:t>
      </w:r>
      <w:r w:rsidRPr="008135FA">
        <w:t xml:space="preserve"> kuna i ostalih nespomenutih prihoda u iznosu od </w:t>
      </w:r>
      <w:r w:rsidR="00D26A20">
        <w:t>1.140.118,17</w:t>
      </w:r>
      <w:r w:rsidRPr="008135FA">
        <w:t xml:space="preserve"> kuna.</w:t>
      </w:r>
    </w:p>
    <w:p w:rsidR="008135FA" w:rsidRPr="008135FA" w:rsidRDefault="008135FA" w:rsidP="008135FA">
      <w:pPr>
        <w:jc w:val="both"/>
      </w:pPr>
      <w:r w:rsidRPr="008135FA">
        <w:t>Ostvarenje ostalih nespomenutih prihoda uključuje ostvarenje po osnovi:</w:t>
      </w:r>
    </w:p>
    <w:p w:rsidR="008135FA" w:rsidRPr="008135FA" w:rsidRDefault="008135FA" w:rsidP="008135FA">
      <w:pPr>
        <w:jc w:val="both"/>
      </w:pPr>
      <w:r w:rsidRPr="008135FA">
        <w:t xml:space="preserve">-  naknade za isporučenu el. energiju u sustav HEP-a od postrojenja </w:t>
      </w:r>
      <w:proofErr w:type="spellStart"/>
      <w:r w:rsidRPr="008135FA">
        <w:t>vjetroelektrana</w:t>
      </w:r>
      <w:proofErr w:type="spellEnd"/>
      <w:r w:rsidRPr="008135FA">
        <w:t xml:space="preserve"> „Ravne 1“ u iznosu od </w:t>
      </w:r>
      <w:r w:rsidR="00B55ADF">
        <w:t>24.741</w:t>
      </w:r>
      <w:r w:rsidR="00467F59">
        <w:t>,00</w:t>
      </w:r>
      <w:r w:rsidRPr="008135FA">
        <w:t xml:space="preserve"> kuna.</w:t>
      </w:r>
    </w:p>
    <w:p w:rsidR="008135FA" w:rsidRPr="008135FA" w:rsidRDefault="008135FA" w:rsidP="008135FA">
      <w:pPr>
        <w:jc w:val="both"/>
      </w:pPr>
      <w:r w:rsidRPr="008135FA">
        <w:t xml:space="preserve">-  naknade za zadržavanje nezakonito izgrađene zgrade u prostoru u iznosu od  </w:t>
      </w:r>
      <w:r w:rsidR="00B55ADF">
        <w:t>21.700,62</w:t>
      </w:r>
      <w:r w:rsidRPr="008135FA">
        <w:t xml:space="preserve"> kuna dobiveno  rasporedom sredstava.</w:t>
      </w:r>
    </w:p>
    <w:p w:rsidR="008135FA" w:rsidRPr="008135FA" w:rsidRDefault="008135FA" w:rsidP="008135FA">
      <w:pPr>
        <w:jc w:val="both"/>
      </w:pPr>
      <w:r w:rsidRPr="008135FA">
        <w:t xml:space="preserve">-  ostalih gradskih prihoda u ukupnom iznosu od </w:t>
      </w:r>
      <w:r w:rsidR="00B55ADF">
        <w:t>257.494,44</w:t>
      </w:r>
      <w:r w:rsidRPr="008135FA">
        <w:t xml:space="preserve"> kuna ( sudski troškovi </w:t>
      </w:r>
      <w:r w:rsidR="00B55ADF">
        <w:t>45.887,50</w:t>
      </w:r>
      <w:r w:rsidRPr="008135FA">
        <w:t xml:space="preserve"> kn, refundacije struje, vode, čistoće zakupoprimcima </w:t>
      </w:r>
      <w:r w:rsidR="00B55ADF">
        <w:t>111.162,15</w:t>
      </w:r>
      <w:r w:rsidRPr="008135FA">
        <w:t xml:space="preserve"> kn, troškovi ovrhe </w:t>
      </w:r>
      <w:r w:rsidR="00B55ADF">
        <w:t>8.917,32</w:t>
      </w:r>
      <w:r w:rsidRPr="008135FA">
        <w:t xml:space="preserve"> </w:t>
      </w:r>
      <w:r w:rsidRPr="008135FA">
        <w:lastRenderedPageBreak/>
        <w:t xml:space="preserve">kn,  </w:t>
      </w:r>
      <w:r w:rsidR="00B55ADF">
        <w:t>ugovorena kazna</w:t>
      </w:r>
      <w:r w:rsidR="00F553A7">
        <w:t xml:space="preserve"> </w:t>
      </w:r>
      <w:r w:rsidR="00B55ADF">
        <w:t>-</w:t>
      </w:r>
      <w:r w:rsidR="00F553A7">
        <w:t xml:space="preserve"> </w:t>
      </w:r>
      <w:proofErr w:type="spellStart"/>
      <w:r w:rsidR="00B55ADF">
        <w:t>Redox</w:t>
      </w:r>
      <w:proofErr w:type="spellEnd"/>
      <w:r w:rsidR="00B55ADF">
        <w:t xml:space="preserve"> d.o.o. 56.220,71 </w:t>
      </w:r>
      <w:r w:rsidRPr="008135FA">
        <w:t xml:space="preserve">kn, </w:t>
      </w:r>
      <w:r w:rsidR="007553CB">
        <w:t>jamstvo za ozbiljnost ponude  26.445,55 kn</w:t>
      </w:r>
      <w:r w:rsidRPr="008135FA">
        <w:t>,</w:t>
      </w:r>
      <w:r w:rsidR="007553CB">
        <w:t xml:space="preserve"> dozvola za prijevoz</w:t>
      </w:r>
      <w:r w:rsidR="008007C4">
        <w:t xml:space="preserve"> </w:t>
      </w:r>
      <w:r w:rsidR="007553CB">
        <w:t xml:space="preserve">- Taxi 6.000,00 kn, </w:t>
      </w:r>
      <w:r w:rsidR="006B6301">
        <w:t xml:space="preserve"> ostali </w:t>
      </w:r>
      <w:r w:rsidR="007553CB">
        <w:t>2.861,21</w:t>
      </w:r>
      <w:r w:rsidR="006B6301">
        <w:t xml:space="preserve"> kn</w:t>
      </w:r>
      <w:r w:rsidRPr="008135FA">
        <w:t xml:space="preserve">).    </w:t>
      </w:r>
    </w:p>
    <w:p w:rsidR="008135FA" w:rsidRPr="008135FA" w:rsidRDefault="008135FA" w:rsidP="008135FA">
      <w:pPr>
        <w:jc w:val="both"/>
      </w:pPr>
      <w:r w:rsidRPr="008135FA">
        <w:t xml:space="preserve">- godišnju naknadu u iznosu od 195.975,89 kuna za elektroničku komunikacijsku infrastrukturu  Hrvatskog Telekoma d.d. postavljenu na nekretninama u vlasništvu Grada. </w:t>
      </w:r>
    </w:p>
    <w:p w:rsidR="008135FA" w:rsidRPr="008135FA" w:rsidRDefault="008135FA" w:rsidP="008135FA">
      <w:pPr>
        <w:jc w:val="both"/>
      </w:pPr>
      <w:r w:rsidRPr="008135FA">
        <w:t xml:space="preserve">-evidentiranih vlastitih prihoda  dječjeg vrtića ostvarenih od sufinanciranja cijene boravka djece u vrtiću u iznosu od </w:t>
      </w:r>
      <w:r w:rsidR="009131E7">
        <w:t>602.708,09</w:t>
      </w:r>
      <w:r w:rsidRPr="008135FA">
        <w:t xml:space="preserve"> kuna temeljem  dostavljenih podataka o ostvarenim i  utrošenim vlastitim sredstvima u razdoblje 01.01-3</w:t>
      </w:r>
      <w:r w:rsidR="00467F59">
        <w:t>0.06.</w:t>
      </w:r>
      <w:r w:rsidRPr="008135FA">
        <w:t>201</w:t>
      </w:r>
      <w:r w:rsidR="009131E7">
        <w:t>9</w:t>
      </w:r>
      <w:r w:rsidRPr="008135FA">
        <w:t>. godine.</w:t>
      </w:r>
    </w:p>
    <w:p w:rsidR="0013118B" w:rsidRDefault="001F0CFF" w:rsidP="00C51271">
      <w:pPr>
        <w:jc w:val="both"/>
      </w:pPr>
      <w:r>
        <w:t>-  sufinanciranje  izmjere  objekata na području Grada koje Grad provodi u svrhu ažuriranja  baze za razrez  komunalne naknade, a koja je i baza za razrez  naknade za uređenje voda</w:t>
      </w:r>
      <w:r w:rsidR="00BC048C">
        <w:t xml:space="preserve">, </w:t>
      </w:r>
      <w:r w:rsidR="00D12049">
        <w:t>stoga</w:t>
      </w:r>
      <w:r>
        <w:t xml:space="preserve">  </w:t>
      </w:r>
      <w:r w:rsidR="00D12049">
        <w:t xml:space="preserve"> su</w:t>
      </w:r>
      <w:r w:rsidR="00BC048C">
        <w:t xml:space="preserve"> Hrvatske vode</w:t>
      </w:r>
      <w:r w:rsidR="00D12049">
        <w:t xml:space="preserve"> doznačile</w:t>
      </w:r>
      <w:r w:rsidR="00BC048C">
        <w:t xml:space="preserve">  iznos</w:t>
      </w:r>
      <w:r>
        <w:t xml:space="preserve"> od 37.498,13 kuna </w:t>
      </w:r>
    </w:p>
    <w:p w:rsidR="00E34312" w:rsidRPr="00E34312" w:rsidRDefault="00E34312" w:rsidP="00E34312">
      <w:pPr>
        <w:jc w:val="both"/>
      </w:pPr>
      <w:r w:rsidRPr="00E34312">
        <w:rPr>
          <w:b/>
          <w:i/>
        </w:rPr>
        <w:t>Komunalni doprinos i naknade</w:t>
      </w:r>
      <w:r w:rsidRPr="00E34312">
        <w:t xml:space="preserve"> ostvareni su u iznosu od </w:t>
      </w:r>
      <w:r>
        <w:t>2.</w:t>
      </w:r>
      <w:r w:rsidR="009E680A">
        <w:t>411.679,72</w:t>
      </w:r>
      <w:r w:rsidRPr="00E34312">
        <w:t xml:space="preserve">  kuna  ili </w:t>
      </w:r>
      <w:r w:rsidR="009E680A">
        <w:t>20,96</w:t>
      </w:r>
      <w:r w:rsidRPr="00E34312">
        <w:t xml:space="preserve">% plana </w:t>
      </w:r>
      <w:r>
        <w:t xml:space="preserve"> odnosno </w:t>
      </w:r>
      <w:r w:rsidR="009E680A">
        <w:t>5,41</w:t>
      </w:r>
      <w:r>
        <w:t>% više u odnosu na izvještajno razdoblje prethodne proračunske godine</w:t>
      </w:r>
      <w:r w:rsidRPr="00E34312">
        <w:t xml:space="preserve"> to po osnovi  komunalnog doprinosa i komunalne naknade. </w:t>
      </w:r>
    </w:p>
    <w:p w:rsidR="00E34312" w:rsidRPr="00E34312" w:rsidRDefault="00E34312" w:rsidP="00E34312">
      <w:pPr>
        <w:jc w:val="both"/>
      </w:pPr>
      <w:r w:rsidRPr="00E34312">
        <w:t xml:space="preserve">Prihodi od  komunalnog doprinosa ostvareni su u iznosu od </w:t>
      </w:r>
      <w:r w:rsidR="009E680A">
        <w:t>956.593,98</w:t>
      </w:r>
      <w:r w:rsidRPr="00E34312">
        <w:t xml:space="preserve"> kuna. S obzirom na ostvarenje za isto razdoblje prethodne godine  ostvareno je </w:t>
      </w:r>
      <w:r w:rsidR="009E680A">
        <w:t>14,99</w:t>
      </w:r>
      <w:r w:rsidRPr="00E34312">
        <w:t xml:space="preserve">%  </w:t>
      </w:r>
      <w:r w:rsidR="009E680A">
        <w:t>manje</w:t>
      </w:r>
      <w:r>
        <w:t xml:space="preserve"> </w:t>
      </w:r>
      <w:r w:rsidRPr="00E34312">
        <w:t xml:space="preserve">odnosno </w:t>
      </w:r>
      <w:r w:rsidR="009E680A">
        <w:t>168.732,28</w:t>
      </w:r>
      <w:r w:rsidRPr="00E34312">
        <w:t xml:space="preserve"> kuna.</w:t>
      </w:r>
      <w:r w:rsidR="0034244D">
        <w:t xml:space="preserve"> Veće ostvarenje  moguće je   efikasnijom i učinkovitijom  naplatom dospjelih nenaplaćenih potraživanja koja su po ovoj osnovi na dan 30. 06. 2019. godine iznosila    </w:t>
      </w:r>
      <w:r w:rsidR="0005002B">
        <w:t>1.836.300,06</w:t>
      </w:r>
      <w:r w:rsidR="0034244D">
        <w:t xml:space="preserve"> kuna.</w:t>
      </w:r>
    </w:p>
    <w:p w:rsidR="00E34312" w:rsidRPr="00E34312" w:rsidRDefault="00E34312" w:rsidP="00E34312">
      <w:pPr>
        <w:jc w:val="both"/>
      </w:pPr>
      <w:r w:rsidRPr="00E34312">
        <w:t xml:space="preserve">Prihodi od komunalne naknade ostvareni su u iznosu od </w:t>
      </w:r>
      <w:r w:rsidR="0034244D">
        <w:t>1.455.085,74</w:t>
      </w:r>
      <w:r w:rsidRPr="00E34312">
        <w:t xml:space="preserve"> kuna  što je za </w:t>
      </w:r>
      <w:r w:rsidR="0034244D">
        <w:t>25,15</w:t>
      </w:r>
      <w:r w:rsidRPr="00E34312">
        <w:t xml:space="preserve">%  </w:t>
      </w:r>
      <w:r>
        <w:t xml:space="preserve">više </w:t>
      </w:r>
      <w:r w:rsidRPr="00E34312">
        <w:t xml:space="preserve"> odnosno za </w:t>
      </w:r>
      <w:r w:rsidR="0034244D">
        <w:t>292.370,1</w:t>
      </w:r>
      <w:r w:rsidR="0028548A">
        <w:t>8</w:t>
      </w:r>
      <w:r w:rsidRPr="00E34312">
        <w:t xml:space="preserve"> kuna u odnosu na isto razdoblje prethodne godine.</w:t>
      </w:r>
      <w:r w:rsidR="00CE4684">
        <w:t xml:space="preserve"> Razlog više ostvareno u  izvještajnom razdoblju  tekuće  godine među ostalim je ažuriranje baze legaliziranih objekata  te  evidentiranje  novih obveznika. Nenaplaćena dospjela potraživanja na dan 30.06.2019. iznosi </w:t>
      </w:r>
      <w:r w:rsidR="000C1059">
        <w:t xml:space="preserve">2.876.624,18 </w:t>
      </w:r>
      <w:r w:rsidR="00CE4684">
        <w:t>kuna. Jedna od mjera  za naplatom  navedenog potraživanja je   pravodobna pris</w:t>
      </w:r>
      <w:r w:rsidR="000C1059">
        <w:t xml:space="preserve">ilna </w:t>
      </w:r>
      <w:r w:rsidR="00CE4684">
        <w:t xml:space="preserve"> naplata.  </w:t>
      </w:r>
    </w:p>
    <w:p w:rsidR="00E34312" w:rsidRPr="00E34312" w:rsidRDefault="00E34312" w:rsidP="00E34312">
      <w:pPr>
        <w:jc w:val="both"/>
      </w:pPr>
    </w:p>
    <w:p w:rsidR="001B08C8" w:rsidRPr="001B08C8" w:rsidRDefault="001B08C8" w:rsidP="001B08C8">
      <w:pPr>
        <w:jc w:val="both"/>
        <w:rPr>
          <w:b/>
        </w:rPr>
      </w:pPr>
      <w:r>
        <w:rPr>
          <w:b/>
        </w:rPr>
        <w:t xml:space="preserve">     </w:t>
      </w:r>
      <w:r w:rsidRPr="001B08C8">
        <w:rPr>
          <w:b/>
        </w:rPr>
        <w:t>Prihodi od prodaje proizvoda i robe te pruženih usluga i prihodi od donacije</w:t>
      </w:r>
    </w:p>
    <w:p w:rsidR="001B08C8" w:rsidRPr="001B08C8" w:rsidRDefault="001B08C8" w:rsidP="001B08C8">
      <w:pPr>
        <w:jc w:val="both"/>
      </w:pPr>
    </w:p>
    <w:p w:rsidR="001B08C8" w:rsidRPr="001B08C8" w:rsidRDefault="001B08C8" w:rsidP="001B08C8">
      <w:pPr>
        <w:jc w:val="both"/>
        <w:rPr>
          <w:b/>
        </w:rPr>
      </w:pPr>
      <w:r w:rsidRPr="001B08C8">
        <w:rPr>
          <w:i/>
        </w:rPr>
        <w:t>Prihodi od prodaje proizvoda i robe te pruženih usluga i prihodi od donacije</w:t>
      </w:r>
      <w:r w:rsidRPr="001B08C8">
        <w:t xml:space="preserve"> ostvareni su u iznosu od </w:t>
      </w:r>
      <w:r w:rsidR="00D26157">
        <w:t>127.023,82</w:t>
      </w:r>
      <w:r w:rsidRPr="001B08C8">
        <w:t xml:space="preserve"> kuna odnosno </w:t>
      </w:r>
      <w:r w:rsidR="00D26157">
        <w:t>97,71</w:t>
      </w:r>
      <w:r w:rsidRPr="001B08C8">
        <w:t>% od planiranog na godišnjoj razini.</w:t>
      </w:r>
      <w:r>
        <w:t xml:space="preserve"> Tako ostvareno je </w:t>
      </w:r>
      <w:r w:rsidR="00D26157">
        <w:t>više</w:t>
      </w:r>
      <w:r>
        <w:t xml:space="preserve"> za </w:t>
      </w:r>
      <w:r w:rsidR="00D26157">
        <w:t>112,31</w:t>
      </w:r>
      <w:r>
        <w:t>% u  odnosu na izvještajno razdoblje prethodne proračunske godine.</w:t>
      </w:r>
      <w:r w:rsidRPr="001B08C8">
        <w:t xml:space="preserve"> Unutar ove vrste prihoda ostvareni su:</w:t>
      </w:r>
    </w:p>
    <w:p w:rsidR="001B08C8" w:rsidRPr="001B08C8" w:rsidRDefault="001B08C8" w:rsidP="001B08C8">
      <w:pPr>
        <w:jc w:val="both"/>
      </w:pPr>
      <w:r w:rsidRPr="001B08C8">
        <w:rPr>
          <w:b/>
          <w:i/>
        </w:rPr>
        <w:t xml:space="preserve">Prihodi od prodaje proizvoda i robe te pruženih usluga </w:t>
      </w:r>
      <w:r w:rsidRPr="001B08C8">
        <w:t xml:space="preserve"> u iznosu od </w:t>
      </w:r>
      <w:r w:rsidR="00D26157">
        <w:t>74.183,82</w:t>
      </w:r>
      <w:r w:rsidRPr="001B08C8">
        <w:t xml:space="preserve"> kuna i to po osnovi</w:t>
      </w:r>
      <w:r w:rsidR="004D1202">
        <w:t xml:space="preserve">  doznačenih  od strane Hrvatskih voda,</w:t>
      </w:r>
      <w:r w:rsidRPr="001B08C8">
        <w:t xml:space="preserve"> </w:t>
      </w:r>
      <w:r w:rsidR="00D26157">
        <w:t>10</w:t>
      </w:r>
      <w:r w:rsidRPr="001B08C8">
        <w:t>% naplaćenih sredstava naknade za uređenje voda sukladno Zakonu o financiranju vodnog gospodarstva za razdoblje 1</w:t>
      </w:r>
      <w:r w:rsidR="00D26157">
        <w:t>2</w:t>
      </w:r>
      <w:r w:rsidRPr="001B08C8">
        <w:t>/1</w:t>
      </w:r>
      <w:r w:rsidR="00D26157">
        <w:t>8</w:t>
      </w:r>
      <w:r w:rsidRPr="001B08C8">
        <w:t>-</w:t>
      </w:r>
      <w:r w:rsidR="00151ECD">
        <w:t>4</w:t>
      </w:r>
      <w:r w:rsidR="004D1202">
        <w:t>/19.</w:t>
      </w:r>
    </w:p>
    <w:p w:rsidR="0060643D" w:rsidRDefault="001B08C8" w:rsidP="001B08C8">
      <w:pPr>
        <w:jc w:val="both"/>
      </w:pPr>
      <w:r w:rsidRPr="001B08C8">
        <w:rPr>
          <w:b/>
          <w:i/>
        </w:rPr>
        <w:t xml:space="preserve">Donacije od pravnih i fizičkih osoba izvan općeg proračuna </w:t>
      </w:r>
      <w:r w:rsidRPr="001B08C8">
        <w:rPr>
          <w:b/>
        </w:rPr>
        <w:t xml:space="preserve"> </w:t>
      </w:r>
      <w:r w:rsidRPr="001B08C8">
        <w:t xml:space="preserve">u iznosu od  </w:t>
      </w:r>
      <w:r w:rsidR="0060643D">
        <w:t>52.840</w:t>
      </w:r>
      <w:r w:rsidR="004D1202">
        <w:t>,00</w:t>
      </w:r>
      <w:r w:rsidRPr="001B08C8">
        <w:t xml:space="preserve"> kuna </w:t>
      </w:r>
      <w:r w:rsidR="0060643D">
        <w:t xml:space="preserve"> i to</w:t>
      </w:r>
      <w:r w:rsidR="00507491">
        <w:t>:</w:t>
      </w:r>
      <w:r w:rsidR="0060643D">
        <w:t xml:space="preserve"> </w:t>
      </w:r>
    </w:p>
    <w:p w:rsidR="004D1202" w:rsidRDefault="0060643D" w:rsidP="001B08C8">
      <w:pPr>
        <w:jc w:val="both"/>
      </w:pPr>
      <w:r>
        <w:t>-</w:t>
      </w:r>
      <w:r w:rsidR="007A7D47">
        <w:t xml:space="preserve"> za organizaciju </w:t>
      </w:r>
      <w:r w:rsidR="004D1202">
        <w:t>10. međunarodnog festivala paške čipke  održanog od 2</w:t>
      </w:r>
      <w:r w:rsidR="007A7D47">
        <w:t>0. do 23. lipnja</w:t>
      </w:r>
      <w:r w:rsidR="008859E2">
        <w:t xml:space="preserve"> </w:t>
      </w:r>
      <w:r w:rsidR="00EA4195">
        <w:t xml:space="preserve"> 2019. godine</w:t>
      </w:r>
      <w:r>
        <w:t xml:space="preserve"> u ukupnom iznosu od 45.000,00 kuna</w:t>
      </w:r>
      <w:r w:rsidR="00EA4195">
        <w:t>. Donacije su doznač</w:t>
      </w:r>
      <w:r w:rsidR="00E84DD4">
        <w:t>ili:</w:t>
      </w:r>
      <w:r w:rsidR="00EA4195">
        <w:t xml:space="preserve"> Erste banke</w:t>
      </w:r>
      <w:r w:rsidR="00E84DD4">
        <w:t xml:space="preserve"> d.d.</w:t>
      </w:r>
      <w:r w:rsidR="00EA4195">
        <w:t xml:space="preserve"> -24.000,00 kn</w:t>
      </w:r>
      <w:r w:rsidR="00507491">
        <w:t>,</w:t>
      </w:r>
      <w:r w:rsidR="00EA4195">
        <w:t xml:space="preserve"> </w:t>
      </w:r>
      <w:proofErr w:type="spellStart"/>
      <w:r w:rsidR="00EA4195">
        <w:t>Hidroprojekt-ing</w:t>
      </w:r>
      <w:proofErr w:type="spellEnd"/>
      <w:r w:rsidR="00EA4195">
        <w:t xml:space="preserve">  d.o.o.-5.000,00 kn,</w:t>
      </w:r>
      <w:r w:rsidR="00507491">
        <w:t xml:space="preserve"> </w:t>
      </w:r>
      <w:r w:rsidR="00EA4195">
        <w:t xml:space="preserve"> </w:t>
      </w:r>
      <w:proofErr w:type="spellStart"/>
      <w:r w:rsidR="00EA4195">
        <w:t>Đurkin</w:t>
      </w:r>
      <w:proofErr w:type="spellEnd"/>
      <w:r w:rsidR="00EA4195">
        <w:t xml:space="preserve"> d.o.o.-3.000,00 kn, </w:t>
      </w:r>
      <w:proofErr w:type="spellStart"/>
      <w:r w:rsidR="0099485A">
        <w:t>Libusoft</w:t>
      </w:r>
      <w:proofErr w:type="spellEnd"/>
      <w:r w:rsidR="0099485A">
        <w:t xml:space="preserve"> cicom d.o.o.-3.000,00 kn,</w:t>
      </w:r>
      <w:r w:rsidR="00507491">
        <w:t xml:space="preserve"> </w:t>
      </w:r>
      <w:r w:rsidR="0099485A">
        <w:t>Komunalno društvo Pag d.o.o.-2.000,00 kn, JGL d.d. -5.000,00 kn</w:t>
      </w:r>
      <w:r w:rsidR="00E84DD4">
        <w:t xml:space="preserve"> i</w:t>
      </w:r>
      <w:r w:rsidR="0099485A">
        <w:t xml:space="preserve"> Anafora d.o.o</w:t>
      </w:r>
      <w:r w:rsidR="00507491">
        <w:t xml:space="preserve">. </w:t>
      </w:r>
      <w:r w:rsidR="0099485A">
        <w:t>-3.000,00 kn.</w:t>
      </w:r>
    </w:p>
    <w:p w:rsidR="001B08C8" w:rsidRPr="001B08C8" w:rsidRDefault="004D1202" w:rsidP="001B08C8">
      <w:pPr>
        <w:jc w:val="both"/>
      </w:pPr>
      <w:r>
        <w:t>-</w:t>
      </w:r>
      <w:r w:rsidR="001B08C8" w:rsidRPr="001B08C8">
        <w:t xml:space="preserve">  proračunskog korisnika dječjeg vrtića „Paški mališani“  kao vlastitog prihoda</w:t>
      </w:r>
      <w:r>
        <w:t xml:space="preserve"> u iznosu od 7.840,00 kuna </w:t>
      </w:r>
      <w:r w:rsidR="001B08C8" w:rsidRPr="001B08C8">
        <w:t xml:space="preserve"> temeljem izvješća o ostvarenim i utrošenim  vlastitim prihodima u razdoblju 01.01-3</w:t>
      </w:r>
      <w:r w:rsidR="000A0259">
        <w:t>0</w:t>
      </w:r>
      <w:r w:rsidR="001B08C8" w:rsidRPr="001B08C8">
        <w:t>.</w:t>
      </w:r>
      <w:r w:rsidR="000A0259">
        <w:t>06.</w:t>
      </w:r>
      <w:r w:rsidR="001B08C8" w:rsidRPr="001B08C8">
        <w:t>201</w:t>
      </w:r>
      <w:r w:rsidR="000A0259">
        <w:t>8</w:t>
      </w:r>
      <w:r w:rsidR="001B08C8" w:rsidRPr="001B08C8">
        <w:t>. godine.</w:t>
      </w:r>
    </w:p>
    <w:p w:rsidR="00274DDC" w:rsidRDefault="00274DDC" w:rsidP="001B08C8">
      <w:pPr>
        <w:jc w:val="both"/>
        <w:rPr>
          <w:b/>
        </w:rPr>
      </w:pPr>
    </w:p>
    <w:p w:rsidR="004372AB" w:rsidRPr="004372AB" w:rsidRDefault="002C70F8" w:rsidP="004372AB">
      <w:pPr>
        <w:jc w:val="both"/>
        <w:rPr>
          <w:b/>
        </w:rPr>
      </w:pPr>
      <w:r>
        <w:rPr>
          <w:b/>
        </w:rPr>
        <w:t xml:space="preserve">     </w:t>
      </w:r>
      <w:r w:rsidR="004372AB" w:rsidRPr="004372AB">
        <w:rPr>
          <w:b/>
        </w:rPr>
        <w:t>Kazne, upravne mjere i ostali prihodi</w:t>
      </w:r>
    </w:p>
    <w:p w:rsidR="004372AB" w:rsidRPr="004372AB" w:rsidRDefault="004372AB" w:rsidP="004372AB">
      <w:pPr>
        <w:jc w:val="both"/>
        <w:rPr>
          <w:b/>
        </w:rPr>
      </w:pPr>
    </w:p>
    <w:p w:rsidR="004372AB" w:rsidRPr="004372AB" w:rsidRDefault="004372AB" w:rsidP="004372AB">
      <w:pPr>
        <w:jc w:val="both"/>
      </w:pPr>
      <w:r w:rsidRPr="004372AB">
        <w:t xml:space="preserve">Od planiranog iznosa od </w:t>
      </w:r>
      <w:r w:rsidR="0027158D">
        <w:t>150</w:t>
      </w:r>
      <w:r w:rsidRPr="004372AB">
        <w:t xml:space="preserve">.000,00 kuna, prihoda po osnovi kazni,   </w:t>
      </w:r>
      <w:r w:rsidRPr="004372AB">
        <w:rPr>
          <w:i/>
        </w:rPr>
        <w:t xml:space="preserve">Kazne, upravne mjere i ostalih prihoda </w:t>
      </w:r>
      <w:r w:rsidRPr="004372AB">
        <w:rPr>
          <w:b/>
          <w:i/>
        </w:rPr>
        <w:t xml:space="preserve"> </w:t>
      </w:r>
      <w:r w:rsidRPr="004372AB">
        <w:t xml:space="preserve">  ostvareno je  u </w:t>
      </w:r>
      <w:r>
        <w:t xml:space="preserve"> prvom polugodištu </w:t>
      </w:r>
      <w:r w:rsidRPr="004372AB">
        <w:t>tekuć</w:t>
      </w:r>
      <w:r>
        <w:t>e</w:t>
      </w:r>
      <w:r w:rsidRPr="004372AB">
        <w:t xml:space="preserve"> godin</w:t>
      </w:r>
      <w:r>
        <w:t>e</w:t>
      </w:r>
      <w:r w:rsidRPr="004372AB">
        <w:t xml:space="preserve"> </w:t>
      </w:r>
      <w:r w:rsidR="0027158D">
        <w:t>19.999,72</w:t>
      </w:r>
      <w:r w:rsidRPr="004372AB">
        <w:t xml:space="preserve"> kuna  ili </w:t>
      </w:r>
      <w:r w:rsidR="0027158D">
        <w:t>13,33</w:t>
      </w:r>
      <w:r w:rsidRPr="004372AB">
        <w:t xml:space="preserve">% </w:t>
      </w:r>
      <w:r w:rsidRPr="004372AB">
        <w:lastRenderedPageBreak/>
        <w:t xml:space="preserve">i to po osnovi  naplate  novčanih kazni  od strane komunalnih redara  temeljem Odluke o komunalnom redu u iznosu od </w:t>
      </w:r>
      <w:r w:rsidR="00A42B59">
        <w:t>1.000,00</w:t>
      </w:r>
      <w:r w:rsidRPr="004372AB">
        <w:t xml:space="preserve">  kuna</w:t>
      </w:r>
      <w:r w:rsidR="00E17847">
        <w:t>,</w:t>
      </w:r>
      <w:r w:rsidRPr="004372AB">
        <w:t xml:space="preserve"> kazni po prometnim prekršajima u iznosu od </w:t>
      </w:r>
      <w:r w:rsidR="00A42B59">
        <w:t>18.999,72</w:t>
      </w:r>
      <w:r w:rsidRPr="004372AB">
        <w:t xml:space="preserve">   kuna</w:t>
      </w:r>
      <w:r w:rsidR="00CB211D">
        <w:t>.</w:t>
      </w:r>
      <w:r w:rsidRPr="004372AB">
        <w:t xml:space="preserve"> </w:t>
      </w:r>
      <w:r w:rsidR="0027158D">
        <w:t xml:space="preserve"> Ostvarenje u odnosu na isto razdoblje prethodnu godinu  je manje za 41,54%.</w:t>
      </w:r>
    </w:p>
    <w:p w:rsidR="004372AB" w:rsidRPr="004372AB" w:rsidRDefault="004372AB" w:rsidP="004372AB">
      <w:pPr>
        <w:jc w:val="both"/>
      </w:pPr>
    </w:p>
    <w:p w:rsidR="00733679" w:rsidRPr="00733679" w:rsidRDefault="00733679" w:rsidP="00733679">
      <w:pPr>
        <w:jc w:val="both"/>
      </w:pPr>
      <w:r w:rsidRPr="00733679">
        <w:rPr>
          <w:b/>
        </w:rPr>
        <w:t xml:space="preserve">PRIHODI OD PRODAJE NEFINANCIJSKE IMOVINE </w:t>
      </w:r>
      <w:r w:rsidRPr="00733679">
        <w:t xml:space="preserve"> planirani su u iznosu od </w:t>
      </w:r>
      <w:r w:rsidR="0027158D">
        <w:t>4.300.00</w:t>
      </w:r>
      <w:r w:rsidRPr="00733679">
        <w:t xml:space="preserve">0,00 kuna, a ostvareni su u izvještajno razdoblje u iznosu od </w:t>
      </w:r>
      <w:r w:rsidR="0027158D">
        <w:t>5.744,13</w:t>
      </w:r>
      <w:r w:rsidRPr="00733679">
        <w:t xml:space="preserve"> kuna ili </w:t>
      </w:r>
      <w:r w:rsidR="0027158D">
        <w:t>0,13</w:t>
      </w:r>
      <w:r w:rsidRPr="00733679">
        <w:t xml:space="preserve">% plana.  </w:t>
      </w:r>
    </w:p>
    <w:p w:rsidR="00E34312" w:rsidRDefault="00733679" w:rsidP="00C51271">
      <w:pPr>
        <w:jc w:val="both"/>
      </w:pPr>
      <w:r w:rsidRPr="00733679">
        <w:rPr>
          <w:b/>
          <w:i/>
        </w:rPr>
        <w:t xml:space="preserve">Prihodi od prodaje </w:t>
      </w:r>
      <w:proofErr w:type="spellStart"/>
      <w:r w:rsidRPr="00733679">
        <w:rPr>
          <w:b/>
          <w:i/>
        </w:rPr>
        <w:t>neproizvedene</w:t>
      </w:r>
      <w:proofErr w:type="spellEnd"/>
      <w:r w:rsidRPr="00733679">
        <w:rPr>
          <w:b/>
          <w:i/>
        </w:rPr>
        <w:t xml:space="preserve">  dugotrajne imovine</w:t>
      </w:r>
      <w:r w:rsidRPr="00733679">
        <w:t xml:space="preserve">   planirani   su  na godišnjoj razini u iznosu od </w:t>
      </w:r>
      <w:r w:rsidR="0027158D">
        <w:t>4.265.</w:t>
      </w:r>
      <w:r w:rsidRPr="00733679">
        <w:t xml:space="preserve">000,00 kuna  dok u izvještajnom razdoblju </w:t>
      </w:r>
      <w:r w:rsidR="00D8320A">
        <w:t xml:space="preserve"> nije bilo ostvarenja</w:t>
      </w:r>
      <w:r w:rsidR="00C14CFB">
        <w:t>.</w:t>
      </w:r>
    </w:p>
    <w:p w:rsidR="00655391" w:rsidRDefault="00655391" w:rsidP="00C51271">
      <w:pPr>
        <w:jc w:val="both"/>
      </w:pPr>
    </w:p>
    <w:p w:rsidR="00655391" w:rsidRDefault="00655391" w:rsidP="00655391">
      <w:pPr>
        <w:jc w:val="both"/>
      </w:pPr>
      <w:r w:rsidRPr="00655391">
        <w:rPr>
          <w:b/>
          <w:i/>
        </w:rPr>
        <w:t>Prihodi od prodaje proizvedene  dugotrajne imovine</w:t>
      </w:r>
      <w:r w:rsidRPr="00655391">
        <w:t xml:space="preserve">  ostvareni su u iznosu od </w:t>
      </w:r>
      <w:r w:rsidR="0027158D">
        <w:t>5.744,13</w:t>
      </w:r>
      <w:r w:rsidRPr="00655391">
        <w:t xml:space="preserve"> kuna  od planiranih </w:t>
      </w:r>
      <w:r>
        <w:t>3</w:t>
      </w:r>
      <w:r w:rsidRPr="00655391">
        <w:t>5.000,00 kuna  i to za    prihode od prodaje stanova na kojima postoji stanarsko pravo što predstavlja 45% ukupno naplaćenog u razdoblju od 01.01.-3</w:t>
      </w:r>
      <w:r>
        <w:t>0</w:t>
      </w:r>
      <w:r w:rsidRPr="00655391">
        <w:t>.</w:t>
      </w:r>
      <w:r>
        <w:t>06.</w:t>
      </w:r>
      <w:r w:rsidRPr="00655391">
        <w:t>201</w:t>
      </w:r>
      <w:r w:rsidR="0027158D">
        <w:t>9</w:t>
      </w:r>
      <w:r w:rsidRPr="00655391">
        <w:t xml:space="preserve">. godine ovog prihoda. 55% prihoda uplaćeno je u državni proračun temeljem važećih zakonskih odredbi.   Ostvarenje u odnosu  na isto razdoblje prethodne godine    </w:t>
      </w:r>
      <w:r w:rsidR="00E563BB">
        <w:t>manje</w:t>
      </w:r>
      <w:r>
        <w:t xml:space="preserve"> je</w:t>
      </w:r>
      <w:r w:rsidRPr="00655391">
        <w:t xml:space="preserve"> za </w:t>
      </w:r>
      <w:r w:rsidR="00E563BB">
        <w:t>52,05</w:t>
      </w:r>
      <w:r w:rsidRPr="00655391">
        <w:t>%</w:t>
      </w:r>
      <w:r>
        <w:t>.</w:t>
      </w:r>
      <w:r w:rsidRPr="00655391">
        <w:t xml:space="preserve"> </w:t>
      </w:r>
      <w:r w:rsidR="00E563BB">
        <w:t xml:space="preserve"> Ukupna nenaplaćena dosjela potraživanja na dan 30.06.2019. godine iznosi  </w:t>
      </w:r>
      <w:r w:rsidR="00C70C32">
        <w:t>81.375,97</w:t>
      </w:r>
      <w:r w:rsidR="00E563BB">
        <w:t xml:space="preserve">  kuna.</w:t>
      </w:r>
    </w:p>
    <w:p w:rsidR="00274DDC" w:rsidRPr="00655391" w:rsidRDefault="00274DDC" w:rsidP="00655391">
      <w:pPr>
        <w:jc w:val="both"/>
      </w:pPr>
    </w:p>
    <w:p w:rsidR="00655391" w:rsidRPr="00655391" w:rsidRDefault="00655391" w:rsidP="00655391">
      <w:pPr>
        <w:jc w:val="both"/>
      </w:pPr>
    </w:p>
    <w:p w:rsidR="00655391" w:rsidRPr="007E5649" w:rsidRDefault="00655391" w:rsidP="00655391">
      <w:pPr>
        <w:jc w:val="both"/>
        <w:rPr>
          <w:sz w:val="20"/>
          <w:szCs w:val="20"/>
        </w:rPr>
      </w:pPr>
      <w:r w:rsidRPr="007E5649">
        <w:rPr>
          <w:sz w:val="20"/>
          <w:szCs w:val="20"/>
        </w:rPr>
        <w:t>Struktura</w:t>
      </w:r>
      <w:r w:rsidR="009F3428" w:rsidRPr="007E5649">
        <w:rPr>
          <w:sz w:val="20"/>
          <w:szCs w:val="20"/>
        </w:rPr>
        <w:t xml:space="preserve"> ostvarenih</w:t>
      </w:r>
      <w:r w:rsidRPr="007E5649">
        <w:rPr>
          <w:sz w:val="20"/>
          <w:szCs w:val="20"/>
        </w:rPr>
        <w:t xml:space="preserve">   prihoda  za   razdoblje 01.01.-30.06.201</w:t>
      </w:r>
      <w:r w:rsidR="006D45BC">
        <w:rPr>
          <w:sz w:val="20"/>
          <w:szCs w:val="20"/>
        </w:rPr>
        <w:t>9</w:t>
      </w:r>
      <w:r w:rsidRPr="007E5649">
        <w:rPr>
          <w:sz w:val="20"/>
          <w:szCs w:val="20"/>
        </w:rPr>
        <w:t>. po skupinama prikazana  je na grafikonu 2.</w:t>
      </w:r>
    </w:p>
    <w:p w:rsidR="005543FB" w:rsidRPr="007E5649" w:rsidRDefault="005543FB" w:rsidP="00655391">
      <w:pPr>
        <w:jc w:val="both"/>
        <w:rPr>
          <w:sz w:val="20"/>
          <w:szCs w:val="20"/>
        </w:rPr>
      </w:pPr>
    </w:p>
    <w:p w:rsidR="005543FB" w:rsidRDefault="007D2CD9" w:rsidP="00655391">
      <w:pPr>
        <w:jc w:val="both"/>
      </w:pPr>
      <w:r>
        <w:t xml:space="preserve">       </w:t>
      </w:r>
      <w:r>
        <w:rPr>
          <w:noProof/>
        </w:rPr>
        <w:drawing>
          <wp:inline distT="0" distB="0" distL="0" distR="0" wp14:anchorId="76CD432E" wp14:editId="32640308">
            <wp:extent cx="4333461" cy="2635200"/>
            <wp:effectExtent l="0" t="0" r="1016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645F" w:rsidRDefault="004E645F" w:rsidP="00655391">
      <w:pPr>
        <w:jc w:val="both"/>
      </w:pPr>
    </w:p>
    <w:p w:rsidR="00DE1E00" w:rsidRDefault="00DE1E00" w:rsidP="00655391">
      <w:pPr>
        <w:jc w:val="both"/>
      </w:pPr>
      <w:r>
        <w:t>Iz grafikona 2.  vidljivo je u ukupnom ostvarenju prihoda za izvještajno razdoblje najviše ostvareno prihoda  od poreza i to sa 5</w:t>
      </w:r>
      <w:r w:rsidR="00FB341F">
        <w:t>2,90</w:t>
      </w:r>
      <w:r>
        <w:t xml:space="preserve">% zatim slijede prihodi  od upravnih i administrativnih  pristojbi sa </w:t>
      </w:r>
      <w:r w:rsidR="00FB341F">
        <w:t>29,08</w:t>
      </w:r>
      <w:r>
        <w:t xml:space="preserve">%,  prihodi od imovine sa </w:t>
      </w:r>
      <w:r w:rsidR="00FB341F">
        <w:t>15,84</w:t>
      </w:r>
      <w:r>
        <w:t xml:space="preserve">%, </w:t>
      </w:r>
      <w:r w:rsidR="00FB341F">
        <w:t xml:space="preserve">prihode od prodaje  proizvoda i  pruženih  usluga i donacija  sa 1,01%, </w:t>
      </w:r>
      <w:r>
        <w:t xml:space="preserve"> Neznatni udjel u ukupnom ostvarenju odnosi se na</w:t>
      </w:r>
      <w:r w:rsidR="00FB341F">
        <w:t xml:space="preserve"> primitaka od pomoći sa  udjelom od 0,96% </w:t>
      </w:r>
      <w:r>
        <w:t xml:space="preserve">  slijede prihodi od kazni sa 0,</w:t>
      </w:r>
      <w:r w:rsidR="00FB341F">
        <w:t>16</w:t>
      </w:r>
      <w:r>
        <w:t>% i najmanji udio se odnosi na  ostvarene prihode od prodaje proizvedene  dugotrajne imovine sa 0,</w:t>
      </w:r>
      <w:r w:rsidR="00FB341F">
        <w:t>05</w:t>
      </w:r>
      <w:r>
        <w:t xml:space="preserve">%.  </w:t>
      </w:r>
    </w:p>
    <w:p w:rsidR="00DE1E00" w:rsidRDefault="00DE1E00" w:rsidP="00655391">
      <w:pPr>
        <w:jc w:val="both"/>
      </w:pPr>
    </w:p>
    <w:p w:rsidR="00A51253" w:rsidRDefault="00A51253" w:rsidP="00655391">
      <w:pPr>
        <w:jc w:val="both"/>
      </w:pPr>
    </w:p>
    <w:p w:rsidR="005543FB" w:rsidRPr="005543FB" w:rsidRDefault="005543FB" w:rsidP="005543FB">
      <w:pPr>
        <w:jc w:val="both"/>
        <w:rPr>
          <w:b/>
        </w:rPr>
      </w:pPr>
      <w:r w:rsidRPr="005543FB">
        <w:t xml:space="preserve">       </w:t>
      </w:r>
      <w:r w:rsidRPr="005543FB">
        <w:rPr>
          <w:b/>
          <w:i/>
          <w:u w:val="single"/>
        </w:rPr>
        <w:t>Ukupni  rashodi</w:t>
      </w:r>
      <w:r w:rsidRPr="005543FB">
        <w:rPr>
          <w:b/>
          <w:u w:val="single"/>
        </w:rPr>
        <w:t xml:space="preserve"> proračuna</w:t>
      </w:r>
      <w:r w:rsidRPr="005543FB">
        <w:t xml:space="preserve"> </w:t>
      </w:r>
      <w:r w:rsidRPr="005543FB">
        <w:rPr>
          <w:b/>
          <w:i/>
          <w:u w:val="single"/>
        </w:rPr>
        <w:t>(Grad, proračunski korisnici)</w:t>
      </w:r>
      <w:r w:rsidRPr="005543FB">
        <w:t xml:space="preserve">  sastoje se od </w:t>
      </w:r>
      <w:r w:rsidRPr="005543FB">
        <w:rPr>
          <w:b/>
        </w:rPr>
        <w:t>rashoda poslovanja</w:t>
      </w:r>
      <w:r w:rsidRPr="005543FB">
        <w:t xml:space="preserve"> i </w:t>
      </w:r>
      <w:r w:rsidRPr="005543FB">
        <w:rPr>
          <w:b/>
        </w:rPr>
        <w:t>rashoda od prodaje nefinancijske imovine.</w:t>
      </w:r>
    </w:p>
    <w:p w:rsidR="005543FB" w:rsidRDefault="005543FB" w:rsidP="005543FB">
      <w:pPr>
        <w:jc w:val="both"/>
        <w:rPr>
          <w:b/>
        </w:rPr>
      </w:pPr>
    </w:p>
    <w:p w:rsidR="004E645F" w:rsidRDefault="004E645F" w:rsidP="005543FB">
      <w:pPr>
        <w:jc w:val="both"/>
        <w:rPr>
          <w:b/>
        </w:rPr>
      </w:pPr>
    </w:p>
    <w:p w:rsidR="00A51253" w:rsidRDefault="00A51253" w:rsidP="005543FB">
      <w:pPr>
        <w:jc w:val="both"/>
        <w:rPr>
          <w:b/>
        </w:rPr>
      </w:pPr>
    </w:p>
    <w:p w:rsidR="005543FB" w:rsidRPr="005543FB" w:rsidRDefault="005543FB" w:rsidP="005543FB">
      <w:pPr>
        <w:jc w:val="both"/>
        <w:rPr>
          <w:sz w:val="20"/>
          <w:szCs w:val="20"/>
        </w:rPr>
      </w:pPr>
      <w:r w:rsidRPr="005543FB">
        <w:rPr>
          <w:sz w:val="20"/>
          <w:szCs w:val="20"/>
        </w:rPr>
        <w:lastRenderedPageBreak/>
        <w:t>Tablica 2. Usporedni prikaz  izvršenih rashoda  za   razdoblje od 01.01.-30.06.201</w:t>
      </w:r>
      <w:r w:rsidR="00A51253">
        <w:rPr>
          <w:sz w:val="20"/>
          <w:szCs w:val="20"/>
        </w:rPr>
        <w:t>8</w:t>
      </w:r>
      <w:r w:rsidRPr="005543FB">
        <w:rPr>
          <w:sz w:val="20"/>
          <w:szCs w:val="20"/>
        </w:rPr>
        <w:t>. i 201</w:t>
      </w:r>
      <w:r w:rsidR="00A51253">
        <w:rPr>
          <w:sz w:val="20"/>
          <w:szCs w:val="20"/>
        </w:rPr>
        <w:t>9</w:t>
      </w:r>
      <w:r w:rsidRPr="005543FB">
        <w:rPr>
          <w:sz w:val="20"/>
          <w:szCs w:val="20"/>
        </w:rPr>
        <w:t>. godine</w:t>
      </w:r>
    </w:p>
    <w:p w:rsidR="005543FB" w:rsidRPr="005543FB" w:rsidRDefault="005543FB" w:rsidP="005543FB">
      <w:pPr>
        <w:jc w:val="both"/>
        <w:rPr>
          <w:sz w:val="20"/>
          <w:szCs w:val="20"/>
        </w:rPr>
      </w:pPr>
      <w:r w:rsidRPr="005543FB">
        <w:rPr>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5543FB" w:rsidRPr="00767F3D" w:rsidTr="00D3640F">
        <w:tc>
          <w:tcPr>
            <w:tcW w:w="3420" w:type="dxa"/>
          </w:tcPr>
          <w:p w:rsidR="005543FB" w:rsidRPr="00843751" w:rsidRDefault="005543FB" w:rsidP="00D3640F">
            <w:pPr>
              <w:jc w:val="both"/>
              <w:rPr>
                <w:rFonts w:eastAsia="Calibri"/>
                <w:sz w:val="22"/>
                <w:szCs w:val="22"/>
              </w:rPr>
            </w:pPr>
          </w:p>
        </w:tc>
        <w:tc>
          <w:tcPr>
            <w:tcW w:w="1980" w:type="dxa"/>
          </w:tcPr>
          <w:p w:rsidR="005543FB" w:rsidRPr="00843751" w:rsidRDefault="005543FB" w:rsidP="00A51253">
            <w:pPr>
              <w:jc w:val="center"/>
              <w:rPr>
                <w:rFonts w:eastAsia="Calibri"/>
                <w:b/>
                <w:sz w:val="22"/>
                <w:szCs w:val="22"/>
              </w:rPr>
            </w:pPr>
            <w:r w:rsidRPr="00843751">
              <w:rPr>
                <w:rFonts w:eastAsia="Calibri"/>
                <w:b/>
                <w:sz w:val="22"/>
                <w:szCs w:val="22"/>
              </w:rPr>
              <w:t>01.01.-</w:t>
            </w:r>
            <w:r>
              <w:rPr>
                <w:rFonts w:eastAsia="Calibri"/>
                <w:b/>
                <w:sz w:val="22"/>
                <w:szCs w:val="22"/>
              </w:rPr>
              <w:t>30</w:t>
            </w:r>
            <w:r w:rsidRPr="00843751">
              <w:rPr>
                <w:rFonts w:eastAsia="Calibri"/>
                <w:b/>
                <w:sz w:val="22"/>
                <w:szCs w:val="22"/>
              </w:rPr>
              <w:t>.06.201</w:t>
            </w:r>
            <w:r w:rsidR="00A51253">
              <w:rPr>
                <w:rFonts w:eastAsia="Calibri"/>
                <w:b/>
                <w:sz w:val="22"/>
                <w:szCs w:val="22"/>
              </w:rPr>
              <w:t>8</w:t>
            </w:r>
            <w:r w:rsidRPr="00843751">
              <w:rPr>
                <w:rFonts w:eastAsia="Calibri"/>
                <w:b/>
                <w:sz w:val="22"/>
                <w:szCs w:val="22"/>
              </w:rPr>
              <w:t>.</w:t>
            </w:r>
          </w:p>
        </w:tc>
        <w:tc>
          <w:tcPr>
            <w:tcW w:w="1980" w:type="dxa"/>
          </w:tcPr>
          <w:p w:rsidR="005543FB" w:rsidRPr="00843751" w:rsidRDefault="005543FB" w:rsidP="00A51253">
            <w:pPr>
              <w:jc w:val="center"/>
              <w:rPr>
                <w:rFonts w:eastAsia="Calibri"/>
                <w:b/>
                <w:sz w:val="22"/>
                <w:szCs w:val="22"/>
              </w:rPr>
            </w:pPr>
            <w:r w:rsidRPr="00843751">
              <w:rPr>
                <w:rFonts w:eastAsia="Calibri"/>
                <w:b/>
                <w:sz w:val="22"/>
                <w:szCs w:val="22"/>
              </w:rPr>
              <w:t>01.01.-</w:t>
            </w:r>
            <w:r>
              <w:rPr>
                <w:rFonts w:eastAsia="Calibri"/>
                <w:b/>
                <w:sz w:val="22"/>
                <w:szCs w:val="22"/>
              </w:rPr>
              <w:t>30</w:t>
            </w:r>
            <w:r w:rsidRPr="00843751">
              <w:rPr>
                <w:rFonts w:eastAsia="Calibri"/>
                <w:b/>
                <w:sz w:val="22"/>
                <w:szCs w:val="22"/>
              </w:rPr>
              <w:t>.06.201</w:t>
            </w:r>
            <w:r w:rsidR="00A51253">
              <w:rPr>
                <w:rFonts w:eastAsia="Calibri"/>
                <w:b/>
                <w:sz w:val="22"/>
                <w:szCs w:val="22"/>
              </w:rPr>
              <w:t>9</w:t>
            </w:r>
            <w:r w:rsidRPr="00843751">
              <w:rPr>
                <w:rFonts w:eastAsia="Calibri"/>
                <w:b/>
                <w:sz w:val="22"/>
                <w:szCs w:val="22"/>
              </w:rPr>
              <w:t>.</w:t>
            </w:r>
          </w:p>
        </w:tc>
      </w:tr>
      <w:tr w:rsidR="00A51253" w:rsidRPr="00767F3D" w:rsidTr="00D3640F">
        <w:tc>
          <w:tcPr>
            <w:tcW w:w="3420" w:type="dxa"/>
          </w:tcPr>
          <w:p w:rsidR="00A51253" w:rsidRPr="005543FB" w:rsidRDefault="00A51253" w:rsidP="00A51253">
            <w:pPr>
              <w:jc w:val="both"/>
              <w:rPr>
                <w:rFonts w:eastAsia="Calibri"/>
                <w:b/>
              </w:rPr>
            </w:pPr>
            <w:r w:rsidRPr="005543FB">
              <w:rPr>
                <w:rFonts w:eastAsia="Calibri"/>
                <w:b/>
              </w:rPr>
              <w:t>Rashodi poslovanja</w:t>
            </w:r>
          </w:p>
        </w:tc>
        <w:tc>
          <w:tcPr>
            <w:tcW w:w="1980" w:type="dxa"/>
          </w:tcPr>
          <w:p w:rsidR="00A51253" w:rsidRPr="00767F3D" w:rsidRDefault="00A51253" w:rsidP="00A51253">
            <w:pPr>
              <w:jc w:val="right"/>
              <w:rPr>
                <w:rFonts w:eastAsia="Calibri"/>
                <w:b/>
              </w:rPr>
            </w:pPr>
            <w:r>
              <w:rPr>
                <w:rFonts w:eastAsia="Calibri"/>
                <w:b/>
              </w:rPr>
              <w:t>9.644.034,23</w:t>
            </w:r>
          </w:p>
        </w:tc>
        <w:tc>
          <w:tcPr>
            <w:tcW w:w="1980" w:type="dxa"/>
          </w:tcPr>
          <w:p w:rsidR="00A51253" w:rsidRPr="00767F3D" w:rsidRDefault="00A51253" w:rsidP="00A51253">
            <w:pPr>
              <w:jc w:val="right"/>
              <w:rPr>
                <w:rFonts w:eastAsia="Calibri"/>
                <w:b/>
              </w:rPr>
            </w:pPr>
            <w:r>
              <w:rPr>
                <w:rFonts w:eastAsia="Calibri"/>
                <w:b/>
              </w:rPr>
              <w:t>9.600.444,77</w:t>
            </w:r>
          </w:p>
        </w:tc>
      </w:tr>
      <w:tr w:rsidR="00A51253" w:rsidRPr="00767F3D" w:rsidTr="00D3640F">
        <w:tc>
          <w:tcPr>
            <w:tcW w:w="3420" w:type="dxa"/>
          </w:tcPr>
          <w:p w:rsidR="00A51253" w:rsidRPr="005543FB" w:rsidRDefault="00A51253" w:rsidP="00A51253">
            <w:pPr>
              <w:jc w:val="both"/>
              <w:rPr>
                <w:rFonts w:eastAsia="Calibri"/>
              </w:rPr>
            </w:pPr>
            <w:r w:rsidRPr="005543FB">
              <w:rPr>
                <w:rFonts w:eastAsia="Calibri"/>
              </w:rPr>
              <w:t>Rashodi poslovanja - Grad</w:t>
            </w:r>
          </w:p>
        </w:tc>
        <w:tc>
          <w:tcPr>
            <w:tcW w:w="1980" w:type="dxa"/>
          </w:tcPr>
          <w:p w:rsidR="00A51253" w:rsidRPr="00767F3D" w:rsidRDefault="00A51253" w:rsidP="00A51253">
            <w:pPr>
              <w:jc w:val="right"/>
              <w:rPr>
                <w:rFonts w:eastAsia="Calibri"/>
              </w:rPr>
            </w:pPr>
            <w:r>
              <w:rPr>
                <w:rFonts w:eastAsia="Calibri"/>
              </w:rPr>
              <w:t>9.217.457,14</w:t>
            </w:r>
          </w:p>
        </w:tc>
        <w:tc>
          <w:tcPr>
            <w:tcW w:w="1980" w:type="dxa"/>
          </w:tcPr>
          <w:p w:rsidR="00A51253" w:rsidRPr="00767F3D" w:rsidRDefault="00A51253" w:rsidP="00A51253">
            <w:pPr>
              <w:jc w:val="right"/>
              <w:rPr>
                <w:rFonts w:eastAsia="Calibri"/>
              </w:rPr>
            </w:pPr>
            <w:r>
              <w:rPr>
                <w:rFonts w:eastAsia="Calibri"/>
              </w:rPr>
              <w:t>9.040.440,41</w:t>
            </w:r>
          </w:p>
        </w:tc>
      </w:tr>
      <w:tr w:rsidR="00A51253" w:rsidRPr="00767F3D" w:rsidTr="00D3640F">
        <w:tc>
          <w:tcPr>
            <w:tcW w:w="3420" w:type="dxa"/>
          </w:tcPr>
          <w:p w:rsidR="00A51253" w:rsidRPr="005543FB" w:rsidRDefault="00A51253" w:rsidP="00A51253">
            <w:pPr>
              <w:jc w:val="both"/>
              <w:rPr>
                <w:rFonts w:eastAsia="Calibri"/>
              </w:rPr>
            </w:pPr>
            <w:r w:rsidRPr="005543FB">
              <w:rPr>
                <w:rFonts w:eastAsia="Calibri"/>
              </w:rPr>
              <w:t>Rashodi poslovanja - korisnici</w:t>
            </w:r>
          </w:p>
        </w:tc>
        <w:tc>
          <w:tcPr>
            <w:tcW w:w="1980" w:type="dxa"/>
          </w:tcPr>
          <w:p w:rsidR="00A51253" w:rsidRPr="00767F3D" w:rsidRDefault="00A51253" w:rsidP="00A51253">
            <w:pPr>
              <w:jc w:val="right"/>
              <w:rPr>
                <w:rFonts w:eastAsia="Calibri"/>
              </w:rPr>
            </w:pPr>
            <w:r>
              <w:rPr>
                <w:rFonts w:eastAsia="Calibri"/>
              </w:rPr>
              <w:t>426.577,09</w:t>
            </w:r>
          </w:p>
        </w:tc>
        <w:tc>
          <w:tcPr>
            <w:tcW w:w="1980" w:type="dxa"/>
          </w:tcPr>
          <w:p w:rsidR="00A51253" w:rsidRPr="00767F3D" w:rsidRDefault="00A51253" w:rsidP="00A51253">
            <w:pPr>
              <w:jc w:val="right"/>
              <w:rPr>
                <w:rFonts w:eastAsia="Calibri"/>
              </w:rPr>
            </w:pPr>
            <w:r>
              <w:rPr>
                <w:rFonts w:eastAsia="Calibri"/>
              </w:rPr>
              <w:t>56</w:t>
            </w:r>
            <w:r w:rsidR="00F60A94">
              <w:rPr>
                <w:rFonts w:eastAsia="Calibri"/>
              </w:rPr>
              <w:t>0</w:t>
            </w:r>
            <w:r>
              <w:rPr>
                <w:rFonts w:eastAsia="Calibri"/>
              </w:rPr>
              <w:t>.004,36</w:t>
            </w:r>
          </w:p>
        </w:tc>
      </w:tr>
      <w:tr w:rsidR="00A51253" w:rsidRPr="00767F3D" w:rsidTr="00D3640F">
        <w:tc>
          <w:tcPr>
            <w:tcW w:w="3420" w:type="dxa"/>
          </w:tcPr>
          <w:p w:rsidR="00A51253" w:rsidRPr="005543FB" w:rsidRDefault="00A51253" w:rsidP="00A51253">
            <w:pPr>
              <w:rPr>
                <w:rFonts w:eastAsia="Calibri"/>
                <w:b/>
              </w:rPr>
            </w:pPr>
            <w:r w:rsidRPr="005543FB">
              <w:rPr>
                <w:rFonts w:eastAsia="Calibri"/>
                <w:b/>
              </w:rPr>
              <w:t>Rashodi</w:t>
            </w:r>
            <w:r>
              <w:rPr>
                <w:rFonts w:eastAsia="Calibri"/>
                <w:b/>
              </w:rPr>
              <w:t xml:space="preserve">  </w:t>
            </w:r>
            <w:r w:rsidRPr="005543FB">
              <w:rPr>
                <w:rFonts w:eastAsia="Calibri"/>
                <w:b/>
              </w:rPr>
              <w:t>za nabavu nefinancijske imovine</w:t>
            </w:r>
          </w:p>
        </w:tc>
        <w:tc>
          <w:tcPr>
            <w:tcW w:w="1980" w:type="dxa"/>
          </w:tcPr>
          <w:p w:rsidR="00A51253" w:rsidRPr="005654E8" w:rsidRDefault="00A51253" w:rsidP="00A51253">
            <w:pPr>
              <w:jc w:val="right"/>
              <w:rPr>
                <w:rFonts w:eastAsia="Calibri"/>
                <w:b/>
              </w:rPr>
            </w:pPr>
            <w:r w:rsidRPr="005654E8">
              <w:rPr>
                <w:rFonts w:eastAsia="Calibri"/>
                <w:b/>
              </w:rPr>
              <w:t>1.753.467,02</w:t>
            </w:r>
          </w:p>
        </w:tc>
        <w:tc>
          <w:tcPr>
            <w:tcW w:w="1980" w:type="dxa"/>
          </w:tcPr>
          <w:p w:rsidR="00A51253" w:rsidRPr="005654E8" w:rsidRDefault="00A51253" w:rsidP="00A51253">
            <w:pPr>
              <w:jc w:val="right"/>
              <w:rPr>
                <w:rFonts w:eastAsia="Calibri"/>
                <w:b/>
              </w:rPr>
            </w:pPr>
            <w:r>
              <w:rPr>
                <w:rFonts w:eastAsia="Calibri"/>
                <w:b/>
              </w:rPr>
              <w:t>2.096.882,06</w:t>
            </w:r>
          </w:p>
        </w:tc>
      </w:tr>
      <w:tr w:rsidR="00A51253" w:rsidRPr="00767F3D" w:rsidTr="00D3640F">
        <w:tc>
          <w:tcPr>
            <w:tcW w:w="3420" w:type="dxa"/>
          </w:tcPr>
          <w:p w:rsidR="00A51253" w:rsidRPr="005543FB" w:rsidRDefault="00A51253" w:rsidP="00A51253">
            <w:pPr>
              <w:jc w:val="both"/>
              <w:rPr>
                <w:rFonts w:eastAsia="Calibri"/>
              </w:rPr>
            </w:pPr>
            <w:r w:rsidRPr="005543FB">
              <w:rPr>
                <w:rFonts w:eastAsia="Calibri"/>
              </w:rPr>
              <w:t>Rashodi za nabavu nefinancijske imovine - Grad</w:t>
            </w:r>
          </w:p>
        </w:tc>
        <w:tc>
          <w:tcPr>
            <w:tcW w:w="1980" w:type="dxa"/>
          </w:tcPr>
          <w:p w:rsidR="00A51253" w:rsidRPr="005654E8" w:rsidRDefault="00A51253" w:rsidP="00A51253">
            <w:pPr>
              <w:jc w:val="right"/>
              <w:rPr>
                <w:rFonts w:eastAsia="Calibri"/>
              </w:rPr>
            </w:pPr>
            <w:r w:rsidRPr="005654E8">
              <w:rPr>
                <w:rFonts w:eastAsia="Calibri"/>
              </w:rPr>
              <w:t>1.710.313,38</w:t>
            </w:r>
          </w:p>
        </w:tc>
        <w:tc>
          <w:tcPr>
            <w:tcW w:w="1980" w:type="dxa"/>
          </w:tcPr>
          <w:p w:rsidR="00A51253" w:rsidRPr="005654E8" w:rsidRDefault="00A51253" w:rsidP="00A51253">
            <w:pPr>
              <w:jc w:val="right"/>
              <w:rPr>
                <w:rFonts w:eastAsia="Calibri"/>
              </w:rPr>
            </w:pPr>
            <w:r>
              <w:rPr>
                <w:rFonts w:eastAsia="Calibri"/>
              </w:rPr>
              <w:t>2.072.590,86</w:t>
            </w:r>
          </w:p>
        </w:tc>
      </w:tr>
      <w:tr w:rsidR="00A51253" w:rsidRPr="00767F3D" w:rsidTr="00D3640F">
        <w:tc>
          <w:tcPr>
            <w:tcW w:w="3420" w:type="dxa"/>
          </w:tcPr>
          <w:p w:rsidR="00A51253" w:rsidRPr="005543FB" w:rsidRDefault="00A51253" w:rsidP="00A51253">
            <w:pPr>
              <w:jc w:val="both"/>
              <w:rPr>
                <w:rFonts w:eastAsia="Calibri"/>
              </w:rPr>
            </w:pPr>
            <w:r w:rsidRPr="005543FB">
              <w:rPr>
                <w:rFonts w:eastAsia="Calibri"/>
              </w:rPr>
              <w:t xml:space="preserve">Rashodi za nabavu nefinancijske imovine </w:t>
            </w:r>
            <w:r>
              <w:rPr>
                <w:rFonts w:eastAsia="Calibri"/>
              </w:rPr>
              <w:t>-</w:t>
            </w:r>
            <w:r w:rsidRPr="005543FB">
              <w:rPr>
                <w:rFonts w:eastAsia="Calibri"/>
              </w:rPr>
              <w:t xml:space="preserve"> korisnici</w:t>
            </w:r>
          </w:p>
        </w:tc>
        <w:tc>
          <w:tcPr>
            <w:tcW w:w="1980" w:type="dxa"/>
          </w:tcPr>
          <w:p w:rsidR="00A51253" w:rsidRPr="005654E8" w:rsidRDefault="00A51253" w:rsidP="00A51253">
            <w:pPr>
              <w:jc w:val="right"/>
              <w:rPr>
                <w:rFonts w:eastAsia="Calibri"/>
              </w:rPr>
            </w:pPr>
            <w:r w:rsidRPr="005654E8">
              <w:rPr>
                <w:rFonts w:eastAsia="Calibri"/>
              </w:rPr>
              <w:t>43.153,64</w:t>
            </w:r>
          </w:p>
        </w:tc>
        <w:tc>
          <w:tcPr>
            <w:tcW w:w="1980" w:type="dxa"/>
          </w:tcPr>
          <w:p w:rsidR="00A51253" w:rsidRPr="005654E8" w:rsidRDefault="00A51253" w:rsidP="00A51253">
            <w:pPr>
              <w:jc w:val="right"/>
              <w:rPr>
                <w:rFonts w:eastAsia="Calibri"/>
              </w:rPr>
            </w:pPr>
            <w:r>
              <w:rPr>
                <w:rFonts w:eastAsia="Calibri"/>
              </w:rPr>
              <w:t>24.291,20</w:t>
            </w:r>
          </w:p>
        </w:tc>
      </w:tr>
      <w:tr w:rsidR="00A51253" w:rsidRPr="00767F3D" w:rsidTr="00D3640F">
        <w:tc>
          <w:tcPr>
            <w:tcW w:w="3420" w:type="dxa"/>
          </w:tcPr>
          <w:p w:rsidR="00A51253" w:rsidRPr="005543FB" w:rsidRDefault="00A51253" w:rsidP="00A51253">
            <w:pPr>
              <w:jc w:val="both"/>
              <w:rPr>
                <w:rFonts w:eastAsia="Calibri"/>
                <w:b/>
              </w:rPr>
            </w:pPr>
            <w:r w:rsidRPr="005543FB">
              <w:rPr>
                <w:rFonts w:eastAsia="Calibri"/>
                <w:b/>
              </w:rPr>
              <w:t>Ukupno</w:t>
            </w:r>
          </w:p>
        </w:tc>
        <w:tc>
          <w:tcPr>
            <w:tcW w:w="1980" w:type="dxa"/>
          </w:tcPr>
          <w:p w:rsidR="00A51253" w:rsidRPr="00767F3D" w:rsidRDefault="00A51253" w:rsidP="00A51253">
            <w:pPr>
              <w:jc w:val="right"/>
              <w:rPr>
                <w:rFonts w:eastAsia="Calibri"/>
                <w:b/>
              </w:rPr>
            </w:pPr>
            <w:r>
              <w:rPr>
                <w:rFonts w:eastAsia="Calibri"/>
                <w:b/>
              </w:rPr>
              <w:t>11.397.501,25</w:t>
            </w:r>
          </w:p>
        </w:tc>
        <w:tc>
          <w:tcPr>
            <w:tcW w:w="1980" w:type="dxa"/>
          </w:tcPr>
          <w:p w:rsidR="00A51253" w:rsidRPr="00767F3D" w:rsidRDefault="00A51253" w:rsidP="00A51253">
            <w:pPr>
              <w:jc w:val="right"/>
              <w:rPr>
                <w:rFonts w:eastAsia="Calibri"/>
                <w:b/>
              </w:rPr>
            </w:pPr>
            <w:r>
              <w:rPr>
                <w:rFonts w:eastAsia="Calibri"/>
                <w:b/>
              </w:rPr>
              <w:t>11.697.326,83</w:t>
            </w:r>
          </w:p>
        </w:tc>
      </w:tr>
    </w:tbl>
    <w:p w:rsidR="005543FB" w:rsidRDefault="005543FB" w:rsidP="005543FB">
      <w:pPr>
        <w:jc w:val="both"/>
      </w:pPr>
    </w:p>
    <w:p w:rsidR="007D2CD9" w:rsidRDefault="00EF173B" w:rsidP="005543FB">
      <w:pPr>
        <w:jc w:val="both"/>
      </w:pPr>
      <w:r>
        <w:rPr>
          <w:noProof/>
        </w:rPr>
        <w:drawing>
          <wp:inline distT="0" distB="0" distL="0" distR="0">
            <wp:extent cx="5040000" cy="2880000"/>
            <wp:effectExtent l="0" t="0" r="8255"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A11E6" w:rsidRPr="00767F3D" w:rsidRDefault="002A11E6" w:rsidP="005543FB">
      <w:pPr>
        <w:jc w:val="both"/>
      </w:pPr>
    </w:p>
    <w:p w:rsidR="005543FB" w:rsidRDefault="005543FB" w:rsidP="005543FB">
      <w:pPr>
        <w:jc w:val="both"/>
      </w:pPr>
    </w:p>
    <w:p w:rsidR="001F1A13" w:rsidRPr="001F1A13" w:rsidRDefault="001F1A13" w:rsidP="001F1A13">
      <w:pPr>
        <w:jc w:val="both"/>
      </w:pPr>
      <w:r w:rsidRPr="001F1A13">
        <w:rPr>
          <w:b/>
        </w:rPr>
        <w:t xml:space="preserve">RASHODI POSLOVANJA </w:t>
      </w:r>
      <w:r w:rsidRPr="001F1A13">
        <w:t xml:space="preserve">planirani su u iznosu od </w:t>
      </w:r>
      <w:r w:rsidR="00C668A7">
        <w:t>23.673.500</w:t>
      </w:r>
      <w:r w:rsidRPr="001F1A13">
        <w:t xml:space="preserve">,00 kuna, a izvršeni </w:t>
      </w:r>
      <w:r w:rsidR="00816F75">
        <w:t>su</w:t>
      </w:r>
      <w:r w:rsidRPr="001F1A13">
        <w:t xml:space="preserve"> u izvještajnom razdoblju  u iznosu  od </w:t>
      </w:r>
      <w:r w:rsidR="00C668A7">
        <w:t>9.600.444,77</w:t>
      </w:r>
      <w:r w:rsidRPr="001F1A13">
        <w:t xml:space="preserve"> kuna i čine </w:t>
      </w:r>
      <w:r w:rsidR="00C668A7">
        <w:t>40,56</w:t>
      </w:r>
      <w:r w:rsidRPr="001F1A13">
        <w:t>% plana i to iz sredstava Grada</w:t>
      </w:r>
      <w:r>
        <w:t xml:space="preserve"> </w:t>
      </w:r>
      <w:r w:rsidR="00C668A7">
        <w:t>9.040.440,41</w:t>
      </w:r>
      <w:r w:rsidRPr="001F1A13">
        <w:t xml:space="preserve"> kuna i vlastitih sredstava proračunskih korisnika </w:t>
      </w:r>
      <w:r>
        <w:t xml:space="preserve"> </w:t>
      </w:r>
      <w:r w:rsidR="00C668A7">
        <w:t>560.004,36</w:t>
      </w:r>
      <w:r w:rsidRPr="001F1A13">
        <w:rPr>
          <w:rFonts w:eastAsia="Calibri"/>
        </w:rPr>
        <w:t xml:space="preserve"> </w:t>
      </w:r>
      <w:r w:rsidRPr="001F1A13">
        <w:t>kuna. Rashodi poslovanja obuhvaćaju rashode za zaposlene, materijalne rashode, financijske rashode, naknade građanima  i kućanstvima na temelju osiguranja i druge naknade te ostale rashode.</w:t>
      </w:r>
    </w:p>
    <w:p w:rsidR="001F1A13" w:rsidRPr="001F1A13" w:rsidRDefault="001F1A13" w:rsidP="001F1A13">
      <w:pPr>
        <w:jc w:val="both"/>
      </w:pPr>
    </w:p>
    <w:p w:rsidR="001F1A13" w:rsidRPr="001F1A13" w:rsidRDefault="001F1A13" w:rsidP="001F1A13">
      <w:pPr>
        <w:jc w:val="both"/>
        <w:rPr>
          <w:b/>
        </w:rPr>
      </w:pPr>
      <w:r w:rsidRPr="001F1A13">
        <w:rPr>
          <w:b/>
        </w:rPr>
        <w:t xml:space="preserve">        Rashodi za zaposlene</w:t>
      </w:r>
    </w:p>
    <w:p w:rsidR="001F1A13" w:rsidRPr="001F1A13" w:rsidRDefault="001F1A13" w:rsidP="001F1A13">
      <w:pPr>
        <w:jc w:val="both"/>
        <w:rPr>
          <w:b/>
        </w:rPr>
      </w:pPr>
    </w:p>
    <w:p w:rsidR="001F1A13" w:rsidRDefault="001F1A13" w:rsidP="001F1A13">
      <w:pPr>
        <w:jc w:val="both"/>
      </w:pPr>
      <w:r w:rsidRPr="001F1A13">
        <w:rPr>
          <w:i/>
        </w:rPr>
        <w:t>Rashodi za zaposlene</w:t>
      </w:r>
      <w:r w:rsidRPr="001F1A13">
        <w:t xml:space="preserve"> planirani su u iznosu od </w:t>
      </w:r>
      <w:r w:rsidR="00C668A7">
        <w:t>6.448.400,00</w:t>
      </w:r>
      <w:r w:rsidRPr="001F1A13">
        <w:t xml:space="preserve"> kuna, a izvršeni su u iznosu od </w:t>
      </w:r>
      <w:r w:rsidR="00C668A7">
        <w:t>2.997.207,24</w:t>
      </w:r>
      <w:r w:rsidRPr="001F1A13">
        <w:t xml:space="preserve"> kuna   što predstavlja </w:t>
      </w:r>
      <w:r w:rsidR="00C668A7">
        <w:t>46,48</w:t>
      </w:r>
      <w:r w:rsidRPr="001F1A13">
        <w:t>% plana. Ovi rashodi obuhvaćaju plaće, doprinose na plaće i naknade po kolektivnim ugovorima za zaposlene u gradskoj upravi i kod proračunskih korisnika (Dječji vrtić Paški mališani, Gradska knjižnica Pag i Centar za kulturu i informacije</w:t>
      </w:r>
      <w:r w:rsidR="00C668A7">
        <w:t xml:space="preserve"> Pag u likvidaciji</w:t>
      </w:r>
      <w:r w:rsidR="00F77437">
        <w:t>)</w:t>
      </w:r>
      <w:r w:rsidR="00842D2D">
        <w:t>, izvršene iz sredstava Grada  u iznosu od 2.9</w:t>
      </w:r>
      <w:r w:rsidR="00535CB2">
        <w:t>80209,82</w:t>
      </w:r>
      <w:r w:rsidR="00842D2D">
        <w:t xml:space="preserve"> kuna i  vlastitih sredstava proračunskih korisnika u iznosu od 1</w:t>
      </w:r>
      <w:r w:rsidR="008D17AD">
        <w:t>6.997,42</w:t>
      </w:r>
      <w:r w:rsidR="00673D41">
        <w:t xml:space="preserve"> kuna ( Centar </w:t>
      </w:r>
      <w:r w:rsidR="00842D2D">
        <w:t>za kulturu i informacije  Pag u likv</w:t>
      </w:r>
      <w:r w:rsidR="00DE0609">
        <w:t>i</w:t>
      </w:r>
      <w:r w:rsidR="00842D2D">
        <w:t>daciji -5.850,63</w:t>
      </w:r>
      <w:r w:rsidR="00A3135F">
        <w:t xml:space="preserve"> kn</w:t>
      </w:r>
      <w:r w:rsidR="00842D2D">
        <w:t>, Gradska knjižnica Pag -</w:t>
      </w:r>
      <w:r w:rsidR="00BC3BE5">
        <w:t>11.146,79</w:t>
      </w:r>
      <w:r w:rsidR="00842D2D">
        <w:t xml:space="preserve"> kn)</w:t>
      </w:r>
      <w:r w:rsidR="00EB0833">
        <w:t>.</w:t>
      </w:r>
    </w:p>
    <w:p w:rsidR="00C668A7" w:rsidRDefault="00C668A7" w:rsidP="001F1A13">
      <w:pPr>
        <w:jc w:val="both"/>
      </w:pPr>
    </w:p>
    <w:p w:rsidR="00CB2081" w:rsidRPr="00767F3D" w:rsidRDefault="00CB2081" w:rsidP="00CB2081">
      <w:pPr>
        <w:jc w:val="both"/>
        <w:rPr>
          <w:b/>
        </w:rPr>
      </w:pPr>
      <w:r w:rsidRPr="00767F3D">
        <w:rPr>
          <w:b/>
        </w:rPr>
        <w:lastRenderedPageBreak/>
        <w:t xml:space="preserve">       </w:t>
      </w:r>
      <w:r>
        <w:rPr>
          <w:b/>
        </w:rPr>
        <w:t xml:space="preserve">  </w:t>
      </w:r>
      <w:r w:rsidRPr="00767F3D">
        <w:rPr>
          <w:b/>
        </w:rPr>
        <w:t>Materijalni rashodi</w:t>
      </w:r>
    </w:p>
    <w:p w:rsidR="00CB2081" w:rsidRPr="00767F3D" w:rsidRDefault="00CB2081" w:rsidP="00CB2081">
      <w:pPr>
        <w:jc w:val="both"/>
        <w:rPr>
          <w:b/>
        </w:rPr>
      </w:pPr>
    </w:p>
    <w:p w:rsidR="00CB2081" w:rsidRPr="00767F3D" w:rsidRDefault="00CB2081" w:rsidP="00CB2081">
      <w:pPr>
        <w:jc w:val="both"/>
      </w:pPr>
      <w:r w:rsidRPr="00767F3D">
        <w:rPr>
          <w:b/>
          <w:i/>
        </w:rPr>
        <w:t xml:space="preserve">     </w:t>
      </w:r>
      <w:r w:rsidRPr="00767F3D">
        <w:rPr>
          <w:i/>
        </w:rPr>
        <w:t>Materijalni rashodi</w:t>
      </w:r>
      <w:r w:rsidRPr="00767F3D">
        <w:t xml:space="preserve"> planirani su u iznosu od </w:t>
      </w:r>
      <w:r w:rsidR="00682007">
        <w:t>11.94</w:t>
      </w:r>
      <w:r w:rsidR="00C86412">
        <w:t xml:space="preserve">1.700,00 </w:t>
      </w:r>
      <w:r w:rsidRPr="00767F3D">
        <w:t xml:space="preserve">kuna, a izvršeni su  u iznosu od </w:t>
      </w:r>
      <w:r w:rsidR="00C86412">
        <w:t>4.909.553,63</w:t>
      </w:r>
      <w:r w:rsidRPr="00767F3D">
        <w:t xml:space="preserve"> kuna   što čini   </w:t>
      </w:r>
      <w:r w:rsidR="00C86412">
        <w:t>41,11</w:t>
      </w:r>
      <w:r w:rsidRPr="00767F3D">
        <w:t xml:space="preserve">%  u odnosu na  plan i to iz sredstava Grada  </w:t>
      </w:r>
      <w:r w:rsidR="00C86412">
        <w:t>4.371.432,30</w:t>
      </w:r>
      <w:r w:rsidRPr="00767F3D">
        <w:t xml:space="preserve"> kuna i iz vlastitih sredstava proračunskih korisnika  </w:t>
      </w:r>
      <w:r w:rsidR="00C86412">
        <w:t>538.121,33</w:t>
      </w:r>
      <w:r w:rsidRPr="00767F3D">
        <w:t xml:space="preserve"> kuna.</w:t>
      </w:r>
      <w:r w:rsidR="008210B1">
        <w:t xml:space="preserve"> </w:t>
      </w:r>
      <w:r w:rsidRPr="00767F3D">
        <w:t xml:space="preserve">   </w:t>
      </w:r>
    </w:p>
    <w:p w:rsidR="00CB2081" w:rsidRPr="00767F3D" w:rsidRDefault="00CB2081" w:rsidP="00CB2081">
      <w:pPr>
        <w:jc w:val="both"/>
      </w:pPr>
      <w:r w:rsidRPr="00767F3D">
        <w:rPr>
          <w:b/>
          <w:i/>
        </w:rPr>
        <w:t>Naknada troškova zaposlenima</w:t>
      </w:r>
      <w:r w:rsidRPr="00767F3D">
        <w:t xml:space="preserve"> je izvršena u iznosu od </w:t>
      </w:r>
      <w:r w:rsidR="00E2220F">
        <w:t>170.879,92</w:t>
      </w:r>
      <w:r w:rsidRPr="00767F3D">
        <w:t xml:space="preserve"> kuna ili </w:t>
      </w:r>
      <w:r w:rsidR="00E2220F">
        <w:t>48,89</w:t>
      </w:r>
      <w:r w:rsidRPr="00767F3D">
        <w:t>% od plana, a radi se o službenim putovanjima, naknadama za prijevoz, ostale naknade troškova zaposlenima te stručnom usavršavanju zaposlenika.</w:t>
      </w:r>
      <w:r w:rsidR="00751A1C">
        <w:t xml:space="preserve"> Iz sredstava  Grada izvršeno je 158.399,98 kuna , dok iz sredstava proračunskih korisnika 12.479,94 kuna. </w:t>
      </w:r>
    </w:p>
    <w:p w:rsidR="00CB2081" w:rsidRPr="00767F3D" w:rsidRDefault="00CB2081" w:rsidP="00CB2081">
      <w:pPr>
        <w:jc w:val="both"/>
      </w:pPr>
      <w:r w:rsidRPr="00767F3D">
        <w:rPr>
          <w:b/>
          <w:i/>
        </w:rPr>
        <w:t>Rashodi za materijal i energiju</w:t>
      </w:r>
      <w:r w:rsidRPr="00767F3D">
        <w:rPr>
          <w:b/>
        </w:rPr>
        <w:t xml:space="preserve"> </w:t>
      </w:r>
      <w:r w:rsidRPr="00767F3D">
        <w:t xml:space="preserve">su izvršeni u iznosu od </w:t>
      </w:r>
      <w:r w:rsidR="00651F90">
        <w:t>1.070.838,11</w:t>
      </w:r>
      <w:r w:rsidRPr="00767F3D">
        <w:t xml:space="preserve"> kuna ili </w:t>
      </w:r>
      <w:r w:rsidR="00651F90">
        <w:t>59,94</w:t>
      </w:r>
      <w:r w:rsidRPr="00767F3D">
        <w:t xml:space="preserve">% od plana od čega najveću stavku predstavljaju rashodi za energiju u iznosu od </w:t>
      </w:r>
      <w:r w:rsidR="00651F90">
        <w:t>658.079,42</w:t>
      </w:r>
      <w:r w:rsidRPr="00767F3D">
        <w:t xml:space="preserve"> kuna</w:t>
      </w:r>
      <w:r w:rsidR="008210B1">
        <w:t xml:space="preserve"> odnosno </w:t>
      </w:r>
      <w:r w:rsidR="00651F90">
        <w:t>61,46</w:t>
      </w:r>
      <w:r w:rsidR="008210B1">
        <w:t xml:space="preserve">%  od izvršenog u prvom polugodištu </w:t>
      </w:r>
      <w:r w:rsidR="00EE470B">
        <w:t xml:space="preserve"> tekuće godine.</w:t>
      </w:r>
    </w:p>
    <w:p w:rsidR="00CB2081" w:rsidRPr="00767F3D" w:rsidRDefault="00CB2081" w:rsidP="00CB2081">
      <w:pPr>
        <w:jc w:val="both"/>
      </w:pPr>
      <w:r w:rsidRPr="00767F3D">
        <w:rPr>
          <w:b/>
          <w:i/>
        </w:rPr>
        <w:t>Rashodi za usluge</w:t>
      </w:r>
      <w:r w:rsidRPr="00767F3D">
        <w:t xml:space="preserve"> izvršeni su  u iznosu od  </w:t>
      </w:r>
      <w:r w:rsidR="00651F90">
        <w:t>2.659.863,92</w:t>
      </w:r>
      <w:r w:rsidRPr="00767F3D">
        <w:t xml:space="preserve"> kuna  ili </w:t>
      </w:r>
      <w:r w:rsidR="00651F90">
        <w:t>39,93</w:t>
      </w:r>
      <w:r w:rsidRPr="00767F3D">
        <w:t>% od plana, a sredstva su najvećim dijelom izvršena za</w:t>
      </w:r>
      <w:r w:rsidR="00651F90" w:rsidRPr="00651F90">
        <w:t xml:space="preserve"> </w:t>
      </w:r>
      <w:r w:rsidR="00651F90">
        <w:t>komunalne usluge u iznosu od 935.266,32 kuna</w:t>
      </w:r>
      <w:r w:rsidR="00EB0833">
        <w:t xml:space="preserve">, </w:t>
      </w:r>
      <w:r w:rsidRPr="00767F3D">
        <w:t xml:space="preserve">usluge tekućeg i investicijskog održavanja  u iznosu od </w:t>
      </w:r>
      <w:r w:rsidR="00651F90">
        <w:t>923.398,31</w:t>
      </w:r>
      <w:r w:rsidRPr="00767F3D">
        <w:t xml:space="preserve"> kuna, intelektualne i osobne usluge u iznosu od </w:t>
      </w:r>
      <w:r w:rsidR="00651F90">
        <w:t>403.861,91</w:t>
      </w:r>
      <w:r w:rsidRPr="00767F3D">
        <w:t xml:space="preserve">  kuna</w:t>
      </w:r>
      <w:r w:rsidR="00EE470B">
        <w:t>. Izvršen</w:t>
      </w:r>
      <w:r w:rsidR="00651F90">
        <w:t>je</w:t>
      </w:r>
      <w:r w:rsidR="00EE470B">
        <w:t xml:space="preserve"> ova tri rashoda čini </w:t>
      </w:r>
      <w:r w:rsidR="00651F90">
        <w:t>85,07</w:t>
      </w:r>
      <w:r w:rsidR="00EE470B">
        <w:t xml:space="preserve">% ukupnog izvršenja rashoda za usluge. </w:t>
      </w:r>
    </w:p>
    <w:p w:rsidR="00CB2081" w:rsidRPr="00767F3D" w:rsidRDefault="00CB2081" w:rsidP="00CB2081">
      <w:pPr>
        <w:jc w:val="both"/>
      </w:pPr>
      <w:r w:rsidRPr="00767F3D">
        <w:rPr>
          <w:b/>
          <w:i/>
        </w:rPr>
        <w:t>Naknade troškova osobama izvan radnog odnosa</w:t>
      </w:r>
      <w:r w:rsidRPr="00767F3D">
        <w:t xml:space="preserve">   od  planiranih </w:t>
      </w:r>
      <w:r w:rsidR="00651F90">
        <w:t>5.0</w:t>
      </w:r>
      <w:r w:rsidRPr="00767F3D">
        <w:t xml:space="preserve">00,00 kuna  izvršeno je  </w:t>
      </w:r>
      <w:r w:rsidR="00651F90">
        <w:t>3.819,77</w:t>
      </w:r>
      <w:r w:rsidRPr="00767F3D">
        <w:t xml:space="preserve"> kuna. Izvršenje se odnosi na  rashode stručnog osposobljavanja  kod proračunskog korisnika Dječjeg vrtića „Paški mališani“ koji </w:t>
      </w:r>
      <w:r w:rsidR="00A63565">
        <w:t>nemaju</w:t>
      </w:r>
      <w:r w:rsidR="00EE470B">
        <w:t xml:space="preserve"> </w:t>
      </w:r>
      <w:r w:rsidRPr="00767F3D">
        <w:t xml:space="preserve"> u svom financijskom planu planira</w:t>
      </w:r>
      <w:r w:rsidR="00EE470B">
        <w:t>n</w:t>
      </w:r>
      <w:r w:rsidR="00A63565">
        <w:t>a</w:t>
      </w:r>
      <w:r w:rsidR="00EE470B">
        <w:t xml:space="preserve"> </w:t>
      </w:r>
      <w:r w:rsidR="00A63565">
        <w:t>sredstva viška  poslovanja iz prethodne godine.</w:t>
      </w:r>
      <w:r w:rsidRPr="00767F3D">
        <w:t xml:space="preserve"> Odstupanje je smanjeno planiranim  sredstvima Grada.   </w:t>
      </w:r>
    </w:p>
    <w:p w:rsidR="001F1A13" w:rsidRDefault="00CB2081" w:rsidP="005543FB">
      <w:pPr>
        <w:jc w:val="both"/>
      </w:pPr>
      <w:r w:rsidRPr="00767F3D">
        <w:rPr>
          <w:b/>
          <w:i/>
        </w:rPr>
        <w:t>Ostali nespomenuti rashodi poslovanja</w:t>
      </w:r>
      <w:r w:rsidRPr="00767F3D">
        <w:rPr>
          <w:b/>
        </w:rPr>
        <w:t xml:space="preserve"> </w:t>
      </w:r>
      <w:r w:rsidRPr="00767F3D">
        <w:t xml:space="preserve">su izvršeni u iznosu od  </w:t>
      </w:r>
      <w:r w:rsidR="00751A1C">
        <w:t>1.004.151,91</w:t>
      </w:r>
      <w:r w:rsidRPr="00767F3D">
        <w:t xml:space="preserve"> kuna  ili </w:t>
      </w:r>
      <w:r w:rsidR="00802558">
        <w:t>3</w:t>
      </w:r>
      <w:r w:rsidR="00751A1C">
        <w:t>1,98</w:t>
      </w:r>
      <w:r w:rsidRPr="00767F3D">
        <w:t>% od plana, a radi se o naknadama za rad  predstavničkih  i izvršnih tijela, rashode za premije osiguranja, za reprezentaciju, članarine, pristojbe i naknade, troškovi sudskih postupaka  te ostale rashode poslovanja kao međunarodna suradnja, protokolarni izdaci,  prigodni pokloni, sufinanciranje  raznih manifestacija i proslava,  sufinanciranja rada  Prekršajnog suda u Pagu, meteoroloških mjerenja i drugo.</w:t>
      </w:r>
      <w:r w:rsidR="000201EC">
        <w:t xml:space="preserve"> </w:t>
      </w:r>
      <w:r w:rsidR="0090349A">
        <w:t xml:space="preserve"> Od ukupnog izvršenja   na Grad  se odnosi  </w:t>
      </w:r>
      <w:r w:rsidR="00751A1C">
        <w:t>981.617,48</w:t>
      </w:r>
      <w:r w:rsidR="0090349A">
        <w:t xml:space="preserve"> kuna, a na proračunske korisnike  </w:t>
      </w:r>
      <w:r w:rsidR="00751A1C">
        <w:t>22.534,43</w:t>
      </w:r>
      <w:r w:rsidR="0090349A">
        <w:t xml:space="preserve"> kuna.</w:t>
      </w:r>
    </w:p>
    <w:p w:rsidR="00572909" w:rsidRDefault="00572909" w:rsidP="005543FB">
      <w:pPr>
        <w:jc w:val="both"/>
      </w:pPr>
    </w:p>
    <w:p w:rsidR="00572909" w:rsidRPr="00572909" w:rsidRDefault="00572909" w:rsidP="00572909">
      <w:pPr>
        <w:jc w:val="both"/>
        <w:rPr>
          <w:b/>
        </w:rPr>
      </w:pPr>
      <w:r>
        <w:rPr>
          <w:b/>
        </w:rPr>
        <w:t xml:space="preserve">   </w:t>
      </w:r>
      <w:r w:rsidR="00EE045B">
        <w:rPr>
          <w:b/>
        </w:rPr>
        <w:t xml:space="preserve">   </w:t>
      </w:r>
      <w:r>
        <w:rPr>
          <w:b/>
        </w:rPr>
        <w:t xml:space="preserve">  </w:t>
      </w:r>
      <w:r w:rsidRPr="00572909">
        <w:rPr>
          <w:b/>
        </w:rPr>
        <w:t>Financijski rashodi</w:t>
      </w:r>
    </w:p>
    <w:p w:rsidR="00572909" w:rsidRPr="00572909" w:rsidRDefault="00572909" w:rsidP="00572909">
      <w:pPr>
        <w:jc w:val="both"/>
        <w:rPr>
          <w:b/>
        </w:rPr>
      </w:pPr>
    </w:p>
    <w:p w:rsidR="009F551C" w:rsidRDefault="00572909" w:rsidP="00572909">
      <w:pPr>
        <w:jc w:val="both"/>
      </w:pPr>
      <w:r w:rsidRPr="00572909">
        <w:rPr>
          <w:i/>
        </w:rPr>
        <w:t>Financijski rashodi</w:t>
      </w:r>
      <w:r w:rsidRPr="00572909">
        <w:t xml:space="preserve"> planirani su u iznosu </w:t>
      </w:r>
      <w:r w:rsidR="003B59D4">
        <w:t>381.400</w:t>
      </w:r>
      <w:r w:rsidRPr="00572909">
        <w:t xml:space="preserve">,00 kuna, a izvršeni su u  iznosu od  </w:t>
      </w:r>
      <w:r w:rsidR="003B59D4">
        <w:t>320.450,07</w:t>
      </w:r>
      <w:r w:rsidRPr="00572909">
        <w:t xml:space="preserve"> kuna  što iznosi </w:t>
      </w:r>
      <w:r w:rsidR="003B59D4">
        <w:t>84,02</w:t>
      </w:r>
      <w:r w:rsidRPr="00572909">
        <w:t xml:space="preserve">% u odnosu na plan i to iz sredstava Grada </w:t>
      </w:r>
      <w:r w:rsidR="003B59D4">
        <w:t>315.564,46</w:t>
      </w:r>
      <w:r w:rsidRPr="00572909">
        <w:t xml:space="preserve"> kuna  i vlastitih sredstava  proračunskih korisnika  </w:t>
      </w:r>
      <w:r w:rsidR="003B59D4">
        <w:t>4.885,61</w:t>
      </w:r>
      <w:r w:rsidRPr="00572909">
        <w:t xml:space="preserve"> kuna. Rashodi uključuju troškove bankarskih usluga i usluga platnog prometa ( </w:t>
      </w:r>
      <w:r w:rsidR="004861B9">
        <w:t>28.216,73</w:t>
      </w:r>
      <w:r w:rsidRPr="00572909">
        <w:t xml:space="preserve"> kn), kamate za primljeni kredit </w:t>
      </w:r>
      <w:r w:rsidR="004861B9">
        <w:t>–Erste banka d.d.</w:t>
      </w:r>
      <w:r w:rsidRPr="00572909">
        <w:t xml:space="preserve"> (</w:t>
      </w:r>
      <w:r w:rsidR="004861B9">
        <w:t>263.828,12</w:t>
      </w:r>
      <w:r w:rsidRPr="00572909">
        <w:t xml:space="preserve"> kn) te na zatezne kamate   za nepravodobno plaćanje obveza  po zaprimljenim računima dobavljača (</w:t>
      </w:r>
      <w:r w:rsidR="004861B9">
        <w:t>28.216,73</w:t>
      </w:r>
      <w:r w:rsidRPr="00572909">
        <w:t xml:space="preserve"> kn).   </w:t>
      </w:r>
    </w:p>
    <w:p w:rsidR="009F551C" w:rsidRDefault="009F551C" w:rsidP="00572909">
      <w:pPr>
        <w:jc w:val="both"/>
      </w:pPr>
    </w:p>
    <w:p w:rsidR="009F551C" w:rsidRPr="009F551C" w:rsidRDefault="009F551C" w:rsidP="009F551C">
      <w:pPr>
        <w:jc w:val="both"/>
        <w:rPr>
          <w:b/>
        </w:rPr>
      </w:pPr>
      <w:r w:rsidRPr="009F551C">
        <w:rPr>
          <w:b/>
        </w:rPr>
        <w:t xml:space="preserve">        Subvencije  </w:t>
      </w:r>
    </w:p>
    <w:p w:rsidR="009F551C" w:rsidRDefault="009F551C" w:rsidP="009F551C">
      <w:pPr>
        <w:jc w:val="both"/>
      </w:pPr>
      <w:r w:rsidRPr="009F551C">
        <w:rPr>
          <w:i/>
        </w:rPr>
        <w:t>Subvencije</w:t>
      </w:r>
      <w:r w:rsidRPr="009F551C">
        <w:t xml:space="preserve"> su planirane u iznosu od </w:t>
      </w:r>
      <w:r>
        <w:t>100.0</w:t>
      </w:r>
      <w:r w:rsidRPr="009F551C">
        <w:t xml:space="preserve">00,00 kuna.  U izvještajnom razdoblju tekuće godine </w:t>
      </w:r>
      <w:r>
        <w:t xml:space="preserve">  Grad nije  </w:t>
      </w:r>
      <w:r w:rsidRPr="009F551C">
        <w:t>dodjelj</w:t>
      </w:r>
      <w:r>
        <w:t xml:space="preserve">ivao </w:t>
      </w:r>
      <w:r w:rsidRPr="009F551C">
        <w:t xml:space="preserve">  bespovratne financijske potpore</w:t>
      </w:r>
      <w:r>
        <w:t xml:space="preserve"> stoga je  izvršenje   evidentirano sa 0,00 kuna.</w:t>
      </w:r>
    </w:p>
    <w:p w:rsidR="00F553A7" w:rsidRDefault="00F553A7" w:rsidP="009F551C">
      <w:pPr>
        <w:jc w:val="both"/>
      </w:pPr>
    </w:p>
    <w:p w:rsidR="00F553A7" w:rsidRDefault="00F553A7" w:rsidP="009F551C">
      <w:pPr>
        <w:jc w:val="both"/>
      </w:pPr>
    </w:p>
    <w:p w:rsidR="00BA30E5" w:rsidRPr="00BA30E5" w:rsidRDefault="00BA30E5" w:rsidP="00BA30E5">
      <w:pPr>
        <w:jc w:val="both"/>
        <w:rPr>
          <w:b/>
        </w:rPr>
      </w:pPr>
      <w:r w:rsidRPr="00BA30E5">
        <w:rPr>
          <w:b/>
        </w:rPr>
        <w:t xml:space="preserve">      Naknade građanima i kućanstvima na temelju osiguranja i druge naknade</w:t>
      </w:r>
    </w:p>
    <w:p w:rsidR="00BA30E5" w:rsidRPr="00BA30E5" w:rsidRDefault="00BA30E5" w:rsidP="00BA30E5">
      <w:pPr>
        <w:jc w:val="both"/>
        <w:rPr>
          <w:b/>
        </w:rPr>
      </w:pPr>
    </w:p>
    <w:p w:rsidR="00BA30E5" w:rsidRDefault="00BA30E5" w:rsidP="00BA30E5">
      <w:pPr>
        <w:jc w:val="both"/>
      </w:pPr>
      <w:r w:rsidRPr="00BA30E5">
        <w:rPr>
          <w:i/>
        </w:rPr>
        <w:t>Naknade građanima i kućanstvima</w:t>
      </w:r>
      <w:r w:rsidRPr="00BA30E5">
        <w:t xml:space="preserve"> na temelju osiguranja i druge naknade planirane su u iznosu od </w:t>
      </w:r>
      <w:r w:rsidR="006A35F0">
        <w:t>1.093.0</w:t>
      </w:r>
      <w:r w:rsidRPr="00BA30E5">
        <w:t xml:space="preserve">00,00 kuna, a izvršene su u iznosu od </w:t>
      </w:r>
      <w:r w:rsidR="006A35F0">
        <w:t>331.340,96</w:t>
      </w:r>
      <w:r w:rsidRPr="00BA30E5">
        <w:t xml:space="preserve"> kuna ili </w:t>
      </w:r>
      <w:r w:rsidR="006A35F0">
        <w:t>30,31</w:t>
      </w:r>
      <w:r w:rsidRPr="00BA30E5">
        <w:t xml:space="preserve">% u odnosu na  plan. </w:t>
      </w:r>
      <w:r w:rsidRPr="00BA30E5">
        <w:lastRenderedPageBreak/>
        <w:t xml:space="preserve">Najveći dio sredstava odnosi se na naknade obiteljima za novorođenu djecu i obiteljima sa četvoro i više djece u iznosu od </w:t>
      </w:r>
      <w:r w:rsidR="00EA5CB5">
        <w:t>130.</w:t>
      </w:r>
      <w:r w:rsidRPr="00BA30E5">
        <w:t>000,00 kuna, naknade koje se isplaćuju za provedbu Socijalnog programa Grada Paga za 201</w:t>
      </w:r>
      <w:r w:rsidR="00EA5CB5">
        <w:t>9</w:t>
      </w:r>
      <w:r w:rsidRPr="00BA30E5">
        <w:t xml:space="preserve">. godinu  u iznosu od  </w:t>
      </w:r>
      <w:r w:rsidR="00A859B9">
        <w:t>66.451,26</w:t>
      </w:r>
      <w:r w:rsidRPr="00BA30E5">
        <w:t xml:space="preserve"> kuna,</w:t>
      </w:r>
      <w:r w:rsidR="006B1AA9">
        <w:t xml:space="preserve"> stipendije srednjoškolcima i studentima u iznosu od </w:t>
      </w:r>
      <w:r w:rsidR="00C8657D">
        <w:t>105.3</w:t>
      </w:r>
      <w:r w:rsidR="006B1AA9">
        <w:t>00,00 kuna,</w:t>
      </w:r>
      <w:r w:rsidRPr="00BA30E5">
        <w:t xml:space="preserve"> naknade građanima – (umirovljenici</w:t>
      </w:r>
      <w:r w:rsidR="003C2251">
        <w:t>)</w:t>
      </w:r>
      <w:r w:rsidRPr="00BA30E5">
        <w:t xml:space="preserve">  u iznosu od </w:t>
      </w:r>
      <w:r w:rsidR="00EA5CB5">
        <w:t>2.20</w:t>
      </w:r>
      <w:r w:rsidR="003C2251">
        <w:t>0,</w:t>
      </w:r>
      <w:r w:rsidRPr="00BA30E5">
        <w:t>00 kuna</w:t>
      </w:r>
      <w:r w:rsidR="00A859B9">
        <w:t>, ostale naknade u iznosu od  5.102,81 kuna</w:t>
      </w:r>
      <w:r w:rsidRPr="00BA30E5">
        <w:t xml:space="preserve"> </w:t>
      </w:r>
      <w:r w:rsidR="003C2251">
        <w:t xml:space="preserve"> te </w:t>
      </w:r>
      <w:r w:rsidRPr="00BA30E5">
        <w:t xml:space="preserve">  sufinanciranje prijevoza srednjoškolaca u iznosu od </w:t>
      </w:r>
      <w:r w:rsidR="00A859B9">
        <w:t>22.286,89</w:t>
      </w:r>
      <w:r w:rsidRPr="00BA30E5">
        <w:t xml:space="preserve"> kuna.</w:t>
      </w:r>
    </w:p>
    <w:p w:rsidR="004C3E0D" w:rsidRDefault="004C3E0D" w:rsidP="00BA30E5">
      <w:pPr>
        <w:jc w:val="both"/>
      </w:pPr>
    </w:p>
    <w:p w:rsidR="004C3E0D" w:rsidRPr="004C3E0D" w:rsidRDefault="004C3E0D" w:rsidP="004C3E0D">
      <w:pPr>
        <w:jc w:val="both"/>
        <w:rPr>
          <w:b/>
        </w:rPr>
      </w:pPr>
      <w:r w:rsidRPr="004C3E0D">
        <w:t xml:space="preserve">      O</w:t>
      </w:r>
      <w:r w:rsidRPr="004C3E0D">
        <w:rPr>
          <w:b/>
        </w:rPr>
        <w:t>stali rashodi</w:t>
      </w:r>
    </w:p>
    <w:p w:rsidR="004C3E0D" w:rsidRPr="004C3E0D" w:rsidRDefault="004C3E0D" w:rsidP="004C3E0D">
      <w:pPr>
        <w:jc w:val="both"/>
        <w:rPr>
          <w:b/>
        </w:rPr>
      </w:pPr>
    </w:p>
    <w:p w:rsidR="004C3E0D" w:rsidRPr="004C3E0D" w:rsidRDefault="004C3E0D" w:rsidP="004C3E0D">
      <w:pPr>
        <w:jc w:val="both"/>
      </w:pPr>
      <w:r w:rsidRPr="004C3E0D">
        <w:rPr>
          <w:i/>
        </w:rPr>
        <w:t>Ostali rashodi</w:t>
      </w:r>
      <w:r w:rsidRPr="004C3E0D">
        <w:t xml:space="preserve"> planirani su u iznosu od </w:t>
      </w:r>
      <w:r w:rsidR="00135520">
        <w:t>3</w:t>
      </w:r>
      <w:r w:rsidR="00833DA2">
        <w:t>.709</w:t>
      </w:r>
      <w:r>
        <w:t>.000</w:t>
      </w:r>
      <w:r w:rsidRPr="004C3E0D">
        <w:t xml:space="preserve">,00 kuna, a izvršeni su u iznosu od </w:t>
      </w:r>
      <w:r w:rsidR="00833DA2">
        <w:t xml:space="preserve">1.041.892,87 </w:t>
      </w:r>
      <w:r>
        <w:t xml:space="preserve"> </w:t>
      </w:r>
      <w:r w:rsidRPr="004C3E0D">
        <w:t xml:space="preserve"> kuna  ili </w:t>
      </w:r>
      <w:r w:rsidR="00135520">
        <w:t>28,09</w:t>
      </w:r>
      <w:r w:rsidR="009D285A">
        <w:t>%</w:t>
      </w:r>
      <w:r w:rsidRPr="004C3E0D">
        <w:t xml:space="preserve"> u odnosu na godišnji plan.</w:t>
      </w:r>
    </w:p>
    <w:p w:rsidR="004C3E0D" w:rsidRPr="004C3E0D" w:rsidRDefault="004C3E0D" w:rsidP="004C3E0D">
      <w:pPr>
        <w:jc w:val="both"/>
      </w:pPr>
      <w:r w:rsidRPr="004C3E0D">
        <w:t>U strukturi  ostalih rashoda  najveći je udio dan</w:t>
      </w:r>
      <w:r w:rsidR="00480057">
        <w:t>ih</w:t>
      </w:r>
      <w:r w:rsidRPr="004C3E0D">
        <w:t xml:space="preserve"> tekuć</w:t>
      </w:r>
      <w:r w:rsidR="00480057">
        <w:t>ih</w:t>
      </w:r>
      <w:r w:rsidRPr="004C3E0D">
        <w:t xml:space="preserve"> donacija sa </w:t>
      </w:r>
      <w:r w:rsidR="00135520">
        <w:t>86,88</w:t>
      </w:r>
      <w:r w:rsidRPr="004C3E0D">
        <w:t>%</w:t>
      </w:r>
      <w:r w:rsidR="004C0708">
        <w:t xml:space="preserve">, a preostalih  </w:t>
      </w:r>
      <w:r w:rsidR="00135520">
        <w:t>13,12</w:t>
      </w:r>
      <w:r w:rsidR="004C0708">
        <w:t>%</w:t>
      </w:r>
      <w:r w:rsidRPr="004C3E0D">
        <w:t xml:space="preserve">  </w:t>
      </w:r>
      <w:r w:rsidR="004C0708">
        <w:t xml:space="preserve"> otpada na dane </w:t>
      </w:r>
      <w:r w:rsidRPr="004C3E0D">
        <w:t xml:space="preserve"> kapitalne  pomoći</w:t>
      </w:r>
      <w:r w:rsidR="004C0708">
        <w:t>.</w:t>
      </w:r>
    </w:p>
    <w:p w:rsidR="00D3640F" w:rsidRDefault="004C3E0D" w:rsidP="004C3E0D">
      <w:pPr>
        <w:jc w:val="both"/>
      </w:pPr>
      <w:r w:rsidRPr="004C3E0D">
        <w:rPr>
          <w:b/>
          <w:i/>
        </w:rPr>
        <w:t>Tekuće donacije</w:t>
      </w:r>
      <w:r w:rsidRPr="004C3E0D">
        <w:t xml:space="preserve"> su izvršene u iznosu od </w:t>
      </w:r>
      <w:r w:rsidR="0010529A">
        <w:t>905.142,87</w:t>
      </w:r>
      <w:r w:rsidR="001E57AA">
        <w:t xml:space="preserve"> k</w:t>
      </w:r>
      <w:r w:rsidRPr="004C3E0D">
        <w:t xml:space="preserve">una  što čini </w:t>
      </w:r>
      <w:r w:rsidR="0010529A">
        <w:t>40,43</w:t>
      </w:r>
      <w:r w:rsidRPr="004C3E0D">
        <w:t>% plana i odnose se na</w:t>
      </w:r>
      <w:r w:rsidR="00AB3777">
        <w:t xml:space="preserve"> dane </w:t>
      </w:r>
      <w:r w:rsidRPr="004C3E0D">
        <w:t xml:space="preserve"> </w:t>
      </w:r>
      <w:r w:rsidR="001E57AA">
        <w:t xml:space="preserve">donacije </w:t>
      </w:r>
      <w:r w:rsidR="00AB3777">
        <w:t xml:space="preserve"> temeljem</w:t>
      </w:r>
    </w:p>
    <w:p w:rsidR="0040476A" w:rsidRDefault="00D3640F" w:rsidP="004C3E0D">
      <w:pPr>
        <w:jc w:val="both"/>
      </w:pPr>
      <w:r>
        <w:t>-</w:t>
      </w:r>
      <w:r w:rsidR="00AB3777">
        <w:t xml:space="preserve"> Odluke  Gradonačelnika  o dodjeli financijskih sredstava iz programa javnih potreba </w:t>
      </w:r>
      <w:r w:rsidR="006B3B9B">
        <w:t xml:space="preserve"> za 2019.</w:t>
      </w:r>
      <w:r w:rsidR="00AB3777">
        <w:t xml:space="preserve"> godin</w:t>
      </w:r>
      <w:r w:rsidR="006B3B9B">
        <w:t>u</w:t>
      </w:r>
      <w:r w:rsidR="00AB3777">
        <w:t xml:space="preserve"> i to za </w:t>
      </w:r>
      <w:r w:rsidR="004C3E0D" w:rsidRPr="004C3E0D">
        <w:t>školstv</w:t>
      </w:r>
      <w:r w:rsidR="00AB3777">
        <w:t xml:space="preserve">o u iznosu od </w:t>
      </w:r>
      <w:r w:rsidR="008E5F23">
        <w:t xml:space="preserve">27.990,00 i to </w:t>
      </w:r>
      <w:r w:rsidR="00782F2B">
        <w:t xml:space="preserve"> S.Š</w:t>
      </w:r>
      <w:r>
        <w:t xml:space="preserve">. </w:t>
      </w:r>
      <w:proofErr w:type="spellStart"/>
      <w:r>
        <w:t>B.Kašić</w:t>
      </w:r>
      <w:proofErr w:type="spellEnd"/>
      <w:r>
        <w:t xml:space="preserve"> , kulturu u iznosu od </w:t>
      </w:r>
      <w:r w:rsidR="008E5F23">
        <w:t>52</w:t>
      </w:r>
      <w:r>
        <w:t>.000,00 kuna (KUD „Družina“</w:t>
      </w:r>
      <w:r w:rsidR="008E5F23">
        <w:t>-5.000,00</w:t>
      </w:r>
      <w:r w:rsidR="00DD0B4F">
        <w:t xml:space="preserve"> </w:t>
      </w:r>
      <w:r w:rsidR="008E5F23">
        <w:t>kn, Gradska glazba Pag -47.000,00 kn</w:t>
      </w:r>
      <w:r>
        <w:t>), sport u iznosu od 9</w:t>
      </w:r>
      <w:r w:rsidR="008E5F23">
        <w:t>9.700</w:t>
      </w:r>
      <w:r>
        <w:t>,00 kuna ( Nogometni klub Pag -</w:t>
      </w:r>
      <w:r w:rsidR="008E5F23">
        <w:t>80.70</w:t>
      </w:r>
      <w:r>
        <w:t xml:space="preserve">0,00 kn, </w:t>
      </w:r>
      <w:r w:rsidR="008E5F23">
        <w:t xml:space="preserve"> Veslački klub Pag </w:t>
      </w:r>
      <w:r>
        <w:t>-</w:t>
      </w:r>
      <w:r w:rsidR="008E5F23">
        <w:t>15</w:t>
      </w:r>
      <w:r>
        <w:t xml:space="preserve">.000,00 kn, </w:t>
      </w:r>
      <w:r w:rsidR="008E5F23">
        <w:t xml:space="preserve"> Boćarski klub B. Kašić -</w:t>
      </w:r>
      <w:r>
        <w:t xml:space="preserve"> </w:t>
      </w:r>
      <w:r w:rsidR="006A6D9B">
        <w:t>4</w:t>
      </w:r>
      <w:r>
        <w:t>.000,00 kn),</w:t>
      </w:r>
      <w:r w:rsidR="008E5F23">
        <w:t xml:space="preserve"> razvoj civilnog društva 2.000,00 k</w:t>
      </w:r>
      <w:r w:rsidR="00DD0B4F">
        <w:t>u</w:t>
      </w:r>
      <w:r w:rsidR="008E5F23">
        <w:t>n</w:t>
      </w:r>
      <w:r w:rsidR="00DD0B4F">
        <w:t>a</w:t>
      </w:r>
      <w:r w:rsidR="008E5F23">
        <w:t xml:space="preserve"> i to  Matici umirovljenika Grada Paga,</w:t>
      </w:r>
      <w:r>
        <w:t xml:space="preserve"> za Udruge proizašle iz Domovinskog rata </w:t>
      </w:r>
      <w:r w:rsidR="0040476A">
        <w:t xml:space="preserve"> u iznosu od 1</w:t>
      </w:r>
      <w:r w:rsidR="008E5F23">
        <w:t>0</w:t>
      </w:r>
      <w:r w:rsidR="0040476A">
        <w:t>.000,00 k</w:t>
      </w:r>
      <w:r w:rsidR="00DD0B4F">
        <w:t>u</w:t>
      </w:r>
      <w:r w:rsidR="0040476A">
        <w:t>n</w:t>
      </w:r>
      <w:r w:rsidR="00DD0B4F">
        <w:t>a</w:t>
      </w:r>
      <w:r w:rsidR="00673D41">
        <w:t>, a odnosi se na donaciju Udruzi</w:t>
      </w:r>
      <w:r w:rsidR="0040476A">
        <w:t xml:space="preserve"> hrvatskih veterana domovinskog rata.</w:t>
      </w:r>
    </w:p>
    <w:p w:rsidR="006E2158" w:rsidRDefault="006E2158" w:rsidP="004C3E0D">
      <w:pPr>
        <w:jc w:val="both"/>
      </w:pPr>
      <w:r>
        <w:t>-</w:t>
      </w:r>
      <w:r w:rsidR="00A075CE">
        <w:t xml:space="preserve"> </w:t>
      </w:r>
      <w:r>
        <w:t>Ugovora o sufinanciranju produženog boravka učenika  koji se osigurava u osnovnoj školi J. Dalmatinac Pag u iznosu od 50.87</w:t>
      </w:r>
      <w:r w:rsidR="007E1A08">
        <w:t>2</w:t>
      </w:r>
      <w:r>
        <w:t>,87 kuna.</w:t>
      </w:r>
    </w:p>
    <w:p w:rsidR="00AF528C" w:rsidRDefault="00AF528C" w:rsidP="004C3E0D">
      <w:pPr>
        <w:jc w:val="both"/>
      </w:pPr>
      <w:r>
        <w:t>-</w:t>
      </w:r>
      <w:r w:rsidR="00A075CE">
        <w:t xml:space="preserve"> </w:t>
      </w:r>
      <w:r>
        <w:t xml:space="preserve">Ugovora o sufinanciranju  izrade </w:t>
      </w:r>
      <w:proofErr w:type="spellStart"/>
      <w:r>
        <w:t>konstrukterskog</w:t>
      </w:r>
      <w:proofErr w:type="spellEnd"/>
      <w:r>
        <w:t xml:space="preserve"> elaborata o mogućnosti uklanjanja dva poprečna zida  na katu osnovne škole J. Dalmatinac Pag u iznosu od 8.000,00 kuna</w:t>
      </w:r>
      <w:r w:rsidR="006E2158">
        <w:t>.</w:t>
      </w:r>
    </w:p>
    <w:p w:rsidR="006A6D9B" w:rsidRDefault="006A6D9B" w:rsidP="004C3E0D">
      <w:pPr>
        <w:jc w:val="both"/>
      </w:pPr>
      <w:r>
        <w:t>-</w:t>
      </w:r>
      <w:r w:rsidR="003A599A">
        <w:t xml:space="preserve"> Odluke o financiranju političkih stranaka zastupljenih u Gradskom vijeću Grada Paga za 2019. godinu („Službeni glasnik Grada Paga“ br.1/2019)  u iznosu od 19.980,00 k</w:t>
      </w:r>
      <w:r w:rsidR="00A075CE">
        <w:t>u</w:t>
      </w:r>
      <w:r w:rsidR="003A599A">
        <w:t>n</w:t>
      </w:r>
      <w:r w:rsidR="00A075CE">
        <w:t>a</w:t>
      </w:r>
      <w:r w:rsidR="003A599A">
        <w:t xml:space="preserve"> i predstavlja 50%  godišnjeg iznosa.</w:t>
      </w:r>
    </w:p>
    <w:p w:rsidR="004C3E0D" w:rsidRDefault="0040476A" w:rsidP="004C3E0D">
      <w:pPr>
        <w:jc w:val="both"/>
      </w:pPr>
      <w:r>
        <w:t xml:space="preserve">- </w:t>
      </w:r>
      <w:r w:rsidR="00D50006">
        <w:t xml:space="preserve"> </w:t>
      </w:r>
      <w:r>
        <w:t>planiranih sredstva u Proračunu za 201</w:t>
      </w:r>
      <w:r w:rsidR="006A6D9B">
        <w:t>9</w:t>
      </w:r>
      <w:r>
        <w:t xml:space="preserve">. godinu  iz Programa Razvoj civilnog društva – </w:t>
      </w:r>
      <w:r w:rsidR="006E2158">
        <w:t>Župnom uredu Uznesenja BDM kao pomoć za nabavu lož ulja za stan časnih sestara</w:t>
      </w:r>
      <w:r>
        <w:t xml:space="preserve">  u iznosu od </w:t>
      </w:r>
      <w:r w:rsidR="006E2158">
        <w:t>3</w:t>
      </w:r>
      <w:r>
        <w:t>.000,00 kuna</w:t>
      </w:r>
    </w:p>
    <w:p w:rsidR="0040476A" w:rsidRDefault="0040476A" w:rsidP="004C3E0D">
      <w:pPr>
        <w:jc w:val="both"/>
      </w:pPr>
      <w:r>
        <w:t xml:space="preserve">- </w:t>
      </w:r>
      <w:r w:rsidR="003322A7">
        <w:t xml:space="preserve">Zakona o vatrogastvu  dane donacije Dobrovoljnom vatrogasnom društvu  u iznosu od  </w:t>
      </w:r>
      <w:r w:rsidR="003A599A">
        <w:t>325</w:t>
      </w:r>
      <w:r w:rsidR="003322A7">
        <w:t xml:space="preserve">.000,00 kuna od planiranih </w:t>
      </w:r>
      <w:r w:rsidR="003A599A">
        <w:t>590</w:t>
      </w:r>
      <w:r w:rsidR="003322A7">
        <w:t>.000,00 kuna.</w:t>
      </w:r>
    </w:p>
    <w:p w:rsidR="003322A7" w:rsidRDefault="003322A7" w:rsidP="004C3E0D">
      <w:pPr>
        <w:jc w:val="both"/>
      </w:pPr>
      <w:r>
        <w:t>- Odluk</w:t>
      </w:r>
      <w:r w:rsidR="00A075CE">
        <w:t>a</w:t>
      </w:r>
      <w:r>
        <w:t xml:space="preserve"> Gradonačelnika </w:t>
      </w:r>
      <w:r w:rsidR="00BE2181">
        <w:t xml:space="preserve">  u ukupnom iznosu od </w:t>
      </w:r>
      <w:r w:rsidR="003A599A">
        <w:t>24</w:t>
      </w:r>
      <w:r w:rsidR="00BE2181">
        <w:t>0.000,00 kuna  Radio Pag-u d.o.o.</w:t>
      </w:r>
      <w:r w:rsidR="00F356FB">
        <w:t>, a</w:t>
      </w:r>
      <w:r w:rsidR="00BE2181">
        <w:t xml:space="preserve"> </w:t>
      </w:r>
      <w:r w:rsidR="00B85F46">
        <w:t xml:space="preserve"> po zahtjevima  </w:t>
      </w:r>
      <w:r w:rsidR="00BE2181">
        <w:t xml:space="preserve">za  </w:t>
      </w:r>
      <w:r w:rsidR="00B61648">
        <w:t>isplatu</w:t>
      </w:r>
      <w:r w:rsidR="00BE2181">
        <w:t xml:space="preserve"> plaća zaposlenika i  podmirivanje </w:t>
      </w:r>
      <w:r w:rsidR="00B572EA">
        <w:t>materijalnih rashoda poslovanja.</w:t>
      </w:r>
    </w:p>
    <w:p w:rsidR="006E2158" w:rsidRDefault="00EC6BAC" w:rsidP="006E2158">
      <w:pPr>
        <w:jc w:val="both"/>
      </w:pPr>
      <w:r>
        <w:t xml:space="preserve">- </w:t>
      </w:r>
      <w:r w:rsidR="006E2158">
        <w:t xml:space="preserve"> Odluke Gradonačelnika za dana </w:t>
      </w:r>
      <w:r w:rsidR="006E2158" w:rsidRPr="004C3E0D">
        <w:t>razna sponzorstva</w:t>
      </w:r>
      <w:r w:rsidR="006E2158">
        <w:t xml:space="preserve"> u iznosu od 66.600,00 kuna</w:t>
      </w:r>
      <w:r w:rsidR="000C6EA7">
        <w:t>.</w:t>
      </w:r>
    </w:p>
    <w:p w:rsidR="00EA1E46" w:rsidRDefault="00EA1E46" w:rsidP="006E2158">
      <w:pPr>
        <w:jc w:val="both"/>
      </w:pPr>
    </w:p>
    <w:p w:rsidR="0069461D" w:rsidRDefault="0069461D" w:rsidP="0069461D">
      <w:pPr>
        <w:jc w:val="both"/>
      </w:pPr>
      <w:r>
        <w:t>U izvještajno</w:t>
      </w:r>
      <w:r w:rsidR="00673D41">
        <w:t>m razdoblju</w:t>
      </w:r>
      <w:r>
        <w:t xml:space="preserve"> dane su Odlukom gradonačelnika slijedeća donacije-sponzorstva:</w:t>
      </w:r>
    </w:p>
    <w:p w:rsidR="0069461D" w:rsidRDefault="00D96539" w:rsidP="0069461D">
      <w:pPr>
        <w:jc w:val="both"/>
      </w:pPr>
      <w:r>
        <w:t xml:space="preserve">- Boćarskom klubu Bartol Kašić </w:t>
      </w:r>
      <w:proofErr w:type="spellStart"/>
      <w:r>
        <w:t>Dinjiška</w:t>
      </w:r>
      <w:proofErr w:type="spellEnd"/>
      <w:r>
        <w:t xml:space="preserve"> za organizaciju novogodišnjeg turnira u iznosu od 7</w:t>
      </w:r>
      <w:r w:rsidR="00EA1E46">
        <w:t>.</w:t>
      </w:r>
      <w:r>
        <w:t>000,00 kuna</w:t>
      </w:r>
    </w:p>
    <w:p w:rsidR="006F3CCE" w:rsidRDefault="006F3CCE" w:rsidP="0069461D">
      <w:pPr>
        <w:jc w:val="both"/>
      </w:pPr>
      <w:r>
        <w:t>- Hrvatskom savezu uzgajivača ovaca i koza za izdavanje stručnog časopisa „Ovčarsko-kozarski list“ u iznosu od 5.000,00 kuna</w:t>
      </w:r>
    </w:p>
    <w:p w:rsidR="006F3CCE" w:rsidRDefault="006F3CCE" w:rsidP="0069461D">
      <w:pPr>
        <w:jc w:val="both"/>
      </w:pPr>
      <w:r>
        <w:t>- Nogometnom klubu Pag. Veterani za nabavu sportskih dresova u iznosu od 7.600,00 kuna</w:t>
      </w:r>
    </w:p>
    <w:p w:rsidR="0069461D" w:rsidRDefault="006F3CCE" w:rsidP="006E2158">
      <w:pPr>
        <w:jc w:val="both"/>
      </w:pPr>
      <w:r>
        <w:t xml:space="preserve">- Nogometnom klubu Pag  </w:t>
      </w:r>
      <w:r w:rsidR="00990CC3">
        <w:t xml:space="preserve"> </w:t>
      </w:r>
      <w:r>
        <w:t>10.000,00 kuna</w:t>
      </w:r>
    </w:p>
    <w:p w:rsidR="0040476A" w:rsidRDefault="00673D41" w:rsidP="004C3E0D">
      <w:pPr>
        <w:jc w:val="both"/>
      </w:pPr>
      <w:r>
        <w:t>-  Udruzi  S</w:t>
      </w:r>
      <w:r w:rsidR="006F3CCE">
        <w:t xml:space="preserve">tare </w:t>
      </w:r>
      <w:proofErr w:type="spellStart"/>
      <w:r w:rsidR="006F3CCE">
        <w:t>užance</w:t>
      </w:r>
      <w:proofErr w:type="spellEnd"/>
      <w:r w:rsidR="006F3CCE">
        <w:t xml:space="preserve"> otoka Paga pri organiziranju paškog karnevala u Rijeci u iznosu od 3.500,00 kuna</w:t>
      </w:r>
    </w:p>
    <w:p w:rsidR="006F3CCE" w:rsidRDefault="006F3CCE" w:rsidP="004C3E0D">
      <w:pPr>
        <w:jc w:val="both"/>
      </w:pPr>
      <w:r>
        <w:t xml:space="preserve">-  Srednjoj školi </w:t>
      </w:r>
      <w:proofErr w:type="spellStart"/>
      <w:r>
        <w:t>B.Kašić</w:t>
      </w:r>
      <w:proofErr w:type="spellEnd"/>
      <w:r>
        <w:t xml:space="preserve"> Pag za organiziranje maturalne zabave  u iznosu od 3.000,00 kuna</w:t>
      </w:r>
    </w:p>
    <w:p w:rsidR="000739C1" w:rsidRDefault="000739C1" w:rsidP="004C3E0D">
      <w:pPr>
        <w:jc w:val="both"/>
      </w:pPr>
      <w:r>
        <w:t>- Ženskoj klapi „</w:t>
      </w:r>
      <w:proofErr w:type="spellStart"/>
      <w:r>
        <w:t>Peružini</w:t>
      </w:r>
      <w:proofErr w:type="spellEnd"/>
      <w:r>
        <w:t>“ za podmirenje putnih troškova  u iznosu od 1.500,00 kuna</w:t>
      </w:r>
    </w:p>
    <w:p w:rsidR="00456246" w:rsidRDefault="00456246" w:rsidP="004C3E0D">
      <w:pPr>
        <w:jc w:val="both"/>
      </w:pPr>
      <w:r>
        <w:lastRenderedPageBreak/>
        <w:t>- Agenciji za izvođačku umjetnost „</w:t>
      </w:r>
      <w:proofErr w:type="spellStart"/>
      <w:r>
        <w:t>Romantic</w:t>
      </w:r>
      <w:proofErr w:type="spellEnd"/>
      <w:r>
        <w:t xml:space="preserve"> Adriatic“ za realizaciju projekta „</w:t>
      </w:r>
      <w:proofErr w:type="spellStart"/>
      <w:r>
        <w:t>Romantic</w:t>
      </w:r>
      <w:proofErr w:type="spellEnd"/>
      <w:r>
        <w:t xml:space="preserve"> </w:t>
      </w:r>
      <w:proofErr w:type="spellStart"/>
      <w:r>
        <w:t>Islands</w:t>
      </w:r>
      <w:proofErr w:type="spellEnd"/>
      <w:r>
        <w:t>“  otočnog almanaha u iznos od 5.000,00 kuna</w:t>
      </w:r>
    </w:p>
    <w:p w:rsidR="000739C1" w:rsidRDefault="000739C1" w:rsidP="004C3E0D">
      <w:pPr>
        <w:jc w:val="both"/>
      </w:pPr>
      <w:r>
        <w:t>- KUD „Družini“ Pag za kupnju ženske narodne nošnje u iznosu od 5.000,00 kuna</w:t>
      </w:r>
    </w:p>
    <w:p w:rsidR="000739C1" w:rsidRDefault="000739C1" w:rsidP="004C3E0D">
      <w:pPr>
        <w:jc w:val="both"/>
      </w:pPr>
      <w:r>
        <w:t>-</w:t>
      </w:r>
      <w:r w:rsidR="00456246">
        <w:t xml:space="preserve"> </w:t>
      </w:r>
      <w:r>
        <w:t xml:space="preserve">Udruzi FFVAL  za realizaciju  dokumentarnog filma  o stradalim civilima za vrijeme Domovinskog rata u mjestu  </w:t>
      </w:r>
      <w:proofErr w:type="spellStart"/>
      <w:r>
        <w:t>Korlat</w:t>
      </w:r>
      <w:proofErr w:type="spellEnd"/>
      <w:r>
        <w:t xml:space="preserve">  u iznosu  od 1.000,00 kuna</w:t>
      </w:r>
    </w:p>
    <w:p w:rsidR="000739C1" w:rsidRDefault="000739C1" w:rsidP="004C3E0D">
      <w:pPr>
        <w:jc w:val="both"/>
      </w:pPr>
      <w:r>
        <w:t xml:space="preserve">- Boćarskom klubu Bartol Kašić </w:t>
      </w:r>
      <w:proofErr w:type="spellStart"/>
      <w:r>
        <w:t>Dinjiška</w:t>
      </w:r>
      <w:proofErr w:type="spellEnd"/>
      <w:r>
        <w:t xml:space="preserve"> za organizaciju boćarskog uskršnjeg turnira u iznosu od 7.000,00 kuna</w:t>
      </w:r>
    </w:p>
    <w:p w:rsidR="000739C1" w:rsidRDefault="000739C1" w:rsidP="004C3E0D">
      <w:pPr>
        <w:jc w:val="both"/>
      </w:pPr>
      <w:r>
        <w:t>-</w:t>
      </w:r>
      <w:r w:rsidR="00456246">
        <w:t xml:space="preserve"> </w:t>
      </w:r>
      <w:r>
        <w:t>Udruzi paš</w:t>
      </w:r>
      <w:r w:rsidR="00673D41">
        <w:t xml:space="preserve">kih izviđača „Sv. Vid“  </w:t>
      </w:r>
      <w:r>
        <w:t>za organiziranje izleta u Varaždin  u  razdoblju od</w:t>
      </w:r>
      <w:r w:rsidR="00AA482D">
        <w:t xml:space="preserve">            </w:t>
      </w:r>
      <w:r>
        <w:t xml:space="preserve"> 03.-</w:t>
      </w:r>
      <w:r w:rsidR="00AA482D">
        <w:t xml:space="preserve"> </w:t>
      </w:r>
      <w:r>
        <w:t>05.05.2019. godine u iznosu od  5.000,00 kuna</w:t>
      </w:r>
    </w:p>
    <w:p w:rsidR="000739C1" w:rsidRDefault="000739C1" w:rsidP="004C3E0D">
      <w:pPr>
        <w:jc w:val="both"/>
      </w:pPr>
      <w:r>
        <w:t>-</w:t>
      </w:r>
      <w:r w:rsidR="00456246">
        <w:t xml:space="preserve"> Denisu Rako </w:t>
      </w:r>
      <w:proofErr w:type="spellStart"/>
      <w:r w:rsidR="00456246">
        <w:t>vl</w:t>
      </w:r>
      <w:proofErr w:type="spellEnd"/>
      <w:r w:rsidR="00456246">
        <w:t xml:space="preserve">. </w:t>
      </w:r>
      <w:r>
        <w:t>Vina otoka P</w:t>
      </w:r>
      <w:r w:rsidR="00456246">
        <w:t>a</w:t>
      </w:r>
      <w:r>
        <w:t xml:space="preserve">ga za cijepljenje </w:t>
      </w:r>
      <w:r w:rsidR="00456246">
        <w:t xml:space="preserve"> dijela </w:t>
      </w:r>
      <w:r>
        <w:t>loza u iznosu od 6.000,00 kuna</w:t>
      </w:r>
      <w:r w:rsidR="00DD0B4F">
        <w:t>.</w:t>
      </w:r>
    </w:p>
    <w:p w:rsidR="002B737C" w:rsidRDefault="002B737C" w:rsidP="004C3E0D">
      <w:pPr>
        <w:jc w:val="both"/>
      </w:pPr>
    </w:p>
    <w:p w:rsidR="00BA30E5" w:rsidRDefault="004C3E0D" w:rsidP="00BA30E5">
      <w:pPr>
        <w:jc w:val="both"/>
      </w:pPr>
      <w:r w:rsidRPr="004C3E0D">
        <w:rPr>
          <w:b/>
          <w:i/>
        </w:rPr>
        <w:t>Kapitalne donacije</w:t>
      </w:r>
      <w:r w:rsidRPr="004C3E0D">
        <w:t xml:space="preserve"> </w:t>
      </w:r>
      <w:r w:rsidR="0035524F">
        <w:t xml:space="preserve"> planirane su u iznosu od </w:t>
      </w:r>
      <w:r w:rsidR="005A1FF6">
        <w:t>335.</w:t>
      </w:r>
      <w:r w:rsidR="0035524F">
        <w:t>000,00 kuna važećim Proračunom za tekuću godinu. Grad u prvom polugodišt</w:t>
      </w:r>
      <w:r w:rsidR="00DC1FA6">
        <w:t>u nije davao  donacij</w:t>
      </w:r>
      <w:r w:rsidR="00AA482D">
        <w:t>e</w:t>
      </w:r>
      <w:r w:rsidR="00DC1FA6">
        <w:t xml:space="preserve"> za kapitalne  projekte.</w:t>
      </w:r>
      <w:r w:rsidR="00BA30E5" w:rsidRPr="00BA30E5">
        <w:t xml:space="preserve">   </w:t>
      </w:r>
    </w:p>
    <w:p w:rsidR="009A1889" w:rsidRDefault="009A1889" w:rsidP="00BA30E5">
      <w:pPr>
        <w:jc w:val="both"/>
      </w:pPr>
    </w:p>
    <w:p w:rsidR="009A1889" w:rsidRPr="009A1889" w:rsidRDefault="009A1889" w:rsidP="009A1889">
      <w:pPr>
        <w:jc w:val="both"/>
      </w:pPr>
      <w:r w:rsidRPr="009A1889">
        <w:rPr>
          <w:b/>
          <w:i/>
        </w:rPr>
        <w:t xml:space="preserve">Kapitalne pomoći </w:t>
      </w:r>
      <w:r w:rsidRPr="009A1889">
        <w:t xml:space="preserve">  su izvršene u iznosu od </w:t>
      </w:r>
      <w:r w:rsidR="0052501B">
        <w:t>136.750</w:t>
      </w:r>
      <w:r>
        <w:t>,00</w:t>
      </w:r>
      <w:r w:rsidRPr="009A1889">
        <w:t xml:space="preserve"> kuna  što je u odnosu na planirano </w:t>
      </w:r>
      <w:r w:rsidR="0052501B">
        <w:t>13,21</w:t>
      </w:r>
      <w:r w:rsidRPr="009A1889">
        <w:t xml:space="preserve">% a odnosi se na </w:t>
      </w:r>
      <w:r w:rsidR="00FD6D8D">
        <w:t xml:space="preserve"> dane </w:t>
      </w:r>
      <w:r w:rsidRPr="009A1889">
        <w:t xml:space="preserve"> pomoći </w:t>
      </w:r>
      <w:r w:rsidR="00FD6D8D">
        <w:t xml:space="preserve"> Čistoći Pag d.o.o. </w:t>
      </w:r>
      <w:r w:rsidRPr="009A1889">
        <w:t>za kapita</w:t>
      </w:r>
      <w:r w:rsidR="00FD6D8D">
        <w:t>lne</w:t>
      </w:r>
      <w:r w:rsidRPr="009A1889">
        <w:t xml:space="preserve"> projekt</w:t>
      </w:r>
      <w:r w:rsidR="00FD6D8D">
        <w:t>e</w:t>
      </w:r>
      <w:r w:rsidRPr="009A1889">
        <w:t xml:space="preserve">: </w:t>
      </w:r>
    </w:p>
    <w:p w:rsidR="00FD6D8D" w:rsidRDefault="009A1889" w:rsidP="009A1889">
      <w:pPr>
        <w:jc w:val="both"/>
      </w:pPr>
      <w:r w:rsidRPr="009A1889">
        <w:t xml:space="preserve">- </w:t>
      </w:r>
      <w:r w:rsidR="00FD6D8D">
        <w:t xml:space="preserve"> izradu projektne dokumentacije, izradu Glavnog i izvedbenog projekta  za uređenje i sanaciju odlagališta otpada  Sv. </w:t>
      </w:r>
      <w:proofErr w:type="spellStart"/>
      <w:r w:rsidR="00FD6D8D">
        <w:t>Kuzam</w:t>
      </w:r>
      <w:proofErr w:type="spellEnd"/>
      <w:r w:rsidR="00FD6D8D">
        <w:t xml:space="preserve"> u Etapa-2 Faza 2</w:t>
      </w:r>
      <w:r w:rsidR="001E11DF">
        <w:t xml:space="preserve"> hala za prihvat, sortiranje  i skladištenje sortiranog otpada u iznosu od  </w:t>
      </w:r>
      <w:r w:rsidR="00FD6D8D">
        <w:t>40.000,00 kuna</w:t>
      </w:r>
      <w:r w:rsidR="00F324B1">
        <w:t xml:space="preserve"> (</w:t>
      </w:r>
      <w:r w:rsidR="001E11DF">
        <w:t>preostali dio po Ugovoru o zajedničkom sufinanciranju  KLASA:351-04/14-40/3 URBROJ:17-18-279</w:t>
      </w:r>
      <w:r w:rsidR="00F324B1">
        <w:t>)</w:t>
      </w:r>
    </w:p>
    <w:p w:rsidR="00D95ED5" w:rsidRPr="00DD0B4F" w:rsidRDefault="00D95ED5" w:rsidP="00D95ED5">
      <w:pPr>
        <w:jc w:val="both"/>
      </w:pPr>
      <w:r>
        <w:t xml:space="preserve">- </w:t>
      </w:r>
      <w:r w:rsidR="00A51B48">
        <w:t xml:space="preserve"> izradu Glavnog projekta uređenja i sanacije  odlagališta Sv. </w:t>
      </w:r>
      <w:proofErr w:type="spellStart"/>
      <w:r w:rsidR="00A51B48">
        <w:t>Kuzam</w:t>
      </w:r>
      <w:proofErr w:type="spellEnd"/>
      <w:r w:rsidR="00A51B48">
        <w:t xml:space="preserve"> </w:t>
      </w:r>
      <w:r w:rsidR="00B94BDB">
        <w:t>-</w:t>
      </w:r>
      <w:r w:rsidR="00A51B48">
        <w:t xml:space="preserve"> </w:t>
      </w:r>
      <w:r w:rsidR="00B94BDB">
        <w:t xml:space="preserve"> </w:t>
      </w:r>
      <w:r w:rsidR="00A51B48">
        <w:t xml:space="preserve">etapa1, faza 1 i etapa 2 faza 1 i Elaborata usklađenosti glavnog projekta sa Rješenjem o prihvatljivosti zahvata na okoliš  </w:t>
      </w:r>
      <w:r>
        <w:t xml:space="preserve">u iznosu od </w:t>
      </w:r>
      <w:r w:rsidR="00A51B48">
        <w:t>96.763,00</w:t>
      </w:r>
      <w:r>
        <w:t xml:space="preserve"> kuna  </w:t>
      </w:r>
      <w:r w:rsidR="00DD0B4F">
        <w:t>(</w:t>
      </w:r>
      <w:r>
        <w:t xml:space="preserve"> 75%</w:t>
      </w:r>
      <w:r w:rsidR="0045467A">
        <w:t xml:space="preserve"> </w:t>
      </w:r>
      <w:r w:rsidR="00DD0B4F">
        <w:t>-72.562,50 kn</w:t>
      </w:r>
      <w:r w:rsidRPr="00767F3D">
        <w:t xml:space="preserve"> </w:t>
      </w:r>
      <w:r>
        <w:t xml:space="preserve">  sufinancirao</w:t>
      </w:r>
      <w:r w:rsidRPr="00767F3D">
        <w:t xml:space="preserve"> </w:t>
      </w:r>
      <w:r w:rsidRPr="00DD0B4F">
        <w:t xml:space="preserve">Fonda za zaštitu okoliša u energetske učinkovitosti </w:t>
      </w:r>
      <w:r w:rsidR="00DD0B4F">
        <w:t>, 25%</w:t>
      </w:r>
      <w:r w:rsidR="0045467A">
        <w:t xml:space="preserve"> </w:t>
      </w:r>
      <w:r w:rsidR="00DD0B4F">
        <w:t>- 24.187,50 kn   iz sredstava  gradskog proračuna)</w:t>
      </w:r>
      <w:r w:rsidRPr="00DD0B4F">
        <w:t>.</w:t>
      </w:r>
    </w:p>
    <w:p w:rsidR="007E5649" w:rsidRDefault="00FD6D8D" w:rsidP="009A1889">
      <w:pPr>
        <w:jc w:val="both"/>
      </w:pPr>
      <w:r>
        <w:t xml:space="preserve"> </w:t>
      </w:r>
    </w:p>
    <w:p w:rsidR="00670D50" w:rsidRDefault="00670D50" w:rsidP="009A1889">
      <w:pPr>
        <w:jc w:val="both"/>
      </w:pPr>
    </w:p>
    <w:p w:rsidR="00670D50" w:rsidRDefault="00670D50" w:rsidP="009A1889">
      <w:pPr>
        <w:jc w:val="both"/>
      </w:pPr>
    </w:p>
    <w:p w:rsidR="00A80BA4" w:rsidRPr="009A1889" w:rsidRDefault="00A80BA4" w:rsidP="009A1889">
      <w:pPr>
        <w:jc w:val="both"/>
      </w:pPr>
    </w:p>
    <w:p w:rsidR="00245F19" w:rsidRPr="00767F3D" w:rsidRDefault="00245F19" w:rsidP="00245F19">
      <w:pPr>
        <w:jc w:val="both"/>
      </w:pPr>
      <w:r w:rsidRPr="00767F3D">
        <w:rPr>
          <w:b/>
        </w:rPr>
        <w:t>RASHODI ZA NABAVU NEFINANCIJSKE IMOVINE</w:t>
      </w:r>
      <w:r w:rsidRPr="00767F3D">
        <w:t xml:space="preserve"> planirani su u iznosu od </w:t>
      </w:r>
      <w:r w:rsidR="00E47A3B">
        <w:t>21.426.500,00</w:t>
      </w:r>
      <w:r w:rsidRPr="00767F3D">
        <w:t xml:space="preserve"> kuna, a izvršeni su u iznosu od </w:t>
      </w:r>
      <w:r w:rsidR="00E47A3B">
        <w:t>2.096</w:t>
      </w:r>
      <w:r w:rsidR="00AA4352">
        <w:t>.</w:t>
      </w:r>
      <w:r w:rsidR="00E47A3B">
        <w:t xml:space="preserve">882,06 </w:t>
      </w:r>
      <w:r w:rsidRPr="00767F3D">
        <w:t xml:space="preserve">kuna  što čini </w:t>
      </w:r>
      <w:r w:rsidR="00E47A3B">
        <w:t>9,79</w:t>
      </w:r>
      <w:r w:rsidRPr="00767F3D">
        <w:t xml:space="preserve">% planiranog iznosa i to iz sredstava Grada </w:t>
      </w:r>
      <w:r w:rsidR="00E47A3B">
        <w:t>2.072.590,86</w:t>
      </w:r>
      <w:r w:rsidRPr="00767F3D">
        <w:t xml:space="preserve"> kuna i vlastitih i namjenskih sredstava proračunsk</w:t>
      </w:r>
      <w:r w:rsidR="00E47A3B">
        <w:t>og</w:t>
      </w:r>
      <w:r w:rsidRPr="00767F3D">
        <w:t xml:space="preserve"> korisnika</w:t>
      </w:r>
      <w:r w:rsidR="00E47A3B">
        <w:t xml:space="preserve"> Gradska knjižnica Pag </w:t>
      </w:r>
      <w:r w:rsidRPr="00767F3D">
        <w:t xml:space="preserve">  </w:t>
      </w:r>
      <w:r w:rsidR="00E47A3B">
        <w:t>24.291,20</w:t>
      </w:r>
      <w:r w:rsidRPr="00767F3D">
        <w:t xml:space="preserve"> kuna</w:t>
      </w:r>
      <w:r w:rsidR="00E47A3B">
        <w:t>.</w:t>
      </w:r>
      <w:r w:rsidRPr="00767F3D">
        <w:t xml:space="preserve"> Rashodi  za nabavu nefinancijske imovine  obuhvaćaju rashode za nabavu ne proizvedene  dugotrajne imovine, rashode za nabavu proizvedene dugotrajne imovine</w:t>
      </w:r>
      <w:r w:rsidR="00E47A3B">
        <w:t>, rashodi za nabavu plemenitih metala i ostalih  pohranjenih vrijednosti</w:t>
      </w:r>
      <w:r w:rsidRPr="00767F3D">
        <w:t xml:space="preserve"> i rashodi za dodatna ulaganja na nefinancijskoj imovini.  </w:t>
      </w:r>
    </w:p>
    <w:p w:rsidR="00245F19" w:rsidRDefault="00245F19" w:rsidP="00245F19">
      <w:pPr>
        <w:jc w:val="both"/>
      </w:pPr>
    </w:p>
    <w:p w:rsidR="00A80BA4" w:rsidRPr="00767F3D" w:rsidRDefault="00A80BA4" w:rsidP="00245F19">
      <w:pPr>
        <w:jc w:val="both"/>
      </w:pPr>
    </w:p>
    <w:p w:rsidR="008F0943" w:rsidRDefault="008F0943" w:rsidP="008F0943">
      <w:pPr>
        <w:jc w:val="both"/>
        <w:rPr>
          <w:b/>
        </w:rPr>
      </w:pPr>
      <w:r>
        <w:rPr>
          <w:b/>
        </w:rPr>
        <w:t xml:space="preserve">        </w:t>
      </w:r>
      <w:r w:rsidRPr="00C33C39">
        <w:rPr>
          <w:b/>
        </w:rPr>
        <w:t>Rashodi za nabavu ne</w:t>
      </w:r>
      <w:r>
        <w:rPr>
          <w:b/>
        </w:rPr>
        <w:t xml:space="preserve"> </w:t>
      </w:r>
      <w:r w:rsidRPr="00C33C39">
        <w:rPr>
          <w:b/>
        </w:rPr>
        <w:t>proizvedene imovine</w:t>
      </w:r>
    </w:p>
    <w:p w:rsidR="008F0943" w:rsidRPr="00C33C39" w:rsidRDefault="008F0943" w:rsidP="008F0943">
      <w:pPr>
        <w:jc w:val="both"/>
        <w:rPr>
          <w:b/>
        </w:rPr>
      </w:pPr>
    </w:p>
    <w:p w:rsidR="008F0943" w:rsidRDefault="008F0943" w:rsidP="008F0943">
      <w:pPr>
        <w:jc w:val="both"/>
      </w:pPr>
      <w:r w:rsidRPr="006F3D42">
        <w:rPr>
          <w:b/>
          <w:i/>
        </w:rPr>
        <w:t>Rashodi za nabavu ne</w:t>
      </w:r>
      <w:r>
        <w:rPr>
          <w:b/>
          <w:i/>
        </w:rPr>
        <w:t xml:space="preserve"> </w:t>
      </w:r>
      <w:r w:rsidRPr="006F3D42">
        <w:rPr>
          <w:b/>
          <w:i/>
        </w:rPr>
        <w:t>proizvedene imovine</w:t>
      </w:r>
      <w:r w:rsidRPr="00C33C39">
        <w:t xml:space="preserve"> predstavljaju  rashode za nabavu zemljišta </w:t>
      </w:r>
      <w:r>
        <w:t xml:space="preserve"> odnosno izvlaštenje zemljišta i </w:t>
      </w:r>
      <w:r w:rsidRPr="00C33C39">
        <w:t xml:space="preserve"> ostale ne</w:t>
      </w:r>
      <w:r>
        <w:t xml:space="preserve"> </w:t>
      </w:r>
      <w:r w:rsidRPr="00C33C39">
        <w:t>proizvedene imovine  (zaštitni znak</w:t>
      </w:r>
      <w:r>
        <w:t>-izvorno Hrvatsko</w:t>
      </w:r>
      <w:r w:rsidRPr="00C33C39">
        <w:t>)</w:t>
      </w:r>
      <w:r>
        <w:t>.</w:t>
      </w:r>
      <w:r w:rsidRPr="00C33C39">
        <w:t xml:space="preserve"> </w:t>
      </w:r>
      <w:r>
        <w:t xml:space="preserve">Godišnjim planom  planirani  je iznos od </w:t>
      </w:r>
      <w:r w:rsidR="00D373EA">
        <w:t>70</w:t>
      </w:r>
      <w:r w:rsidR="00B94BDB">
        <w:t>4</w:t>
      </w:r>
      <w:r>
        <w:t>.000,00 kuna dok  u izvještajnom razdoblju nije bilo izvršenja po navedenim rashodima.</w:t>
      </w:r>
    </w:p>
    <w:p w:rsidR="008F0943" w:rsidRDefault="008F0943" w:rsidP="008F0943">
      <w:pPr>
        <w:jc w:val="both"/>
      </w:pPr>
    </w:p>
    <w:p w:rsidR="00A80BA4" w:rsidRPr="00C33C39" w:rsidRDefault="00A80BA4" w:rsidP="008F0943">
      <w:pPr>
        <w:jc w:val="both"/>
      </w:pPr>
    </w:p>
    <w:p w:rsidR="00F71DFE" w:rsidRDefault="008F0943" w:rsidP="00F71DFE">
      <w:pPr>
        <w:jc w:val="both"/>
        <w:rPr>
          <w:b/>
        </w:rPr>
      </w:pPr>
      <w:r>
        <w:rPr>
          <w:b/>
        </w:rPr>
        <w:t xml:space="preserve">  </w:t>
      </w:r>
      <w:r w:rsidR="000F58BE">
        <w:rPr>
          <w:b/>
        </w:rPr>
        <w:t xml:space="preserve"> </w:t>
      </w:r>
      <w:r w:rsidR="00EE045B">
        <w:rPr>
          <w:b/>
        </w:rPr>
        <w:t xml:space="preserve">    </w:t>
      </w:r>
      <w:r w:rsidR="000F58BE">
        <w:rPr>
          <w:b/>
        </w:rPr>
        <w:t xml:space="preserve">   </w:t>
      </w:r>
      <w:r w:rsidR="00F71DFE" w:rsidRPr="00767F3D">
        <w:rPr>
          <w:b/>
        </w:rPr>
        <w:t xml:space="preserve">Rashodi za nabavu proizvedene </w:t>
      </w:r>
      <w:r w:rsidR="00D373EA">
        <w:rPr>
          <w:b/>
        </w:rPr>
        <w:t xml:space="preserve"> dugotrajne </w:t>
      </w:r>
      <w:r w:rsidR="00F71DFE" w:rsidRPr="00767F3D">
        <w:rPr>
          <w:b/>
        </w:rPr>
        <w:t xml:space="preserve">imovine </w:t>
      </w:r>
    </w:p>
    <w:p w:rsidR="00A80BA4" w:rsidRPr="00767F3D" w:rsidRDefault="00A80BA4" w:rsidP="00F71DFE">
      <w:pPr>
        <w:jc w:val="both"/>
        <w:rPr>
          <w:b/>
        </w:rPr>
      </w:pPr>
    </w:p>
    <w:p w:rsidR="00F71DFE" w:rsidRPr="00767F3D" w:rsidRDefault="00F71DFE" w:rsidP="00F71DFE">
      <w:pPr>
        <w:jc w:val="both"/>
      </w:pPr>
      <w:r w:rsidRPr="00767F3D">
        <w:rPr>
          <w:b/>
        </w:rPr>
        <w:t xml:space="preserve"> </w:t>
      </w:r>
      <w:r w:rsidRPr="00767F3D">
        <w:rPr>
          <w:i/>
        </w:rPr>
        <w:t>Rashodi za nabavu proizvedene</w:t>
      </w:r>
      <w:r w:rsidR="00D373EA">
        <w:rPr>
          <w:i/>
        </w:rPr>
        <w:t xml:space="preserve"> dugotrajne</w:t>
      </w:r>
      <w:r w:rsidRPr="00767F3D">
        <w:rPr>
          <w:i/>
        </w:rPr>
        <w:t xml:space="preserve"> imovine</w:t>
      </w:r>
      <w:r w:rsidRPr="00767F3D">
        <w:t xml:space="preserve">  planirani su  u iznosu od </w:t>
      </w:r>
      <w:r w:rsidR="00D373EA">
        <w:t>17.767.5</w:t>
      </w:r>
      <w:r>
        <w:t>00</w:t>
      </w:r>
      <w:r w:rsidRPr="00767F3D">
        <w:t xml:space="preserve">,00 kuna, a izvršeni su u iznosu  od </w:t>
      </w:r>
      <w:r w:rsidR="00D373EA">
        <w:t>1.988</w:t>
      </w:r>
      <w:r w:rsidR="00E23DFC">
        <w:t>.</w:t>
      </w:r>
      <w:r w:rsidR="00D373EA">
        <w:t>564,41</w:t>
      </w:r>
      <w:r w:rsidRPr="00767F3D">
        <w:t xml:space="preserve"> kuna ili </w:t>
      </w:r>
      <w:r>
        <w:t>1</w:t>
      </w:r>
      <w:r w:rsidR="00D373EA">
        <w:t>1,19</w:t>
      </w:r>
      <w:r>
        <w:t>%</w:t>
      </w:r>
      <w:r w:rsidRPr="00767F3D">
        <w:t xml:space="preserve"> od plan i to iz sredstava  Grada </w:t>
      </w:r>
      <w:r w:rsidR="00D373EA">
        <w:lastRenderedPageBreak/>
        <w:t>1.964.273,21</w:t>
      </w:r>
      <w:r w:rsidRPr="00767F3D">
        <w:t xml:space="preserve">  kuna   i vlastitih, namjenskih sredstava proračunsk</w:t>
      </w:r>
      <w:r w:rsidR="00CD3D19">
        <w:t>og</w:t>
      </w:r>
      <w:r w:rsidRPr="00767F3D">
        <w:t xml:space="preserve"> korisnika </w:t>
      </w:r>
      <w:r w:rsidR="00CD3D19">
        <w:t>24</w:t>
      </w:r>
      <w:r w:rsidR="00E23DFC">
        <w:t>.</w:t>
      </w:r>
      <w:r w:rsidR="00CD3D19">
        <w:t>291,20</w:t>
      </w:r>
      <w:r w:rsidRPr="00767F3D">
        <w:t xml:space="preserve"> kuna. Rashodi  obuhvaćaju ulaganje u građevinske objekte, postrojenja i opreme i u ulaganje  u  nematerijalnu proizvedenu imovinu.</w:t>
      </w:r>
    </w:p>
    <w:p w:rsidR="00883FFA" w:rsidRDefault="00F71DFE" w:rsidP="00F71DFE">
      <w:pPr>
        <w:jc w:val="both"/>
      </w:pPr>
      <w:r w:rsidRPr="00767F3D">
        <w:rPr>
          <w:b/>
          <w:i/>
        </w:rPr>
        <w:t>Ulaganje u građevinske objekte</w:t>
      </w:r>
      <w:r w:rsidRPr="00767F3D">
        <w:t xml:space="preserve">  planirano je u iznosu od </w:t>
      </w:r>
      <w:r w:rsidR="00883FFA">
        <w:t>8.215.0</w:t>
      </w:r>
      <w:r w:rsidRPr="00767F3D">
        <w:t xml:space="preserve">00,00 kuna  dok je izvršeno </w:t>
      </w:r>
      <w:r w:rsidR="00883FFA">
        <w:t>1.025.031,71</w:t>
      </w:r>
      <w:r w:rsidRPr="00767F3D">
        <w:t xml:space="preserve"> kuna  odnosno </w:t>
      </w:r>
      <w:r>
        <w:t>1</w:t>
      </w:r>
      <w:r w:rsidR="00883FFA">
        <w:t>2,48</w:t>
      </w:r>
      <w:r w:rsidRPr="00767F3D">
        <w:t xml:space="preserve">% plana i to za  </w:t>
      </w:r>
      <w:r w:rsidR="00976528">
        <w:t xml:space="preserve"> uređenje javne površine  i obalnog pojasa  </w:t>
      </w:r>
      <w:proofErr w:type="spellStart"/>
      <w:r w:rsidR="00976528">
        <w:t>Lokunja</w:t>
      </w:r>
      <w:proofErr w:type="spellEnd"/>
      <w:r w:rsidR="00976528">
        <w:t xml:space="preserve"> -123.825,00 kuna,  rekonstrukciju i opremanje dječjeg igrališta  „Paški mališani“ -817.206,71 kuna i  uređenje dječjih igrališta  - umjetna trava </w:t>
      </w:r>
      <w:proofErr w:type="spellStart"/>
      <w:r w:rsidR="00976528">
        <w:t>antistres</w:t>
      </w:r>
      <w:proofErr w:type="spellEnd"/>
      <w:r w:rsidR="00976528">
        <w:t xml:space="preserve"> -84.000,00 kuna</w:t>
      </w:r>
      <w:r w:rsidR="00306E29">
        <w:t>.</w:t>
      </w:r>
    </w:p>
    <w:p w:rsidR="006F4D2A" w:rsidRDefault="006F4D2A" w:rsidP="006F4D2A">
      <w:pPr>
        <w:jc w:val="both"/>
      </w:pPr>
      <w:r w:rsidRPr="00767F3D">
        <w:rPr>
          <w:b/>
          <w:i/>
        </w:rPr>
        <w:t>Postrojenja  i opreme</w:t>
      </w:r>
      <w:r w:rsidRPr="00767F3D">
        <w:t xml:space="preserve"> planirano je </w:t>
      </w:r>
      <w:r w:rsidR="00883FFA">
        <w:t>430</w:t>
      </w:r>
      <w:r>
        <w:t>.000</w:t>
      </w:r>
      <w:r w:rsidRPr="00767F3D">
        <w:t xml:space="preserve">,00 kuna  od čega je izvršeno </w:t>
      </w:r>
      <w:r w:rsidR="00883FFA">
        <w:t>18,84</w:t>
      </w:r>
      <w:r w:rsidRPr="00767F3D">
        <w:t xml:space="preserve">% odnosno  </w:t>
      </w:r>
      <w:r w:rsidR="00883FFA">
        <w:t>80</w:t>
      </w:r>
      <w:r w:rsidR="00CA121F">
        <w:t>.</w:t>
      </w:r>
      <w:r w:rsidR="00883FFA">
        <w:t>991,50</w:t>
      </w:r>
      <w:r w:rsidRPr="00767F3D">
        <w:t xml:space="preserve"> kuna i to iz sredstava Grada za nabavu  uredske opreme i namještaja  </w:t>
      </w:r>
      <w:r w:rsidR="009F3428">
        <w:t xml:space="preserve"> </w:t>
      </w:r>
      <w:r w:rsidR="00883FFA">
        <w:t>12.745,00</w:t>
      </w:r>
      <w:r w:rsidRPr="00767F3D">
        <w:t xml:space="preserve"> k</w:t>
      </w:r>
      <w:r>
        <w:t xml:space="preserve">una ( </w:t>
      </w:r>
      <w:r w:rsidR="00EA1C7E">
        <w:t>nabava</w:t>
      </w:r>
      <w:r w:rsidR="00883FFA">
        <w:t xml:space="preserve"> računala i računaln</w:t>
      </w:r>
      <w:r w:rsidR="00EA1C7E">
        <w:t>e</w:t>
      </w:r>
      <w:r w:rsidR="00883FFA">
        <w:t xml:space="preserve"> oprem</w:t>
      </w:r>
      <w:r w:rsidR="00EA1C7E">
        <w:t>e</w:t>
      </w:r>
      <w:r w:rsidRPr="00767F3D">
        <w:t>)</w:t>
      </w:r>
      <w:r w:rsidR="00CA121F">
        <w:t xml:space="preserve"> i nabavu uređaja, opreme za ostale namjene </w:t>
      </w:r>
      <w:r w:rsidRPr="00767F3D">
        <w:t xml:space="preserve"> </w:t>
      </w:r>
      <w:r w:rsidR="00CA121F">
        <w:t>68.246,50 kuna (</w:t>
      </w:r>
      <w:r w:rsidR="009A54D4">
        <w:t>pisanica velika -12.360,00 kn, 10 kom klupa beton-drvo -18.625,00 kn,</w:t>
      </w:r>
      <w:r w:rsidR="00306E29">
        <w:t xml:space="preserve"> </w:t>
      </w:r>
      <w:r w:rsidR="009A54D4">
        <w:t xml:space="preserve">11 kom klupa beton -23.237,50 kn,  stol betonski </w:t>
      </w:r>
      <w:proofErr w:type="spellStart"/>
      <w:r w:rsidR="009A54D4">
        <w:t>parkovski</w:t>
      </w:r>
      <w:proofErr w:type="spellEnd"/>
      <w:r w:rsidR="009A54D4">
        <w:t xml:space="preserve"> 160x160 </w:t>
      </w:r>
      <w:r w:rsidR="00306E29">
        <w:t>-</w:t>
      </w:r>
      <w:r w:rsidR="009A54D4">
        <w:t xml:space="preserve"> 9.524,00 kn,  kamena ploča - T. </w:t>
      </w:r>
      <w:proofErr w:type="spellStart"/>
      <w:r w:rsidR="009A54D4">
        <w:t>Arambašin</w:t>
      </w:r>
      <w:proofErr w:type="spellEnd"/>
      <w:r w:rsidR="009A54D4">
        <w:t xml:space="preserve"> - 4.500,00 kn).</w:t>
      </w:r>
    </w:p>
    <w:p w:rsidR="00951C5A" w:rsidRPr="00767F3D" w:rsidRDefault="00951C5A" w:rsidP="00951C5A">
      <w:pPr>
        <w:jc w:val="both"/>
      </w:pPr>
      <w:r w:rsidRPr="00767F3D">
        <w:t xml:space="preserve">Za </w:t>
      </w:r>
      <w:r w:rsidRPr="00767F3D">
        <w:rPr>
          <w:b/>
          <w:i/>
        </w:rPr>
        <w:t>nabavu knjiga</w:t>
      </w:r>
      <w:r w:rsidRPr="00767F3D">
        <w:t xml:space="preserve">  u Gradskoj knjižnici Pag izvršeno je </w:t>
      </w:r>
      <w:r w:rsidR="00CA121F">
        <w:t>24.291,20</w:t>
      </w:r>
      <w:r w:rsidRPr="00767F3D">
        <w:t xml:space="preserve"> kuna odnosno </w:t>
      </w:r>
      <w:r w:rsidR="00A17F96">
        <w:t>46,27</w:t>
      </w:r>
      <w:r w:rsidRPr="00767F3D">
        <w:t>% godišnjeg plana i to iz  namjenskih</w:t>
      </w:r>
      <w:r w:rsidR="00A17F96">
        <w:t xml:space="preserve"> sredstava </w:t>
      </w:r>
      <w:r w:rsidRPr="00767F3D">
        <w:t>-</w:t>
      </w:r>
      <w:r w:rsidR="00A17F96">
        <w:t xml:space="preserve"> </w:t>
      </w:r>
      <w:r w:rsidRPr="00767F3D">
        <w:t>pomoći (Ministarstva  kulture)</w:t>
      </w:r>
      <w:r w:rsidR="00A17F96">
        <w:t>.</w:t>
      </w:r>
      <w:r w:rsidRPr="00767F3D">
        <w:t xml:space="preserve">  </w:t>
      </w:r>
    </w:p>
    <w:p w:rsidR="005044F6" w:rsidRDefault="00951C5A" w:rsidP="00951C5A">
      <w:pPr>
        <w:jc w:val="both"/>
      </w:pPr>
      <w:r w:rsidRPr="00767F3D">
        <w:rPr>
          <w:b/>
          <w:i/>
        </w:rPr>
        <w:t xml:space="preserve">Ulaganja u nematerijalnu proizvedenu imovinu    </w:t>
      </w:r>
      <w:r w:rsidRPr="00767F3D">
        <w:t xml:space="preserve"> izvršeno je u izvještajno razdoblje  u iznosu od </w:t>
      </w:r>
      <w:r w:rsidR="00AE01C6">
        <w:t>858.250,00</w:t>
      </w:r>
      <w:r w:rsidRPr="00767F3D">
        <w:t xml:space="preserve"> kuna odnosno </w:t>
      </w:r>
      <w:r w:rsidR="00AE01C6">
        <w:t>9,46</w:t>
      </w:r>
      <w:r w:rsidRPr="00767F3D">
        <w:t>% plana i</w:t>
      </w:r>
      <w:r w:rsidR="00834EAC">
        <w:t xml:space="preserve"> to za</w:t>
      </w:r>
    </w:p>
    <w:p w:rsidR="002209CF" w:rsidRDefault="005044F6" w:rsidP="00951C5A">
      <w:pPr>
        <w:jc w:val="both"/>
      </w:pPr>
      <w:r>
        <w:t>-</w:t>
      </w:r>
      <w:r w:rsidR="00951C5A" w:rsidRPr="00767F3D">
        <w:t xml:space="preserve">  dokumente prostornog uređenja u iznosu od </w:t>
      </w:r>
      <w:r w:rsidR="00834EAC">
        <w:t>345.687,50</w:t>
      </w:r>
      <w:r w:rsidR="00951C5A" w:rsidRPr="00767F3D">
        <w:t xml:space="preserve"> kuna</w:t>
      </w:r>
      <w:r w:rsidR="009F3428">
        <w:t xml:space="preserve"> </w:t>
      </w:r>
      <w:r w:rsidR="00357DA3">
        <w:t>(</w:t>
      </w:r>
      <w:r w:rsidR="00834EAC">
        <w:t xml:space="preserve"> izradu UPU poslovne zone Proboj -177.750,00 kn, </w:t>
      </w:r>
      <w:r w:rsidR="00F0534A">
        <w:t>izradu</w:t>
      </w:r>
      <w:r>
        <w:t xml:space="preserve"> </w:t>
      </w:r>
      <w:proofErr w:type="spellStart"/>
      <w:r w:rsidR="00010794">
        <w:t>parcelacionog</w:t>
      </w:r>
      <w:proofErr w:type="spellEnd"/>
      <w:r w:rsidR="00010794">
        <w:t xml:space="preserve"> elaborata  poslovnu zonu Proboj  prostornom planu</w:t>
      </w:r>
      <w:r w:rsidR="00306E29">
        <w:t xml:space="preserve"> </w:t>
      </w:r>
      <w:r w:rsidR="00010794">
        <w:t>-17.500,00 kn,  prik</w:t>
      </w:r>
      <w:r>
        <w:t>u</w:t>
      </w:r>
      <w:r w:rsidR="00010794">
        <w:t xml:space="preserve">pljanje podataka iz katastra i </w:t>
      </w:r>
      <w:proofErr w:type="spellStart"/>
      <w:r w:rsidR="00010794">
        <w:t>zk</w:t>
      </w:r>
      <w:proofErr w:type="spellEnd"/>
      <w:r w:rsidR="00010794">
        <w:t xml:space="preserve">. </w:t>
      </w:r>
      <w:r>
        <w:t>z</w:t>
      </w:r>
      <w:r w:rsidR="00010794">
        <w:t xml:space="preserve">a UPU </w:t>
      </w:r>
      <w:proofErr w:type="spellStart"/>
      <w:r w:rsidR="00010794">
        <w:t>Bašaca</w:t>
      </w:r>
      <w:proofErr w:type="spellEnd"/>
      <w:r>
        <w:t xml:space="preserve"> </w:t>
      </w:r>
      <w:r w:rsidR="00010794">
        <w:t>-</w:t>
      </w:r>
      <w:r>
        <w:t xml:space="preserve"> </w:t>
      </w:r>
      <w:r w:rsidR="00010794">
        <w:t>6.000,00 kn, izrada geodetskog situacijskog nacrta za poslovnu zonu Proboj cca 45,5 ha -</w:t>
      </w:r>
      <w:r w:rsidR="00306E29">
        <w:t xml:space="preserve"> </w:t>
      </w:r>
      <w:r w:rsidR="00010794">
        <w:t>85.312,50 kn, izrada   geodetskog  snimka mora za prostorni p</w:t>
      </w:r>
      <w:r>
        <w:t>l</w:t>
      </w:r>
      <w:r w:rsidR="00010794">
        <w:t>an Grada Paga površine  cca 40 ha</w:t>
      </w:r>
      <w:r>
        <w:t xml:space="preserve"> </w:t>
      </w:r>
      <w:r w:rsidR="00010794">
        <w:t xml:space="preserve">-50.000,00 kn,  izrada </w:t>
      </w:r>
      <w:proofErr w:type="spellStart"/>
      <w:r w:rsidR="00010794">
        <w:t>parc</w:t>
      </w:r>
      <w:r>
        <w:t>elacionog</w:t>
      </w:r>
      <w:proofErr w:type="spellEnd"/>
      <w:r>
        <w:t xml:space="preserve"> elaborata groblje Miškovići po prostornom planu</w:t>
      </w:r>
      <w:r w:rsidR="00306E29">
        <w:t xml:space="preserve"> </w:t>
      </w:r>
      <w:r>
        <w:t>- 6.000,00 kn,  izrada geodetske situacije groblja Miškovići u HTRS za izradu UPU Miškovići -3.125,00 kn).</w:t>
      </w:r>
      <w:r w:rsidR="002323CA">
        <w:t xml:space="preserve"> </w:t>
      </w:r>
    </w:p>
    <w:p w:rsidR="002209CF" w:rsidRDefault="005044F6" w:rsidP="00951C5A">
      <w:pPr>
        <w:jc w:val="both"/>
      </w:pPr>
      <w:r>
        <w:t xml:space="preserve">- </w:t>
      </w:r>
      <w:r w:rsidR="00D6585B">
        <w:t xml:space="preserve"> ostale dokumente u iznosu od 512.562,50 kuna  (konzervatorski elaborat crkve  Marije Uznesenja  sa samostalnom </w:t>
      </w:r>
      <w:r w:rsidR="004A6D50">
        <w:t xml:space="preserve">- </w:t>
      </w:r>
      <w:r w:rsidR="00D6585B">
        <w:t>Stari grad -</w:t>
      </w:r>
      <w:r w:rsidR="004A6D50">
        <w:t xml:space="preserve"> </w:t>
      </w:r>
      <w:r w:rsidR="00D6585B">
        <w:t>99.937,50 kn,  Glavn</w:t>
      </w:r>
      <w:r w:rsidR="002F771F">
        <w:t>i</w:t>
      </w:r>
      <w:r w:rsidR="00D6585B">
        <w:t xml:space="preserve"> projekta sanacije obalnog zida  u luci Pag na predjelu Golija</w:t>
      </w:r>
      <w:r w:rsidR="004A6D50">
        <w:t xml:space="preserve"> </w:t>
      </w:r>
      <w:r w:rsidR="00D6585B">
        <w:t xml:space="preserve">- </w:t>
      </w:r>
      <w:proofErr w:type="spellStart"/>
      <w:r w:rsidR="00D6585B">
        <w:t>Prosika</w:t>
      </w:r>
      <w:proofErr w:type="spellEnd"/>
      <w:r w:rsidR="00D6585B">
        <w:t xml:space="preserve"> -97.500,00 kn, elaborat o vizualnom pregledu  građevine- palača Matasović</w:t>
      </w:r>
      <w:r w:rsidR="00306E29">
        <w:t xml:space="preserve"> </w:t>
      </w:r>
      <w:r w:rsidR="00D6585B">
        <w:t>-</w:t>
      </w:r>
      <w:r w:rsidR="00AF009C">
        <w:t xml:space="preserve"> </w:t>
      </w:r>
      <w:r w:rsidR="00D6585B">
        <w:t>6.875,00 kn, glavn</w:t>
      </w:r>
      <w:r w:rsidR="002F771F">
        <w:t>i</w:t>
      </w:r>
      <w:r w:rsidR="00D6585B">
        <w:t xml:space="preserve"> projekt sanacije dijela obalnog zida u luci Pag na predjelu Golija</w:t>
      </w:r>
      <w:r w:rsidR="00306E29">
        <w:t xml:space="preserve"> </w:t>
      </w:r>
      <w:r w:rsidR="00D6585B">
        <w:t>-</w:t>
      </w:r>
      <w:r w:rsidR="00306E29">
        <w:t xml:space="preserve"> </w:t>
      </w:r>
      <w:r w:rsidR="00D6585B">
        <w:t xml:space="preserve">Obala grada </w:t>
      </w:r>
      <w:proofErr w:type="spellStart"/>
      <w:r w:rsidR="00D6585B">
        <w:t>Carbonere</w:t>
      </w:r>
      <w:proofErr w:type="spellEnd"/>
      <w:r w:rsidR="004A6D50">
        <w:t xml:space="preserve"> </w:t>
      </w:r>
      <w:r w:rsidR="00D6585B">
        <w:t>- 60.000,00 kn,  glavn</w:t>
      </w:r>
      <w:r w:rsidR="002F771F">
        <w:t>i</w:t>
      </w:r>
      <w:r w:rsidR="00D6585B">
        <w:t xml:space="preserve"> projekt sanacije dijela obalnog zida  u luci Pag na predjelu Golija-Branimirova obala -</w:t>
      </w:r>
      <w:r w:rsidR="004A6D50">
        <w:t xml:space="preserve"> </w:t>
      </w:r>
      <w:r w:rsidR="00D6585B">
        <w:t xml:space="preserve">86.250,00 kn, </w:t>
      </w:r>
      <w:r w:rsidR="00120619">
        <w:t xml:space="preserve">istraživanje fizikalno kemijskih svojstava uzoraka ljekovitog blata  na odabranim lokacijama  u okolici grada Paga -70.000,00 kn,  naknadu za zadržavanje nezakonito izgrađene zgrade u prostoru -  mrtvačnice s grobnim mjestima -1.000,00 kn, </w:t>
      </w:r>
      <w:r w:rsidR="002F771F">
        <w:t xml:space="preserve">glavnog projekta  sanacije dijela obalnog zida na Starom trajektnom pristaništu na predjelu Golija-obala grada </w:t>
      </w:r>
      <w:proofErr w:type="spellStart"/>
      <w:r w:rsidR="002F771F">
        <w:t>Carbonerec</w:t>
      </w:r>
      <w:proofErr w:type="spellEnd"/>
      <w:r w:rsidR="002F771F">
        <w:t xml:space="preserve"> -37.500,00 kn,  idejni projekt pješačke staze uz državnu cestu DC 106 od  Put starog grada do J.J. Strossmayera  cca 1000 m-47.500,00 kn,</w:t>
      </w:r>
      <w:r w:rsidR="00AF009C">
        <w:t xml:space="preserve"> plan djelovanja civilne zaštite  sukladno Zakonu o sustavu  civilne zaštite i Pravilnika  o nositeljima, sadržaju  i postupcima izrade planskih dokumenata u civilnoj zaštiti -6.000,00 kn)</w:t>
      </w:r>
      <w:r w:rsidR="00306E29">
        <w:t>.</w:t>
      </w:r>
      <w:r w:rsidR="00D6585B">
        <w:t xml:space="preserve"> </w:t>
      </w:r>
    </w:p>
    <w:p w:rsidR="002209CF" w:rsidRDefault="002209CF" w:rsidP="002209CF">
      <w:pPr>
        <w:jc w:val="both"/>
      </w:pPr>
      <w:r w:rsidRPr="002209CF">
        <w:rPr>
          <w:b/>
        </w:rPr>
        <w:t>Rashodi za nabavu plemenitih metala i ostalih  pohranjenih vrijednosti</w:t>
      </w:r>
      <w:r>
        <w:rPr>
          <w:b/>
        </w:rPr>
        <w:t xml:space="preserve"> </w:t>
      </w:r>
      <w:r w:rsidRPr="00C33C39">
        <w:t xml:space="preserve">predstavljaju  rashode za nabavu </w:t>
      </w:r>
      <w:r>
        <w:t xml:space="preserve"> umjetnička djela  i drugih vrijednosti. </w:t>
      </w:r>
      <w:r w:rsidRPr="00C33C39">
        <w:t xml:space="preserve"> </w:t>
      </w:r>
      <w:r>
        <w:t>Godišnjim planom  planirani  je iznos od 5.000,00 kuna dok  u izvještajnom razdoblju nije bilo izvršenja.</w:t>
      </w:r>
    </w:p>
    <w:p w:rsidR="002209CF" w:rsidRDefault="002209CF" w:rsidP="00951C5A">
      <w:pPr>
        <w:jc w:val="both"/>
        <w:rPr>
          <w:b/>
        </w:rPr>
      </w:pPr>
    </w:p>
    <w:p w:rsidR="00670D50" w:rsidRPr="002209CF" w:rsidRDefault="00670D50" w:rsidP="00951C5A">
      <w:pPr>
        <w:jc w:val="both"/>
        <w:rPr>
          <w:b/>
        </w:rPr>
      </w:pPr>
    </w:p>
    <w:p w:rsidR="00A80BA4" w:rsidRPr="002209CF" w:rsidRDefault="00DD1C46" w:rsidP="00951C5A">
      <w:pPr>
        <w:jc w:val="both"/>
        <w:rPr>
          <w:b/>
        </w:rPr>
      </w:pPr>
      <w:r w:rsidRPr="002209CF">
        <w:rPr>
          <w:b/>
        </w:rPr>
        <w:t xml:space="preserve">  </w:t>
      </w:r>
      <w:r w:rsidR="00951C5A" w:rsidRPr="002209CF">
        <w:rPr>
          <w:b/>
        </w:rPr>
        <w:t xml:space="preserve"> </w:t>
      </w:r>
    </w:p>
    <w:p w:rsidR="00B65277" w:rsidRPr="00767F3D" w:rsidRDefault="00B65277" w:rsidP="00B65277">
      <w:pPr>
        <w:jc w:val="both"/>
        <w:rPr>
          <w:b/>
        </w:rPr>
      </w:pPr>
      <w:r w:rsidRPr="00767F3D">
        <w:rPr>
          <w:b/>
        </w:rPr>
        <w:t xml:space="preserve">  Rashodi za dodatna ulaganja na nefinancijskoj imovini  </w:t>
      </w:r>
    </w:p>
    <w:p w:rsidR="00B65277" w:rsidRPr="00767F3D" w:rsidRDefault="00B65277" w:rsidP="00B65277">
      <w:pPr>
        <w:jc w:val="both"/>
        <w:rPr>
          <w:b/>
        </w:rPr>
      </w:pPr>
    </w:p>
    <w:p w:rsidR="00B65277" w:rsidRDefault="00B65277" w:rsidP="00B65277">
      <w:pPr>
        <w:jc w:val="both"/>
      </w:pPr>
      <w:r w:rsidRPr="00767F3D">
        <w:rPr>
          <w:i/>
        </w:rPr>
        <w:t>Rashodi za dodatna ulaganja na nefinancijskoj imovini</w:t>
      </w:r>
      <w:r w:rsidRPr="00767F3D">
        <w:t xml:space="preserve">  planirani su u iznosu od </w:t>
      </w:r>
      <w:r>
        <w:t>2.</w:t>
      </w:r>
      <w:r w:rsidR="00672425">
        <w:t>95</w:t>
      </w:r>
      <w:r>
        <w:t>0</w:t>
      </w:r>
      <w:r w:rsidRPr="00767F3D">
        <w:t xml:space="preserve">.000,00 kuna, a izvršeni su u iznosu </w:t>
      </w:r>
      <w:r>
        <w:t>1</w:t>
      </w:r>
      <w:r w:rsidR="00672425">
        <w:t>08.317,65</w:t>
      </w:r>
      <w:r w:rsidRPr="00767F3D">
        <w:t xml:space="preserve"> kuna  ili </w:t>
      </w:r>
      <w:r w:rsidR="00672425">
        <w:t>3,67</w:t>
      </w:r>
      <w:r w:rsidRPr="00767F3D">
        <w:t>% u odnosu na plan. Izvršeni rashod odnosi</w:t>
      </w:r>
      <w:r w:rsidR="00673D41">
        <w:t xml:space="preserve"> </w:t>
      </w:r>
      <w:r w:rsidR="00673D41">
        <w:lastRenderedPageBreak/>
        <w:t>se na</w:t>
      </w:r>
      <w:r w:rsidR="009E7DFD">
        <w:t xml:space="preserve"> građevinske radove</w:t>
      </w:r>
      <w:r w:rsidR="007D347F">
        <w:t xml:space="preserve"> na objektu  Knežev dvor -</w:t>
      </w:r>
      <w:r w:rsidR="009E7DFD">
        <w:t>76.480,15</w:t>
      </w:r>
      <w:r w:rsidR="007D347F">
        <w:t xml:space="preserve"> k</w:t>
      </w:r>
      <w:r w:rsidR="009E7DFD">
        <w:t>u</w:t>
      </w:r>
      <w:r w:rsidR="007D347F">
        <w:t>n</w:t>
      </w:r>
      <w:r w:rsidR="009E7DFD">
        <w:t>a</w:t>
      </w:r>
      <w:r w:rsidR="007D347F">
        <w:t xml:space="preserve">, </w:t>
      </w:r>
      <w:r w:rsidR="009E7DFD">
        <w:t xml:space="preserve"> nabavu postolja za križ  na groblju u Vlašići</w:t>
      </w:r>
      <w:r w:rsidR="00306E29">
        <w:t xml:space="preserve"> </w:t>
      </w:r>
      <w:r w:rsidR="009E7DFD">
        <w:t xml:space="preserve">- 1.470,00 kuna i  uređenje javnog </w:t>
      </w:r>
      <w:proofErr w:type="spellStart"/>
      <w:r w:rsidR="009E7DFD">
        <w:t>wc-a</w:t>
      </w:r>
      <w:proofErr w:type="spellEnd"/>
      <w:r w:rsidR="009E7DFD">
        <w:t xml:space="preserve"> -30.000,00 kuna.</w:t>
      </w:r>
    </w:p>
    <w:p w:rsidR="00274DDC" w:rsidRDefault="00274DDC" w:rsidP="00B65277">
      <w:pPr>
        <w:jc w:val="both"/>
      </w:pPr>
    </w:p>
    <w:p w:rsidR="00CE32E2" w:rsidRPr="007E5649" w:rsidRDefault="00CE32E2" w:rsidP="00CE32E2">
      <w:pPr>
        <w:jc w:val="both"/>
        <w:rPr>
          <w:sz w:val="20"/>
          <w:szCs w:val="20"/>
        </w:rPr>
      </w:pPr>
      <w:r w:rsidRPr="007E5649">
        <w:rPr>
          <w:sz w:val="20"/>
          <w:szCs w:val="20"/>
        </w:rPr>
        <w:t xml:space="preserve">Struktura </w:t>
      </w:r>
      <w:r w:rsidR="009F3428" w:rsidRPr="007E5649">
        <w:rPr>
          <w:sz w:val="20"/>
          <w:szCs w:val="20"/>
        </w:rPr>
        <w:t>i</w:t>
      </w:r>
      <w:r w:rsidRPr="007E5649">
        <w:rPr>
          <w:sz w:val="20"/>
          <w:szCs w:val="20"/>
        </w:rPr>
        <w:t>zvršenih  rashoda za  razdoblje 01.01.-30.06.201</w:t>
      </w:r>
      <w:r w:rsidR="00672425">
        <w:rPr>
          <w:sz w:val="20"/>
          <w:szCs w:val="20"/>
        </w:rPr>
        <w:t>9</w:t>
      </w:r>
      <w:r w:rsidRPr="007E5649">
        <w:rPr>
          <w:sz w:val="20"/>
          <w:szCs w:val="20"/>
        </w:rPr>
        <w:t>.  po skupinama prikazana  je na grafikonu 4.</w:t>
      </w:r>
    </w:p>
    <w:p w:rsidR="00C56AE6" w:rsidRDefault="00C56AE6" w:rsidP="00CE32E2">
      <w:pPr>
        <w:jc w:val="both"/>
      </w:pPr>
    </w:p>
    <w:p w:rsidR="000C146B" w:rsidRDefault="007D2CD9" w:rsidP="00CE32E2">
      <w:pPr>
        <w:jc w:val="both"/>
      </w:pPr>
      <w:r>
        <w:rPr>
          <w:noProof/>
        </w:rPr>
        <w:drawing>
          <wp:inline distT="0" distB="0" distL="0" distR="0" wp14:anchorId="46F24BF4" wp14:editId="5CDAC04F">
            <wp:extent cx="4572000" cy="2635200"/>
            <wp:effectExtent l="0" t="0" r="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2CD9" w:rsidRDefault="007D2CD9" w:rsidP="00CE32E2">
      <w:pPr>
        <w:jc w:val="both"/>
      </w:pPr>
    </w:p>
    <w:p w:rsidR="00670D50" w:rsidRDefault="00670D50" w:rsidP="00CE32E2">
      <w:pPr>
        <w:jc w:val="both"/>
      </w:pPr>
    </w:p>
    <w:p w:rsidR="00022D2B" w:rsidRDefault="00022D2B" w:rsidP="00CE32E2">
      <w:pPr>
        <w:jc w:val="both"/>
      </w:pPr>
      <w:r>
        <w:t>Iz grafikona 4.  vidljivo je</w:t>
      </w:r>
      <w:r w:rsidR="00520D62">
        <w:t xml:space="preserve"> da</w:t>
      </w:r>
      <w:r>
        <w:t xml:space="preserve"> u ukupnom izvršenju rashoda u prvom polugodištu </w:t>
      </w:r>
      <w:r w:rsidR="0049625E">
        <w:t xml:space="preserve"> najviše izvršeno za materijalne rashode </w:t>
      </w:r>
      <w:r w:rsidR="00CD5C37">
        <w:t>41,97</w:t>
      </w:r>
      <w:r w:rsidR="0049625E">
        <w:t xml:space="preserve">%, zatim  rashode za zaposlene </w:t>
      </w:r>
      <w:r w:rsidR="00CD5C37">
        <w:t>25,62</w:t>
      </w:r>
      <w:r w:rsidR="0049625E">
        <w:t xml:space="preserve">%. </w:t>
      </w:r>
      <w:r w:rsidR="00C35371">
        <w:t xml:space="preserve">Na izvršenje navedenih rashoda otpada čak </w:t>
      </w:r>
      <w:r w:rsidR="00CD5C37">
        <w:t>69,90</w:t>
      </w:r>
      <w:r w:rsidR="00C35371">
        <w:t>%</w:t>
      </w:r>
      <w:r w:rsidR="00B8062F">
        <w:t xml:space="preserve"> </w:t>
      </w:r>
      <w:r w:rsidR="00B4709D">
        <w:t xml:space="preserve">ukupnog izvršenja. Preostalih </w:t>
      </w:r>
      <w:r w:rsidR="00CD5C37">
        <w:t>30,10</w:t>
      </w:r>
      <w:r w:rsidR="00B4709D">
        <w:t xml:space="preserve">% otpada na rashode  na nabavu  proizvedene dugotrajne imovine </w:t>
      </w:r>
      <w:r w:rsidR="00B05216">
        <w:t>-1</w:t>
      </w:r>
      <w:r w:rsidR="00CD5C37">
        <w:t>7,00</w:t>
      </w:r>
      <w:r w:rsidR="00B05216">
        <w:t>%,  ostale rashode -</w:t>
      </w:r>
      <w:r w:rsidR="00CD5C37">
        <w:t>8,90</w:t>
      </w:r>
      <w:r w:rsidR="00B05216">
        <w:t xml:space="preserve">%,  naknade  građanima i kućanstvima </w:t>
      </w:r>
      <w:r w:rsidR="00BE6D0A">
        <w:t>-</w:t>
      </w:r>
      <w:r w:rsidR="00CD5C37">
        <w:t>2,84</w:t>
      </w:r>
      <w:r w:rsidR="00BE6D0A">
        <w:t>%.  financijski rashodi</w:t>
      </w:r>
      <w:r w:rsidR="00CD5C37">
        <w:t xml:space="preserve"> </w:t>
      </w:r>
      <w:r w:rsidR="00BE6D0A">
        <w:t>-</w:t>
      </w:r>
      <w:r w:rsidR="00CD5C37">
        <w:t>2,74</w:t>
      </w:r>
      <w:r w:rsidR="00BE6D0A">
        <w:t xml:space="preserve">%, a najmanje je izvršeno za  rashode za dodatna ulaganja na nefinancijskoj imovini  sa </w:t>
      </w:r>
      <w:r w:rsidR="00CD5C37">
        <w:t>0,93</w:t>
      </w:r>
      <w:r w:rsidR="00BE6D0A">
        <w:t>%.</w:t>
      </w:r>
      <w:r w:rsidR="00B05216">
        <w:t xml:space="preserve"> </w:t>
      </w:r>
    </w:p>
    <w:p w:rsidR="00022D2B" w:rsidRDefault="00022D2B" w:rsidP="00CE32E2">
      <w:pPr>
        <w:jc w:val="both"/>
      </w:pPr>
    </w:p>
    <w:p w:rsidR="00274DDC" w:rsidRDefault="00274DDC" w:rsidP="00CE32E2">
      <w:pPr>
        <w:jc w:val="both"/>
      </w:pPr>
    </w:p>
    <w:p w:rsidR="00670D50" w:rsidRDefault="00670D50" w:rsidP="00CE32E2">
      <w:pPr>
        <w:jc w:val="both"/>
      </w:pPr>
    </w:p>
    <w:p w:rsidR="00670D50" w:rsidRDefault="00670D50" w:rsidP="00CE32E2">
      <w:pPr>
        <w:jc w:val="both"/>
      </w:pPr>
    </w:p>
    <w:p w:rsidR="00670D50" w:rsidRDefault="00670D50" w:rsidP="00CE32E2">
      <w:pPr>
        <w:jc w:val="both"/>
      </w:pPr>
    </w:p>
    <w:p w:rsidR="00E36603" w:rsidRPr="00767F3D" w:rsidRDefault="00E36603" w:rsidP="00E36603">
      <w:pPr>
        <w:jc w:val="both"/>
        <w:rPr>
          <w:b/>
        </w:rPr>
      </w:pPr>
      <w:r w:rsidRPr="00767F3D">
        <w:rPr>
          <w:b/>
        </w:rPr>
        <w:t xml:space="preserve">     IZVORI FINANCIRANJA</w:t>
      </w:r>
    </w:p>
    <w:p w:rsidR="00E36603" w:rsidRPr="00767F3D" w:rsidRDefault="00E36603" w:rsidP="00E36603">
      <w:pPr>
        <w:jc w:val="both"/>
      </w:pPr>
    </w:p>
    <w:p w:rsidR="00E36603" w:rsidRPr="00767F3D" w:rsidRDefault="00E36603" w:rsidP="00E36603">
      <w:pPr>
        <w:jc w:val="both"/>
      </w:pPr>
      <w:r w:rsidRPr="00767F3D">
        <w:t xml:space="preserve">     Izmjenama i dopunama Pravilnika  o polugodišnjem i godišnjem izvještaju o izvršenju proračuna  </w:t>
      </w:r>
      <w:r w:rsidR="002E49B0">
        <w:t xml:space="preserve"> temeljem kojeg se  izrađuje ovo Izvješće</w:t>
      </w:r>
      <w:r w:rsidRPr="00767F3D">
        <w:t xml:space="preserve"> propisana je obveza  iskazivanja Računa prihoda i izdataka prema izvorima financiranja na razini i skupine.  Pravilnikom o proračunskim klasifikacijama (NN 26/10, 120/13)    izvore financiranja čine skupine prihoda iz kojih se podmiruju rashodi određene vrste i namjene. Planiraju se, raspoređuju i iskazuju prema izvorima iz kojih potječu.</w:t>
      </w:r>
    </w:p>
    <w:p w:rsidR="00E36603" w:rsidRPr="00767F3D" w:rsidRDefault="00E36603" w:rsidP="00E36603">
      <w:pPr>
        <w:jc w:val="both"/>
      </w:pPr>
      <w:r w:rsidRPr="00767F3D">
        <w:t xml:space="preserve">Izvori financiranju   u Proračunu Grada Paga jesu: opći prihodi i primici, vlastiti prihodi, prihodi za posebne namjene, pomoći, donacije i  prihodi od prodaje nefinancijske imovine, ostvareni </w:t>
      </w:r>
      <w:r w:rsidR="0084274A">
        <w:t>s</w:t>
      </w:r>
      <w:r w:rsidRPr="00767F3D">
        <w:t xml:space="preserve">u </w:t>
      </w:r>
      <w:r w:rsidR="0084274A">
        <w:t xml:space="preserve">u prvom polugodištu u </w:t>
      </w:r>
      <w:r w:rsidRPr="00767F3D">
        <w:t xml:space="preserve">iznosu od </w:t>
      </w:r>
      <w:r w:rsidR="00AC11B2">
        <w:t>12.538.512,18</w:t>
      </w:r>
      <w:r w:rsidRPr="00767F3D">
        <w:t xml:space="preserve"> kuna  što čini </w:t>
      </w:r>
      <w:r w:rsidR="00F65D85">
        <w:t>2</w:t>
      </w:r>
      <w:r w:rsidR="00AC11B2">
        <w:t>5,70</w:t>
      </w:r>
      <w:r w:rsidRPr="00767F3D">
        <w:t>% planiranoga.</w:t>
      </w:r>
    </w:p>
    <w:p w:rsidR="00E36603" w:rsidRDefault="00E36603" w:rsidP="00E36603">
      <w:pPr>
        <w:jc w:val="both"/>
      </w:pPr>
    </w:p>
    <w:p w:rsidR="002C51D5" w:rsidRDefault="002C51D5" w:rsidP="00E36603">
      <w:pPr>
        <w:jc w:val="both"/>
      </w:pPr>
    </w:p>
    <w:p w:rsidR="00A80BA4" w:rsidRDefault="00A80BA4" w:rsidP="00E36603">
      <w:pPr>
        <w:jc w:val="both"/>
      </w:pPr>
    </w:p>
    <w:p w:rsidR="00670D50" w:rsidRDefault="00670D50" w:rsidP="00E36603">
      <w:pPr>
        <w:jc w:val="both"/>
      </w:pPr>
    </w:p>
    <w:p w:rsidR="00670D50" w:rsidRDefault="00670D50" w:rsidP="00E36603">
      <w:pPr>
        <w:jc w:val="both"/>
      </w:pPr>
    </w:p>
    <w:p w:rsidR="00E36603" w:rsidRDefault="00E36603" w:rsidP="00E36603">
      <w:pPr>
        <w:jc w:val="both"/>
        <w:rPr>
          <w:sz w:val="20"/>
          <w:szCs w:val="20"/>
        </w:rPr>
      </w:pPr>
      <w:r w:rsidRPr="007E5649">
        <w:rPr>
          <w:sz w:val="20"/>
          <w:szCs w:val="20"/>
        </w:rPr>
        <w:lastRenderedPageBreak/>
        <w:t>Struktura</w:t>
      </w:r>
      <w:r w:rsidR="0084274A" w:rsidRPr="007E5649">
        <w:rPr>
          <w:sz w:val="20"/>
          <w:szCs w:val="20"/>
        </w:rPr>
        <w:t xml:space="preserve"> </w:t>
      </w:r>
      <w:r w:rsidRPr="007E5649">
        <w:rPr>
          <w:sz w:val="20"/>
          <w:szCs w:val="20"/>
        </w:rPr>
        <w:t xml:space="preserve">  </w:t>
      </w:r>
      <w:r w:rsidRPr="007E5649">
        <w:rPr>
          <w:b/>
          <w:sz w:val="20"/>
          <w:szCs w:val="20"/>
        </w:rPr>
        <w:t>prihoda prema izvorima financiranja</w:t>
      </w:r>
      <w:r w:rsidRPr="007E5649">
        <w:rPr>
          <w:sz w:val="20"/>
          <w:szCs w:val="20"/>
        </w:rPr>
        <w:t xml:space="preserve">   u</w:t>
      </w:r>
      <w:r w:rsidR="002E49B0" w:rsidRPr="007E5649">
        <w:rPr>
          <w:sz w:val="20"/>
          <w:szCs w:val="20"/>
        </w:rPr>
        <w:t xml:space="preserve"> izvještajnom razdoblju </w:t>
      </w:r>
      <w:r w:rsidRPr="007E5649">
        <w:rPr>
          <w:sz w:val="20"/>
          <w:szCs w:val="20"/>
        </w:rPr>
        <w:t xml:space="preserve">   prikazana</w:t>
      </w:r>
      <w:r w:rsidR="00917C0D" w:rsidRPr="007E5649">
        <w:rPr>
          <w:sz w:val="20"/>
          <w:szCs w:val="20"/>
        </w:rPr>
        <w:t xml:space="preserve"> je</w:t>
      </w:r>
      <w:r w:rsidRPr="007E5649">
        <w:rPr>
          <w:sz w:val="20"/>
          <w:szCs w:val="20"/>
        </w:rPr>
        <w:t xml:space="preserve"> na grafikonu 5.</w:t>
      </w:r>
    </w:p>
    <w:p w:rsidR="00670D50" w:rsidRDefault="00670D50" w:rsidP="00E36603">
      <w:pPr>
        <w:jc w:val="both"/>
        <w:rPr>
          <w:sz w:val="20"/>
          <w:szCs w:val="20"/>
        </w:rPr>
      </w:pPr>
    </w:p>
    <w:p w:rsidR="00EE045B" w:rsidRDefault="00670D50" w:rsidP="00E36603">
      <w:pPr>
        <w:jc w:val="both"/>
        <w:rPr>
          <w:sz w:val="20"/>
          <w:szCs w:val="20"/>
        </w:rPr>
      </w:pPr>
      <w:r>
        <w:rPr>
          <w:noProof/>
        </w:rPr>
        <w:drawing>
          <wp:inline distT="0" distB="0" distL="0" distR="0" wp14:anchorId="58490F3C" wp14:editId="05DA50DC">
            <wp:extent cx="4432300" cy="243840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045B" w:rsidRPr="007E5649" w:rsidRDefault="00EE045B" w:rsidP="00E36603">
      <w:pPr>
        <w:jc w:val="both"/>
        <w:rPr>
          <w:sz w:val="20"/>
          <w:szCs w:val="20"/>
        </w:rPr>
      </w:pPr>
    </w:p>
    <w:p w:rsidR="00E36603" w:rsidRPr="00767F3D" w:rsidRDefault="0033174B" w:rsidP="00E36603">
      <w:pPr>
        <w:jc w:val="both"/>
      </w:pPr>
      <w:r>
        <w:t xml:space="preserve">   </w:t>
      </w:r>
    </w:p>
    <w:p w:rsidR="00EE045B" w:rsidRDefault="00EE045B" w:rsidP="00E36603">
      <w:pPr>
        <w:jc w:val="both"/>
      </w:pPr>
    </w:p>
    <w:p w:rsidR="00274DDC" w:rsidRDefault="00E36603" w:rsidP="00E36603">
      <w:pPr>
        <w:jc w:val="both"/>
      </w:pPr>
      <w:r w:rsidRPr="00767F3D">
        <w:t xml:space="preserve"> </w:t>
      </w:r>
    </w:p>
    <w:p w:rsidR="00E36603" w:rsidRPr="00767F3D" w:rsidRDefault="00E36603" w:rsidP="00E36603">
      <w:pPr>
        <w:jc w:val="both"/>
      </w:pPr>
      <w:r w:rsidRPr="00767F3D">
        <w:rPr>
          <w:b/>
          <w:i/>
        </w:rPr>
        <w:t>Izvor 1. Opći prihodi i primici</w:t>
      </w:r>
      <w:r w:rsidRPr="00767F3D">
        <w:t xml:space="preserve">   ostvareni su u iznosu od </w:t>
      </w:r>
      <w:r w:rsidR="00F65D85">
        <w:t>8.689.669,39</w:t>
      </w:r>
      <w:r w:rsidRPr="00767F3D">
        <w:t xml:space="preserve"> kuna odnosno </w:t>
      </w:r>
      <w:r w:rsidR="00917C0D">
        <w:t>3</w:t>
      </w:r>
      <w:r w:rsidR="00F65D85">
        <w:t>7,08</w:t>
      </w:r>
      <w:r w:rsidRPr="00767F3D">
        <w:t xml:space="preserve">% od planiranog. Najznačajniji je  izvor u ukupnom ostvarenju proračuna sa </w:t>
      </w:r>
      <w:r w:rsidR="0059169A">
        <w:t>69,3</w:t>
      </w:r>
      <w:r w:rsidR="007F01EE">
        <w:t>0</w:t>
      </w:r>
      <w:r w:rsidRPr="00767F3D">
        <w:t xml:space="preserve">%.  U ovaj izvor uključeno je ostvarenje prihoda  koji se ostvaruju temeljem posebnih propisa u kojima za prikupljene prihode nije definirana namjena  korištenja, a to su:  prihodi od poreza, prihodi od financijske imovine, prihodi od nefinancijske imovine, prihodi od administrativnih (upravnih) pristojbi, prihodi od kazni. </w:t>
      </w:r>
    </w:p>
    <w:p w:rsidR="00E36603" w:rsidRPr="00767F3D" w:rsidRDefault="00E36603" w:rsidP="00E36603">
      <w:pPr>
        <w:jc w:val="both"/>
      </w:pPr>
      <w:r w:rsidRPr="00767F3D">
        <w:rPr>
          <w:b/>
          <w:i/>
        </w:rPr>
        <w:t>Izvor 3.  Vlastiti prihodi</w:t>
      </w:r>
      <w:r w:rsidRPr="00767F3D">
        <w:t xml:space="preserve">  ostvareni su u iznosu od </w:t>
      </w:r>
      <w:r w:rsidR="0059169A">
        <w:t>616.726,96</w:t>
      </w:r>
      <w:r w:rsidRPr="00767F3D">
        <w:t xml:space="preserve"> kuna odnosno </w:t>
      </w:r>
      <w:r w:rsidR="0059169A">
        <w:t>63,32</w:t>
      </w:r>
      <w:r w:rsidRPr="00767F3D">
        <w:t xml:space="preserve">% od plana, a uključuje prihode koji su proračunski korisnici ostvarili obavljanjem poslova na tržištu. Od ukupno ostvarenih vlastitih prihoda Dječji vrtić“ Paški mališani“  </w:t>
      </w:r>
      <w:r w:rsidR="00EA4E40">
        <w:t>603.010,11</w:t>
      </w:r>
      <w:r w:rsidRPr="00767F3D">
        <w:t xml:space="preserve"> kuna i Gradska knjižnica  </w:t>
      </w:r>
      <w:r w:rsidR="00EA4E40">
        <w:t>13.716,85</w:t>
      </w:r>
      <w:r w:rsidRPr="00767F3D">
        <w:t xml:space="preserve"> kuna. </w:t>
      </w:r>
    </w:p>
    <w:p w:rsidR="00E36603" w:rsidRPr="00767F3D" w:rsidRDefault="00E36603" w:rsidP="00E36603">
      <w:pPr>
        <w:jc w:val="both"/>
      </w:pPr>
      <w:r w:rsidRPr="00767F3D">
        <w:rPr>
          <w:b/>
          <w:i/>
        </w:rPr>
        <w:t>Izvor 4. Prihodi za posebne namjene</w:t>
      </w:r>
      <w:r w:rsidRPr="00767F3D">
        <w:t xml:space="preserve"> od planiranih </w:t>
      </w:r>
      <w:r w:rsidR="00EA4E40">
        <w:t>14.787.3</w:t>
      </w:r>
      <w:r w:rsidR="00917C0D">
        <w:t>00</w:t>
      </w:r>
      <w:r w:rsidRPr="00767F3D">
        <w:t xml:space="preserve">,00 kuna ostvareno je   </w:t>
      </w:r>
      <w:r w:rsidR="00EA4E40">
        <w:t>3.054.069,20</w:t>
      </w:r>
      <w:r w:rsidRPr="00767F3D">
        <w:t xml:space="preserve"> kuna odnosno </w:t>
      </w:r>
      <w:r w:rsidR="00EA4E40">
        <w:t>20,65</w:t>
      </w:r>
      <w:r w:rsidRPr="00767F3D">
        <w:t>%.  Ostvarenje  ovog izvora  u ukupnom ostvarenju proračuna</w:t>
      </w:r>
      <w:r w:rsidR="00917C0D">
        <w:t xml:space="preserve"> u izvještajnom razdoblju </w:t>
      </w:r>
      <w:r w:rsidRPr="00767F3D">
        <w:t xml:space="preserve">  čini  </w:t>
      </w:r>
      <w:r w:rsidR="00EA4E40">
        <w:t>24,3</w:t>
      </w:r>
      <w:r w:rsidR="000D51D9">
        <w:t>5</w:t>
      </w:r>
      <w:r w:rsidRPr="00767F3D">
        <w:t xml:space="preserve">%. Ostvarenje uključuje  prihode čije su korištenje i namjena  utvrđena posebnim zakonima i propisima.  U Proračunu  Grada Paga   unutar ovog izvora    planirani i raspoređeni  su najznačajniji  namjenski prihodi  koji se ostvaruju: komunalna naknada, komunalni doprinos i boravišna  pristojba.  Prihodi od komunalne naknade  ostvareni su u iznosu od </w:t>
      </w:r>
      <w:r w:rsidR="00EA4E40">
        <w:t>1.455.085,74</w:t>
      </w:r>
      <w:r w:rsidRPr="00767F3D">
        <w:t xml:space="preserve"> kuna  i čine </w:t>
      </w:r>
      <w:r w:rsidR="00EA4E40">
        <w:t>47,64</w:t>
      </w:r>
      <w:r w:rsidRPr="00767F3D">
        <w:t xml:space="preserve">%  prihoda ostvarenog po izvoru  Prihodi za posebne namjene, zatim slijedi prihod od komunalnog doprinosa  sa ostvarenjem od </w:t>
      </w:r>
      <w:r w:rsidR="00EA4E40">
        <w:t>956.593,98</w:t>
      </w:r>
      <w:r w:rsidRPr="00767F3D">
        <w:t xml:space="preserve"> kuna  i čini </w:t>
      </w:r>
      <w:r w:rsidR="00EA4E40">
        <w:t>31,33</w:t>
      </w:r>
      <w:r w:rsidRPr="00767F3D">
        <w:t xml:space="preserve">%,  prihod od boravišne pristojbe doznačene  od strane TZ Grada Paga u iznosu od </w:t>
      </w:r>
      <w:r w:rsidR="00EA4E40">
        <w:t>17.711,65</w:t>
      </w:r>
      <w:r w:rsidRPr="00767F3D">
        <w:t xml:space="preserve"> kuna i čini </w:t>
      </w:r>
      <w:r w:rsidR="00EA4E40">
        <w:t>0,58</w:t>
      </w:r>
      <w:r w:rsidRPr="00767F3D">
        <w:t xml:space="preserve">%.  Ostali  prihodi čija je namjena utvrđena  ostvareni su u iznosu od </w:t>
      </w:r>
      <w:r w:rsidR="00EA4E40">
        <w:t>624.677,83</w:t>
      </w:r>
      <w:r w:rsidRPr="00767F3D">
        <w:t xml:space="preserve"> kuna i čini preostali dio od </w:t>
      </w:r>
      <w:r w:rsidR="00EA4E40">
        <w:t>20,45</w:t>
      </w:r>
      <w:r w:rsidRPr="00767F3D">
        <w:t xml:space="preserve">%. </w:t>
      </w:r>
    </w:p>
    <w:p w:rsidR="00E36603" w:rsidRPr="00767F3D" w:rsidRDefault="00E36603" w:rsidP="00E36603">
      <w:pPr>
        <w:jc w:val="both"/>
      </w:pPr>
      <w:r w:rsidRPr="00767F3D">
        <w:rPr>
          <w:b/>
          <w:i/>
        </w:rPr>
        <w:t xml:space="preserve">Izvor 5. Pomoći </w:t>
      </w:r>
      <w:r w:rsidRPr="00767F3D">
        <w:t xml:space="preserve">  uključuje prihode  koji su ostvareni od drugih proračuna i  ostalih subjekata izvan općeg proračuna u iznosu od </w:t>
      </w:r>
      <w:r w:rsidR="008B6D86">
        <w:t>119.462,50</w:t>
      </w:r>
      <w:r w:rsidRPr="00767F3D">
        <w:t xml:space="preserve"> kuna odnosno </w:t>
      </w:r>
      <w:r w:rsidR="004142D2">
        <w:t>2,28</w:t>
      </w:r>
      <w:r w:rsidR="000C5547">
        <w:t>%</w:t>
      </w:r>
      <w:r w:rsidRPr="00767F3D">
        <w:t xml:space="preserve"> od plana</w:t>
      </w:r>
      <w:r w:rsidR="00B52DEE">
        <w:t xml:space="preserve"> i</w:t>
      </w:r>
      <w:r w:rsidR="004142D2">
        <w:t xml:space="preserve"> to</w:t>
      </w:r>
      <w:r w:rsidR="00DC7529">
        <w:t xml:space="preserve"> Grada u iznosu od </w:t>
      </w:r>
      <w:r w:rsidR="008B6D86">
        <w:t>80.562,50</w:t>
      </w:r>
      <w:r w:rsidR="00DC7529">
        <w:t xml:space="preserve"> kuna i </w:t>
      </w:r>
      <w:r w:rsidR="00B52DEE">
        <w:t xml:space="preserve"> proračunskih korisnika  u iznosu od </w:t>
      </w:r>
      <w:r w:rsidR="008B6D86">
        <w:t>38.900,</w:t>
      </w:r>
      <w:r w:rsidR="00FD030F">
        <w:t>00</w:t>
      </w:r>
      <w:r w:rsidR="00B52DEE">
        <w:t xml:space="preserve"> kuna</w:t>
      </w:r>
      <w:r w:rsidR="00DC7529">
        <w:t xml:space="preserve">. </w:t>
      </w:r>
      <w:r w:rsidRPr="00767F3D">
        <w:t xml:space="preserve"> Ostvarenje ovog izvora  čini </w:t>
      </w:r>
      <w:r w:rsidR="004142D2">
        <w:t>0,96</w:t>
      </w:r>
      <w:r w:rsidRPr="00767F3D">
        <w:t>% ukupnog proračuna.</w:t>
      </w:r>
    </w:p>
    <w:p w:rsidR="00E36603" w:rsidRPr="00767F3D" w:rsidRDefault="00E36603" w:rsidP="00E36603">
      <w:pPr>
        <w:jc w:val="both"/>
      </w:pPr>
      <w:r w:rsidRPr="00767F3D">
        <w:rPr>
          <w:b/>
          <w:i/>
        </w:rPr>
        <w:t xml:space="preserve">Izvor 6. Donacije </w:t>
      </w:r>
      <w:r w:rsidRPr="00767F3D">
        <w:t xml:space="preserve"> ostvarene su  u iznosu od </w:t>
      </w:r>
      <w:r w:rsidR="000E5D7D">
        <w:t>52.840</w:t>
      </w:r>
      <w:r w:rsidR="00DC7529">
        <w:t>,00</w:t>
      </w:r>
      <w:r w:rsidRPr="00767F3D">
        <w:t xml:space="preserve"> kuna  i to</w:t>
      </w:r>
      <w:r w:rsidR="000E5D7D">
        <w:t xml:space="preserve"> Grada  u iznosu od 45.000,00 kuna i</w:t>
      </w:r>
      <w:r w:rsidRPr="00767F3D">
        <w:t xml:space="preserve"> proračunskog korisnika Dječji  vrtić „Paški mališani“ Pag</w:t>
      </w:r>
      <w:r w:rsidR="00DC7529">
        <w:t xml:space="preserve"> </w:t>
      </w:r>
      <w:r w:rsidR="000E5D7D">
        <w:t xml:space="preserve"> u iznosu od 7,840,00  kuna što ukupno </w:t>
      </w:r>
      <w:r w:rsidR="00DC7529">
        <w:t xml:space="preserve"> čini </w:t>
      </w:r>
      <w:r w:rsidR="000E5D7D">
        <w:t>32,10% više</w:t>
      </w:r>
      <w:r w:rsidR="00DC7529">
        <w:t xml:space="preserve">  godišnjeg plana.</w:t>
      </w:r>
      <w:r w:rsidRPr="00767F3D">
        <w:t xml:space="preserve"> </w:t>
      </w:r>
    </w:p>
    <w:p w:rsidR="00E36603" w:rsidRPr="00767F3D" w:rsidRDefault="00E36603" w:rsidP="00E36603">
      <w:pPr>
        <w:jc w:val="both"/>
      </w:pPr>
      <w:r w:rsidRPr="00767F3D">
        <w:lastRenderedPageBreak/>
        <w:t>U</w:t>
      </w:r>
      <w:r w:rsidR="00DC7529">
        <w:t xml:space="preserve"> ostvarenju</w:t>
      </w:r>
      <w:r w:rsidRPr="00767F3D">
        <w:rPr>
          <w:b/>
          <w:i/>
        </w:rPr>
        <w:t xml:space="preserve"> Izvor 9.  Prihodi od prodaje  nefinancijske imovine </w:t>
      </w:r>
      <w:r w:rsidRPr="00767F3D">
        <w:t xml:space="preserve">  uključen</w:t>
      </w:r>
      <w:r w:rsidR="00DC7529">
        <w:t xml:space="preserve"> je prihod od </w:t>
      </w:r>
      <w:r w:rsidRPr="00767F3D">
        <w:t xml:space="preserve">  prodaj</w:t>
      </w:r>
      <w:r w:rsidR="00DC7529">
        <w:t xml:space="preserve">e odnosno otkupa stanova na kojima postoji stanarsko pravo u iznosu od </w:t>
      </w:r>
      <w:r w:rsidR="00AE684A">
        <w:t>5.744,13</w:t>
      </w:r>
      <w:r w:rsidR="00DC7529">
        <w:t xml:space="preserve"> kuna  odnosno </w:t>
      </w:r>
      <w:r w:rsidR="00D95095">
        <w:t>0,13</w:t>
      </w:r>
      <w:r w:rsidR="00DC7529">
        <w:t>% u odnosu na planira</w:t>
      </w:r>
      <w:r w:rsidR="000D690B">
        <w:t>o</w:t>
      </w:r>
      <w:r w:rsidRPr="00767F3D">
        <w:t xml:space="preserve">.  Udio ostvarenje u ukupnom ostvarenju proračuna </w:t>
      </w:r>
      <w:r w:rsidR="000D690B">
        <w:t xml:space="preserve"> za izvještajno razdoblje </w:t>
      </w:r>
      <w:r w:rsidRPr="00767F3D">
        <w:t>iznosi</w:t>
      </w:r>
      <w:r w:rsidR="000D690B">
        <w:t xml:space="preserve"> </w:t>
      </w:r>
      <w:r w:rsidR="00D95095">
        <w:t>0,05</w:t>
      </w:r>
      <w:r w:rsidRPr="00767F3D">
        <w:t xml:space="preserve">%. </w:t>
      </w:r>
    </w:p>
    <w:p w:rsidR="000C146B" w:rsidRDefault="000C146B" w:rsidP="00CE32E2">
      <w:pPr>
        <w:jc w:val="both"/>
      </w:pPr>
    </w:p>
    <w:p w:rsidR="00A54BE5" w:rsidRPr="00603DEE" w:rsidRDefault="00A54BE5" w:rsidP="00A54BE5">
      <w:pPr>
        <w:jc w:val="both"/>
        <w:rPr>
          <w:sz w:val="20"/>
          <w:szCs w:val="20"/>
        </w:rPr>
      </w:pPr>
      <w:r w:rsidRPr="00603DEE">
        <w:rPr>
          <w:sz w:val="20"/>
          <w:szCs w:val="20"/>
        </w:rPr>
        <w:t xml:space="preserve">Struktura  </w:t>
      </w:r>
      <w:r w:rsidRPr="00603DEE">
        <w:rPr>
          <w:b/>
          <w:sz w:val="20"/>
          <w:szCs w:val="20"/>
        </w:rPr>
        <w:t>rashoda prema izvorima financiranja</w:t>
      </w:r>
      <w:r w:rsidRPr="00603DEE">
        <w:rPr>
          <w:sz w:val="20"/>
          <w:szCs w:val="20"/>
        </w:rPr>
        <w:t xml:space="preserve">   u izvještajnom razdoblju Proračunu za 201</w:t>
      </w:r>
      <w:r w:rsidR="001D2D23">
        <w:rPr>
          <w:sz w:val="20"/>
          <w:szCs w:val="20"/>
        </w:rPr>
        <w:t>9</w:t>
      </w:r>
      <w:r w:rsidRPr="00603DEE">
        <w:rPr>
          <w:sz w:val="20"/>
          <w:szCs w:val="20"/>
        </w:rPr>
        <w:t>. godinu prikazana na grafikonu 6.</w:t>
      </w:r>
    </w:p>
    <w:p w:rsidR="00A54BE5" w:rsidRDefault="00A54BE5" w:rsidP="00A54BE5">
      <w:pPr>
        <w:jc w:val="both"/>
        <w:rPr>
          <w:noProof/>
        </w:rPr>
      </w:pPr>
    </w:p>
    <w:p w:rsidR="00912145" w:rsidRPr="00767F3D" w:rsidRDefault="00912145" w:rsidP="009651F7">
      <w:pPr>
        <w:tabs>
          <w:tab w:val="right" w:pos="9072"/>
        </w:tabs>
        <w:jc w:val="both"/>
      </w:pPr>
      <w:r>
        <w:t xml:space="preserve">      </w:t>
      </w:r>
      <w:r w:rsidR="009651F7">
        <w:rPr>
          <w:noProof/>
        </w:rPr>
        <w:drawing>
          <wp:inline distT="0" distB="0" distL="0" distR="0">
            <wp:extent cx="4152900" cy="2832100"/>
            <wp:effectExtent l="0" t="0" r="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651F7">
        <w:tab/>
      </w:r>
    </w:p>
    <w:p w:rsidR="00067413" w:rsidRDefault="00067413" w:rsidP="00A54BE5">
      <w:pPr>
        <w:jc w:val="both"/>
      </w:pPr>
      <w:r w:rsidRPr="00067413">
        <w:rPr>
          <w:b/>
        </w:rPr>
        <w:t xml:space="preserve"> </w:t>
      </w:r>
    </w:p>
    <w:p w:rsidR="00067413" w:rsidRDefault="00067413" w:rsidP="00A54BE5">
      <w:pPr>
        <w:jc w:val="both"/>
      </w:pPr>
    </w:p>
    <w:p w:rsidR="00A54BE5" w:rsidRPr="00767F3D" w:rsidRDefault="00A54BE5" w:rsidP="00A54BE5">
      <w:pPr>
        <w:jc w:val="both"/>
      </w:pPr>
      <w:r w:rsidRPr="00767F3D">
        <w:t>Odnosom  ukupno ostvarenih prihoda u</w:t>
      </w:r>
      <w:r>
        <w:t xml:space="preserve"> izvještajnom razdoblju u</w:t>
      </w:r>
      <w:r w:rsidRPr="00767F3D">
        <w:t xml:space="preserve"> iznosu od </w:t>
      </w:r>
      <w:r w:rsidR="0076271A">
        <w:t>12.538.512,18</w:t>
      </w:r>
      <w:r w:rsidRPr="00767F3D">
        <w:t xml:space="preserve"> kuna i  ukupno izvršenih  rashoda u iznosu od  </w:t>
      </w:r>
      <w:r w:rsidR="0076271A">
        <w:t>11.697.326,83</w:t>
      </w:r>
      <w:r w:rsidRPr="00767F3D">
        <w:t xml:space="preserve"> kuna utvrđen je  ostvareni </w:t>
      </w:r>
      <w:r>
        <w:t xml:space="preserve"> višak poslovanja u iznosu od </w:t>
      </w:r>
      <w:r w:rsidR="0076271A">
        <w:t>841.185,35</w:t>
      </w:r>
      <w:r>
        <w:t xml:space="preserve"> </w:t>
      </w:r>
      <w:r w:rsidRPr="00767F3D">
        <w:t xml:space="preserve">kuna.  Navedeni </w:t>
      </w:r>
      <w:r>
        <w:t xml:space="preserve"> višak</w:t>
      </w:r>
      <w:r w:rsidRPr="00767F3D">
        <w:t xml:space="preserve">  po izvorima financiranja  utvrđen je kako slijedi:</w:t>
      </w:r>
    </w:p>
    <w:p w:rsidR="00A54BE5" w:rsidRPr="00767F3D" w:rsidRDefault="00A54BE5" w:rsidP="00A54BE5">
      <w:pPr>
        <w:jc w:val="both"/>
      </w:pPr>
    </w:p>
    <w:p w:rsidR="00A54BE5" w:rsidRPr="00603DEE" w:rsidRDefault="00A54BE5" w:rsidP="00A54BE5">
      <w:pPr>
        <w:jc w:val="both"/>
        <w:rPr>
          <w:sz w:val="20"/>
          <w:szCs w:val="20"/>
        </w:rPr>
      </w:pPr>
      <w:r w:rsidRPr="00767F3D">
        <w:t xml:space="preserve"> </w:t>
      </w:r>
      <w:r w:rsidRPr="00603DEE">
        <w:rPr>
          <w:sz w:val="20"/>
          <w:szCs w:val="20"/>
        </w:rPr>
        <w:t>Tablica br.3</w:t>
      </w:r>
      <w:r w:rsidR="00BB6373" w:rsidRPr="00603DEE">
        <w:rPr>
          <w:sz w:val="20"/>
          <w:szCs w:val="20"/>
        </w:rPr>
        <w:t xml:space="preserve"> </w:t>
      </w:r>
      <w:r w:rsidR="00603DEE">
        <w:rPr>
          <w:sz w:val="20"/>
          <w:szCs w:val="20"/>
        </w:rPr>
        <w:t xml:space="preserve"> </w:t>
      </w:r>
      <w:r w:rsidR="00BB6373" w:rsidRPr="00603DEE">
        <w:rPr>
          <w:sz w:val="20"/>
          <w:szCs w:val="20"/>
        </w:rPr>
        <w:t>Izvršenje rashoda</w:t>
      </w:r>
      <w:r w:rsidRPr="00603DEE">
        <w:rPr>
          <w:sz w:val="20"/>
          <w:szCs w:val="20"/>
        </w:rPr>
        <w:t xml:space="preserve"> prema izvoru financiranja</w:t>
      </w:r>
    </w:p>
    <w:p w:rsidR="00A54BE5" w:rsidRPr="00603DEE" w:rsidRDefault="00A54BE5" w:rsidP="00A54BE5">
      <w:pPr>
        <w:jc w:val="both"/>
        <w:rPr>
          <w:sz w:val="20"/>
          <w:szCs w:val="20"/>
        </w:rPr>
      </w:pPr>
      <w:r w:rsidRPr="00603DEE">
        <w:rPr>
          <w:sz w:val="20"/>
          <w:szCs w:val="20"/>
        </w:rPr>
        <w:t xml:space="preserve">  </w:t>
      </w:r>
    </w:p>
    <w:tbl>
      <w:tblPr>
        <w:tblStyle w:val="Reetkatablice"/>
        <w:tblW w:w="5827" w:type="dxa"/>
        <w:tblLook w:val="04A0" w:firstRow="1" w:lastRow="0" w:firstColumn="1" w:lastColumn="0" w:noHBand="0" w:noVBand="1"/>
      </w:tblPr>
      <w:tblGrid>
        <w:gridCol w:w="1339"/>
        <w:gridCol w:w="1496"/>
        <w:gridCol w:w="1496"/>
        <w:gridCol w:w="1496"/>
      </w:tblGrid>
      <w:tr w:rsidR="00A54BE5" w:rsidRPr="00767F3D" w:rsidTr="00816F75">
        <w:tc>
          <w:tcPr>
            <w:tcW w:w="1339" w:type="dxa"/>
          </w:tcPr>
          <w:p w:rsidR="00A54BE5" w:rsidRPr="00767F3D" w:rsidRDefault="00A54BE5" w:rsidP="00816F75">
            <w:pPr>
              <w:jc w:val="center"/>
              <w:rPr>
                <w:b/>
                <w:sz w:val="20"/>
                <w:szCs w:val="20"/>
              </w:rPr>
            </w:pPr>
            <w:r w:rsidRPr="00767F3D">
              <w:rPr>
                <w:b/>
                <w:sz w:val="20"/>
                <w:szCs w:val="20"/>
              </w:rPr>
              <w:t>Izvori  financiranja</w:t>
            </w:r>
          </w:p>
        </w:tc>
        <w:tc>
          <w:tcPr>
            <w:tcW w:w="1496" w:type="dxa"/>
          </w:tcPr>
          <w:p w:rsidR="00A54BE5" w:rsidRPr="00767F3D" w:rsidRDefault="00A54BE5" w:rsidP="00816F75">
            <w:pPr>
              <w:jc w:val="center"/>
              <w:rPr>
                <w:b/>
                <w:sz w:val="20"/>
                <w:szCs w:val="20"/>
              </w:rPr>
            </w:pPr>
            <w:r w:rsidRPr="00767F3D">
              <w:rPr>
                <w:b/>
                <w:sz w:val="20"/>
                <w:szCs w:val="20"/>
              </w:rPr>
              <w:t>Prihodi</w:t>
            </w:r>
          </w:p>
        </w:tc>
        <w:tc>
          <w:tcPr>
            <w:tcW w:w="1496" w:type="dxa"/>
          </w:tcPr>
          <w:p w:rsidR="00A54BE5" w:rsidRPr="00767F3D" w:rsidRDefault="00A54BE5" w:rsidP="00816F75">
            <w:pPr>
              <w:jc w:val="center"/>
              <w:rPr>
                <w:b/>
                <w:sz w:val="20"/>
                <w:szCs w:val="20"/>
              </w:rPr>
            </w:pPr>
            <w:r w:rsidRPr="00767F3D">
              <w:rPr>
                <w:b/>
                <w:sz w:val="20"/>
                <w:szCs w:val="20"/>
              </w:rPr>
              <w:t>Rashodi</w:t>
            </w:r>
          </w:p>
        </w:tc>
        <w:tc>
          <w:tcPr>
            <w:tcW w:w="1496" w:type="dxa"/>
          </w:tcPr>
          <w:p w:rsidR="00A54BE5" w:rsidRPr="00767F3D" w:rsidRDefault="00A54BE5" w:rsidP="00816F75">
            <w:pPr>
              <w:jc w:val="center"/>
              <w:rPr>
                <w:b/>
                <w:sz w:val="20"/>
                <w:szCs w:val="20"/>
              </w:rPr>
            </w:pPr>
            <w:r w:rsidRPr="00767F3D">
              <w:rPr>
                <w:b/>
                <w:sz w:val="20"/>
                <w:szCs w:val="20"/>
              </w:rPr>
              <w:t>Razlika</w:t>
            </w:r>
          </w:p>
        </w:tc>
      </w:tr>
      <w:tr w:rsidR="00A54BE5" w:rsidRPr="00767F3D" w:rsidTr="00816F75">
        <w:tc>
          <w:tcPr>
            <w:tcW w:w="1339" w:type="dxa"/>
          </w:tcPr>
          <w:p w:rsidR="00A54BE5" w:rsidRPr="00767F3D" w:rsidRDefault="00A54BE5" w:rsidP="00816F75">
            <w:pPr>
              <w:jc w:val="both"/>
              <w:rPr>
                <w:sz w:val="20"/>
                <w:szCs w:val="20"/>
              </w:rPr>
            </w:pPr>
            <w:r w:rsidRPr="00767F3D">
              <w:rPr>
                <w:sz w:val="20"/>
                <w:szCs w:val="20"/>
              </w:rPr>
              <w:t>Izvor 1.</w:t>
            </w:r>
          </w:p>
        </w:tc>
        <w:tc>
          <w:tcPr>
            <w:tcW w:w="1496" w:type="dxa"/>
          </w:tcPr>
          <w:p w:rsidR="00A54BE5" w:rsidRPr="00767F3D" w:rsidRDefault="0076271A" w:rsidP="00816F75">
            <w:pPr>
              <w:jc w:val="right"/>
              <w:rPr>
                <w:sz w:val="20"/>
                <w:szCs w:val="20"/>
              </w:rPr>
            </w:pPr>
            <w:r>
              <w:rPr>
                <w:sz w:val="20"/>
                <w:szCs w:val="20"/>
              </w:rPr>
              <w:t>8.689.669,39</w:t>
            </w:r>
          </w:p>
        </w:tc>
        <w:tc>
          <w:tcPr>
            <w:tcW w:w="1496" w:type="dxa"/>
          </w:tcPr>
          <w:p w:rsidR="00A54BE5" w:rsidRPr="00767F3D" w:rsidRDefault="00CE1467" w:rsidP="00816F75">
            <w:pPr>
              <w:jc w:val="right"/>
              <w:rPr>
                <w:sz w:val="20"/>
                <w:szCs w:val="20"/>
              </w:rPr>
            </w:pPr>
            <w:r>
              <w:rPr>
                <w:sz w:val="20"/>
                <w:szCs w:val="20"/>
              </w:rPr>
              <w:t>7.865.774,29</w:t>
            </w:r>
          </w:p>
        </w:tc>
        <w:tc>
          <w:tcPr>
            <w:tcW w:w="1496" w:type="dxa"/>
          </w:tcPr>
          <w:p w:rsidR="00A54BE5" w:rsidRPr="00767F3D" w:rsidRDefault="00CE1467" w:rsidP="00816F75">
            <w:pPr>
              <w:jc w:val="right"/>
              <w:rPr>
                <w:sz w:val="20"/>
                <w:szCs w:val="20"/>
              </w:rPr>
            </w:pPr>
            <w:r>
              <w:rPr>
                <w:sz w:val="20"/>
                <w:szCs w:val="20"/>
              </w:rPr>
              <w:t>823.895,10</w:t>
            </w:r>
          </w:p>
        </w:tc>
      </w:tr>
      <w:tr w:rsidR="00A54BE5" w:rsidRPr="00767F3D" w:rsidTr="00816F75">
        <w:tc>
          <w:tcPr>
            <w:tcW w:w="1339" w:type="dxa"/>
          </w:tcPr>
          <w:p w:rsidR="00A54BE5" w:rsidRPr="00767F3D" w:rsidRDefault="00A54BE5" w:rsidP="00816F75">
            <w:pPr>
              <w:jc w:val="both"/>
              <w:rPr>
                <w:sz w:val="20"/>
                <w:szCs w:val="20"/>
              </w:rPr>
            </w:pPr>
            <w:r w:rsidRPr="00767F3D">
              <w:rPr>
                <w:sz w:val="20"/>
                <w:szCs w:val="20"/>
              </w:rPr>
              <w:t>Izvor 3.</w:t>
            </w:r>
          </w:p>
        </w:tc>
        <w:tc>
          <w:tcPr>
            <w:tcW w:w="1496" w:type="dxa"/>
          </w:tcPr>
          <w:p w:rsidR="00A54BE5" w:rsidRPr="00767F3D" w:rsidRDefault="0076271A" w:rsidP="00816F75">
            <w:pPr>
              <w:jc w:val="right"/>
              <w:rPr>
                <w:sz w:val="20"/>
                <w:szCs w:val="20"/>
              </w:rPr>
            </w:pPr>
            <w:r>
              <w:rPr>
                <w:sz w:val="20"/>
                <w:szCs w:val="20"/>
              </w:rPr>
              <w:t>616.726,96</w:t>
            </w:r>
          </w:p>
        </w:tc>
        <w:tc>
          <w:tcPr>
            <w:tcW w:w="1496" w:type="dxa"/>
          </w:tcPr>
          <w:p w:rsidR="00A54BE5" w:rsidRPr="00767F3D" w:rsidRDefault="00CE1467" w:rsidP="00816F75">
            <w:pPr>
              <w:jc w:val="right"/>
              <w:rPr>
                <w:sz w:val="20"/>
                <w:szCs w:val="20"/>
              </w:rPr>
            </w:pPr>
            <w:r>
              <w:rPr>
                <w:sz w:val="20"/>
                <w:szCs w:val="20"/>
              </w:rPr>
              <w:t>546.984,59</w:t>
            </w:r>
          </w:p>
        </w:tc>
        <w:tc>
          <w:tcPr>
            <w:tcW w:w="1496" w:type="dxa"/>
          </w:tcPr>
          <w:p w:rsidR="00A54BE5" w:rsidRPr="00767F3D" w:rsidRDefault="00CE1467" w:rsidP="00CF09AE">
            <w:pPr>
              <w:jc w:val="right"/>
              <w:rPr>
                <w:sz w:val="20"/>
                <w:szCs w:val="20"/>
              </w:rPr>
            </w:pPr>
            <w:r>
              <w:rPr>
                <w:sz w:val="20"/>
                <w:szCs w:val="20"/>
              </w:rPr>
              <w:t>69.742,37</w:t>
            </w:r>
          </w:p>
        </w:tc>
      </w:tr>
      <w:tr w:rsidR="00A54BE5" w:rsidRPr="00767F3D" w:rsidTr="00816F75">
        <w:tc>
          <w:tcPr>
            <w:tcW w:w="1339" w:type="dxa"/>
          </w:tcPr>
          <w:p w:rsidR="00A54BE5" w:rsidRPr="00767F3D" w:rsidRDefault="00A54BE5" w:rsidP="00816F75">
            <w:pPr>
              <w:jc w:val="both"/>
              <w:rPr>
                <w:sz w:val="20"/>
                <w:szCs w:val="20"/>
              </w:rPr>
            </w:pPr>
            <w:r w:rsidRPr="00767F3D">
              <w:rPr>
                <w:sz w:val="20"/>
                <w:szCs w:val="20"/>
              </w:rPr>
              <w:t>Izvor 4.</w:t>
            </w:r>
          </w:p>
        </w:tc>
        <w:tc>
          <w:tcPr>
            <w:tcW w:w="1496" w:type="dxa"/>
          </w:tcPr>
          <w:p w:rsidR="00A54BE5" w:rsidRPr="00767F3D" w:rsidRDefault="0076271A" w:rsidP="00816F75">
            <w:pPr>
              <w:jc w:val="right"/>
              <w:rPr>
                <w:sz w:val="20"/>
                <w:szCs w:val="20"/>
              </w:rPr>
            </w:pPr>
            <w:r>
              <w:rPr>
                <w:sz w:val="20"/>
                <w:szCs w:val="20"/>
              </w:rPr>
              <w:t>3.054.069,20</w:t>
            </w:r>
          </w:p>
        </w:tc>
        <w:tc>
          <w:tcPr>
            <w:tcW w:w="1496" w:type="dxa"/>
          </w:tcPr>
          <w:p w:rsidR="00A54BE5" w:rsidRPr="00767F3D" w:rsidRDefault="00CE1467" w:rsidP="00816F75">
            <w:pPr>
              <w:jc w:val="right"/>
              <w:rPr>
                <w:sz w:val="20"/>
                <w:szCs w:val="20"/>
              </w:rPr>
            </w:pPr>
            <w:r>
              <w:rPr>
                <w:sz w:val="20"/>
                <w:szCs w:val="20"/>
              </w:rPr>
              <w:t>3.134.890,46</w:t>
            </w:r>
          </w:p>
        </w:tc>
        <w:tc>
          <w:tcPr>
            <w:tcW w:w="1496" w:type="dxa"/>
          </w:tcPr>
          <w:p w:rsidR="00A54BE5" w:rsidRPr="00767F3D" w:rsidRDefault="00CE1467" w:rsidP="00CF09AE">
            <w:pPr>
              <w:jc w:val="right"/>
              <w:rPr>
                <w:sz w:val="20"/>
                <w:szCs w:val="20"/>
              </w:rPr>
            </w:pPr>
            <w:r>
              <w:rPr>
                <w:sz w:val="20"/>
                <w:szCs w:val="20"/>
              </w:rPr>
              <w:t>-80.821,26</w:t>
            </w:r>
          </w:p>
        </w:tc>
      </w:tr>
      <w:tr w:rsidR="00A54BE5" w:rsidRPr="00767F3D" w:rsidTr="00816F75">
        <w:tc>
          <w:tcPr>
            <w:tcW w:w="1339" w:type="dxa"/>
          </w:tcPr>
          <w:p w:rsidR="00A54BE5" w:rsidRPr="00767F3D" w:rsidRDefault="00A54BE5" w:rsidP="00816F75">
            <w:pPr>
              <w:jc w:val="both"/>
              <w:rPr>
                <w:sz w:val="20"/>
                <w:szCs w:val="20"/>
              </w:rPr>
            </w:pPr>
            <w:r w:rsidRPr="00767F3D">
              <w:rPr>
                <w:sz w:val="20"/>
                <w:szCs w:val="20"/>
              </w:rPr>
              <w:t>Izvor 5.</w:t>
            </w:r>
          </w:p>
        </w:tc>
        <w:tc>
          <w:tcPr>
            <w:tcW w:w="1496" w:type="dxa"/>
          </w:tcPr>
          <w:p w:rsidR="00A54BE5" w:rsidRPr="00767F3D" w:rsidRDefault="0076271A" w:rsidP="00816F75">
            <w:pPr>
              <w:jc w:val="right"/>
              <w:rPr>
                <w:sz w:val="20"/>
                <w:szCs w:val="20"/>
              </w:rPr>
            </w:pPr>
            <w:r>
              <w:rPr>
                <w:sz w:val="20"/>
                <w:szCs w:val="20"/>
              </w:rPr>
              <w:t>119.462,50</w:t>
            </w:r>
          </w:p>
        </w:tc>
        <w:tc>
          <w:tcPr>
            <w:tcW w:w="1496" w:type="dxa"/>
          </w:tcPr>
          <w:p w:rsidR="00A54BE5" w:rsidRPr="00767F3D" w:rsidRDefault="00CE1467" w:rsidP="00816F75">
            <w:pPr>
              <w:jc w:val="right"/>
              <w:rPr>
                <w:sz w:val="20"/>
                <w:szCs w:val="20"/>
              </w:rPr>
            </w:pPr>
            <w:r>
              <w:rPr>
                <w:sz w:val="20"/>
                <w:szCs w:val="20"/>
              </w:rPr>
              <w:t>137.273,47</w:t>
            </w:r>
          </w:p>
        </w:tc>
        <w:tc>
          <w:tcPr>
            <w:tcW w:w="1496" w:type="dxa"/>
          </w:tcPr>
          <w:p w:rsidR="00A54BE5" w:rsidRPr="00767F3D" w:rsidRDefault="00CE1467" w:rsidP="00A54BE5">
            <w:pPr>
              <w:jc w:val="right"/>
              <w:rPr>
                <w:sz w:val="20"/>
                <w:szCs w:val="20"/>
              </w:rPr>
            </w:pPr>
            <w:r>
              <w:rPr>
                <w:sz w:val="20"/>
                <w:szCs w:val="20"/>
              </w:rPr>
              <w:t>-17.810,97</w:t>
            </w:r>
          </w:p>
        </w:tc>
      </w:tr>
      <w:tr w:rsidR="00A54BE5" w:rsidRPr="00767F3D" w:rsidTr="00816F75">
        <w:tc>
          <w:tcPr>
            <w:tcW w:w="1339" w:type="dxa"/>
          </w:tcPr>
          <w:p w:rsidR="00A54BE5" w:rsidRPr="00767F3D" w:rsidRDefault="00A54BE5" w:rsidP="00816F75">
            <w:pPr>
              <w:jc w:val="both"/>
              <w:rPr>
                <w:sz w:val="20"/>
                <w:szCs w:val="20"/>
              </w:rPr>
            </w:pPr>
            <w:r w:rsidRPr="00767F3D">
              <w:rPr>
                <w:sz w:val="20"/>
                <w:szCs w:val="20"/>
              </w:rPr>
              <w:t>Izvor 6.</w:t>
            </w:r>
          </w:p>
        </w:tc>
        <w:tc>
          <w:tcPr>
            <w:tcW w:w="1496" w:type="dxa"/>
          </w:tcPr>
          <w:p w:rsidR="00A54BE5" w:rsidRPr="00767F3D" w:rsidRDefault="0076271A" w:rsidP="00816F75">
            <w:pPr>
              <w:jc w:val="right"/>
              <w:rPr>
                <w:sz w:val="20"/>
                <w:szCs w:val="20"/>
              </w:rPr>
            </w:pPr>
            <w:r>
              <w:rPr>
                <w:sz w:val="20"/>
                <w:szCs w:val="20"/>
              </w:rPr>
              <w:t>52.840,00</w:t>
            </w:r>
          </w:p>
        </w:tc>
        <w:tc>
          <w:tcPr>
            <w:tcW w:w="1496" w:type="dxa"/>
          </w:tcPr>
          <w:p w:rsidR="00A54BE5" w:rsidRPr="00767F3D" w:rsidRDefault="00CE1467" w:rsidP="00816F75">
            <w:pPr>
              <w:jc w:val="right"/>
              <w:rPr>
                <w:sz w:val="20"/>
                <w:szCs w:val="20"/>
              </w:rPr>
            </w:pPr>
            <w:r>
              <w:rPr>
                <w:sz w:val="20"/>
                <w:szCs w:val="20"/>
              </w:rPr>
              <w:t>12.404,02</w:t>
            </w:r>
          </w:p>
        </w:tc>
        <w:tc>
          <w:tcPr>
            <w:tcW w:w="1496" w:type="dxa"/>
          </w:tcPr>
          <w:p w:rsidR="00A54BE5" w:rsidRPr="00767F3D" w:rsidRDefault="00CE1467" w:rsidP="00816F75">
            <w:pPr>
              <w:jc w:val="right"/>
              <w:rPr>
                <w:sz w:val="20"/>
                <w:szCs w:val="20"/>
              </w:rPr>
            </w:pPr>
            <w:r>
              <w:rPr>
                <w:sz w:val="20"/>
                <w:szCs w:val="20"/>
              </w:rPr>
              <w:t>40.435,98</w:t>
            </w:r>
          </w:p>
        </w:tc>
      </w:tr>
      <w:tr w:rsidR="00A54BE5" w:rsidRPr="00767F3D" w:rsidTr="00816F75">
        <w:tc>
          <w:tcPr>
            <w:tcW w:w="1339" w:type="dxa"/>
          </w:tcPr>
          <w:p w:rsidR="00A54BE5" w:rsidRPr="00767F3D" w:rsidRDefault="00A54BE5" w:rsidP="00816F75">
            <w:pPr>
              <w:jc w:val="both"/>
              <w:rPr>
                <w:sz w:val="20"/>
                <w:szCs w:val="20"/>
              </w:rPr>
            </w:pPr>
            <w:r w:rsidRPr="00767F3D">
              <w:rPr>
                <w:sz w:val="20"/>
                <w:szCs w:val="20"/>
              </w:rPr>
              <w:t>Izvor 9.</w:t>
            </w:r>
          </w:p>
        </w:tc>
        <w:tc>
          <w:tcPr>
            <w:tcW w:w="1496" w:type="dxa"/>
          </w:tcPr>
          <w:p w:rsidR="00A54BE5" w:rsidRPr="00767F3D" w:rsidRDefault="0076271A" w:rsidP="00816F75">
            <w:pPr>
              <w:jc w:val="right"/>
              <w:rPr>
                <w:sz w:val="20"/>
                <w:szCs w:val="20"/>
              </w:rPr>
            </w:pPr>
            <w:r>
              <w:rPr>
                <w:sz w:val="20"/>
                <w:szCs w:val="20"/>
              </w:rPr>
              <w:t>5.744,13</w:t>
            </w:r>
          </w:p>
        </w:tc>
        <w:tc>
          <w:tcPr>
            <w:tcW w:w="1496" w:type="dxa"/>
          </w:tcPr>
          <w:p w:rsidR="00A54BE5" w:rsidRPr="00767F3D" w:rsidRDefault="00CE1467" w:rsidP="00816F75">
            <w:pPr>
              <w:jc w:val="right"/>
              <w:rPr>
                <w:sz w:val="20"/>
                <w:szCs w:val="20"/>
              </w:rPr>
            </w:pPr>
            <w:r>
              <w:rPr>
                <w:sz w:val="20"/>
                <w:szCs w:val="20"/>
              </w:rPr>
              <w:t>0,00</w:t>
            </w:r>
          </w:p>
        </w:tc>
        <w:tc>
          <w:tcPr>
            <w:tcW w:w="1496" w:type="dxa"/>
          </w:tcPr>
          <w:p w:rsidR="00A54BE5" w:rsidRPr="00767F3D" w:rsidRDefault="00CE1467" w:rsidP="00816F75">
            <w:pPr>
              <w:jc w:val="right"/>
              <w:rPr>
                <w:sz w:val="20"/>
                <w:szCs w:val="20"/>
              </w:rPr>
            </w:pPr>
            <w:r>
              <w:rPr>
                <w:sz w:val="20"/>
                <w:szCs w:val="20"/>
              </w:rPr>
              <w:t>5.744,13</w:t>
            </w:r>
          </w:p>
        </w:tc>
      </w:tr>
      <w:tr w:rsidR="00A54BE5" w:rsidRPr="00767F3D" w:rsidTr="00816F75">
        <w:tc>
          <w:tcPr>
            <w:tcW w:w="1339" w:type="dxa"/>
          </w:tcPr>
          <w:p w:rsidR="00A54BE5" w:rsidRPr="00767F3D" w:rsidRDefault="00A54BE5" w:rsidP="00816F75">
            <w:pPr>
              <w:jc w:val="both"/>
              <w:rPr>
                <w:b/>
                <w:sz w:val="20"/>
                <w:szCs w:val="20"/>
              </w:rPr>
            </w:pPr>
            <w:r w:rsidRPr="00767F3D">
              <w:rPr>
                <w:b/>
                <w:sz w:val="20"/>
                <w:szCs w:val="20"/>
              </w:rPr>
              <w:t xml:space="preserve">      ukupno</w:t>
            </w:r>
          </w:p>
        </w:tc>
        <w:tc>
          <w:tcPr>
            <w:tcW w:w="1496" w:type="dxa"/>
          </w:tcPr>
          <w:p w:rsidR="00A54BE5" w:rsidRPr="00767F3D" w:rsidRDefault="00293226" w:rsidP="00816F75">
            <w:pPr>
              <w:jc w:val="right"/>
              <w:rPr>
                <w:b/>
                <w:sz w:val="20"/>
                <w:szCs w:val="20"/>
              </w:rPr>
            </w:pPr>
            <w:r>
              <w:rPr>
                <w:b/>
                <w:sz w:val="20"/>
                <w:szCs w:val="20"/>
              </w:rPr>
              <w:t>12.538.512,18</w:t>
            </w:r>
          </w:p>
        </w:tc>
        <w:tc>
          <w:tcPr>
            <w:tcW w:w="1496" w:type="dxa"/>
          </w:tcPr>
          <w:p w:rsidR="00A54BE5" w:rsidRPr="00767F3D" w:rsidRDefault="00293226" w:rsidP="00816F75">
            <w:pPr>
              <w:jc w:val="right"/>
              <w:rPr>
                <w:b/>
                <w:sz w:val="20"/>
                <w:szCs w:val="20"/>
              </w:rPr>
            </w:pPr>
            <w:r>
              <w:rPr>
                <w:b/>
                <w:sz w:val="20"/>
                <w:szCs w:val="20"/>
              </w:rPr>
              <w:t>11.697.326,83</w:t>
            </w:r>
          </w:p>
        </w:tc>
        <w:tc>
          <w:tcPr>
            <w:tcW w:w="1496" w:type="dxa"/>
          </w:tcPr>
          <w:p w:rsidR="00A54BE5" w:rsidRPr="00767F3D" w:rsidRDefault="00CE1467" w:rsidP="00816F75">
            <w:pPr>
              <w:jc w:val="right"/>
              <w:rPr>
                <w:b/>
                <w:sz w:val="20"/>
                <w:szCs w:val="20"/>
              </w:rPr>
            </w:pPr>
            <w:r>
              <w:rPr>
                <w:b/>
                <w:sz w:val="20"/>
                <w:szCs w:val="20"/>
              </w:rPr>
              <w:t>841.185,35</w:t>
            </w:r>
          </w:p>
        </w:tc>
      </w:tr>
    </w:tbl>
    <w:p w:rsidR="00A54BE5" w:rsidRPr="00767F3D" w:rsidRDefault="00A54BE5" w:rsidP="00A54BE5">
      <w:pPr>
        <w:jc w:val="both"/>
        <w:rPr>
          <w:rFonts w:ascii="Arial" w:hAnsi="Arial" w:cs="Arial"/>
          <w:sz w:val="20"/>
          <w:szCs w:val="20"/>
        </w:rPr>
      </w:pPr>
    </w:p>
    <w:p w:rsidR="00A54BE5" w:rsidRPr="00767F3D" w:rsidRDefault="00A54BE5" w:rsidP="00A54BE5">
      <w:pPr>
        <w:jc w:val="both"/>
        <w:rPr>
          <w:rFonts w:ascii="Arial" w:hAnsi="Arial" w:cs="Arial"/>
          <w:sz w:val="20"/>
          <w:szCs w:val="20"/>
        </w:rPr>
      </w:pPr>
    </w:p>
    <w:p w:rsidR="00A54BE5" w:rsidRDefault="00A54BE5" w:rsidP="00A54BE5">
      <w:pPr>
        <w:jc w:val="both"/>
      </w:pPr>
      <w:r w:rsidRPr="00767F3D">
        <w:t xml:space="preserve">     Iz tabelarnog prikaza   vidljivo je da je  stvoren </w:t>
      </w:r>
      <w:r w:rsidR="009402AB">
        <w:t>višak</w:t>
      </w:r>
      <w:r w:rsidRPr="00767F3D">
        <w:t xml:space="preserve"> Općih prihoda i primitaka   u iznosu od </w:t>
      </w:r>
      <w:r w:rsidR="00653B95">
        <w:t>823.895,10</w:t>
      </w:r>
      <w:r w:rsidRPr="00767F3D">
        <w:t xml:space="preserve"> kuna, višak  Vlastitih prihoda proračunskih korisnika  u iznosu od  </w:t>
      </w:r>
      <w:r w:rsidR="00653B95">
        <w:t>69.742,37</w:t>
      </w:r>
      <w:r w:rsidRPr="00767F3D">
        <w:t xml:space="preserve"> kuna utvrđen po izvještajima  triju proračunska korisnika,  višak </w:t>
      </w:r>
      <w:r w:rsidR="00653B95">
        <w:t xml:space="preserve"> Donacija u iznosu od 40.435,98 kuna.</w:t>
      </w:r>
      <w:r w:rsidR="009402AB">
        <w:t xml:space="preserve"> Višak  izvora 9. Prihodi od prodaje  nefinancijske imovine  proizlaze iz neutrošenih, a ostvarenih prihoda. Manjak prihoda u odnosu na ostvarenje ostvareno je po osnovi izvora</w:t>
      </w:r>
      <w:r w:rsidR="00653B95">
        <w:t xml:space="preserve"> Prihoda za posebne namjene u iznosu od -80.821,26 kuna,</w:t>
      </w:r>
      <w:r w:rsidR="009402AB">
        <w:t xml:space="preserve"> Pomoći </w:t>
      </w:r>
      <w:r w:rsidR="00BE5E88">
        <w:t xml:space="preserve"> u iznosu od  -</w:t>
      </w:r>
      <w:r w:rsidR="00B26694">
        <w:t>17.810,97</w:t>
      </w:r>
      <w:r w:rsidR="00BE5E88">
        <w:t xml:space="preserve"> kuna  iz razloga </w:t>
      </w:r>
      <w:r w:rsidR="00475A89">
        <w:t xml:space="preserve">  što su  primici doznačeni tijekom prethodne proračunske godine i  </w:t>
      </w:r>
      <w:r w:rsidR="00475A89">
        <w:lastRenderedPageBreak/>
        <w:t>nisu utrošeni već su  evidentirani kao višak prethodne godine koji se prenosi u tekuću godinu temeljem  Odluke o raspodjeli rezultata  sredstava</w:t>
      </w:r>
      <w:r w:rsidR="000356C9">
        <w:t>.</w:t>
      </w:r>
      <w:r w:rsidR="00BE5E88">
        <w:t xml:space="preserve"> </w:t>
      </w:r>
    </w:p>
    <w:p w:rsidR="00EE045B" w:rsidRDefault="00683095" w:rsidP="00177A66">
      <w:pPr>
        <w:jc w:val="both"/>
        <w:rPr>
          <w:b/>
        </w:rPr>
      </w:pPr>
      <w:r>
        <w:rPr>
          <w:b/>
        </w:rPr>
        <w:t xml:space="preserve"> </w:t>
      </w:r>
      <w:r w:rsidR="00177A66" w:rsidRPr="00767F3D">
        <w:rPr>
          <w:b/>
        </w:rPr>
        <w:t xml:space="preserve"> </w:t>
      </w:r>
    </w:p>
    <w:p w:rsidR="00177A66" w:rsidRPr="00767F3D" w:rsidRDefault="00177A66" w:rsidP="00177A66">
      <w:pPr>
        <w:jc w:val="both"/>
        <w:rPr>
          <w:b/>
        </w:rPr>
      </w:pPr>
      <w:r w:rsidRPr="00767F3D">
        <w:rPr>
          <w:b/>
        </w:rPr>
        <w:t xml:space="preserve">   FUNKCIJSKA KLASIFIKACIJA</w:t>
      </w:r>
    </w:p>
    <w:p w:rsidR="00177A66" w:rsidRPr="00767F3D" w:rsidRDefault="00177A66" w:rsidP="00177A66">
      <w:pPr>
        <w:jc w:val="both"/>
      </w:pPr>
    </w:p>
    <w:p w:rsidR="00177A66" w:rsidRPr="00767F3D" w:rsidRDefault="00177A66" w:rsidP="00177A66">
      <w:pPr>
        <w:jc w:val="both"/>
      </w:pPr>
      <w:r w:rsidRPr="00767F3D">
        <w:t xml:space="preserve">     Izmjenama i dopunama Pravilnika  o polugodišnjem i godišnjem izvještaju o izvršenju proračuna propisana je obveza  iskazivanja  rashoda  u Računu prihoda i rashoda  prema funkcijskoj klasifikaciji  na razini razreda i skupine. Brojčane oznake i nazivi funkcijske klasifikacije preuzete su iz međunarodne klasifikacije funkcija države (OFOG) UN. </w:t>
      </w:r>
    </w:p>
    <w:p w:rsidR="00177A66" w:rsidRDefault="00177A66" w:rsidP="00177A66">
      <w:pPr>
        <w:jc w:val="both"/>
      </w:pPr>
    </w:p>
    <w:p w:rsidR="00177A66" w:rsidRDefault="00177A66" w:rsidP="00177A66">
      <w:pPr>
        <w:jc w:val="both"/>
        <w:rPr>
          <w:sz w:val="20"/>
          <w:szCs w:val="20"/>
        </w:rPr>
      </w:pPr>
      <w:r w:rsidRPr="00603DEE">
        <w:rPr>
          <w:sz w:val="20"/>
          <w:szCs w:val="20"/>
        </w:rPr>
        <w:t xml:space="preserve">Struktura   </w:t>
      </w:r>
      <w:r w:rsidRPr="00603DEE">
        <w:rPr>
          <w:b/>
          <w:sz w:val="20"/>
          <w:szCs w:val="20"/>
        </w:rPr>
        <w:t>rashoda prema  funkcijskoj klasifikaciji</w:t>
      </w:r>
      <w:r w:rsidRPr="00603DEE">
        <w:rPr>
          <w:sz w:val="20"/>
          <w:szCs w:val="20"/>
        </w:rPr>
        <w:t xml:space="preserve">  u izvještajnom razdoblju  prikazana na grafikonu 7.</w:t>
      </w:r>
    </w:p>
    <w:p w:rsidR="00EE045B" w:rsidRPr="00603DEE" w:rsidRDefault="00EE045B" w:rsidP="00177A66">
      <w:pPr>
        <w:jc w:val="both"/>
        <w:rPr>
          <w:sz w:val="20"/>
          <w:szCs w:val="20"/>
        </w:rPr>
      </w:pPr>
    </w:p>
    <w:p w:rsidR="00177A66" w:rsidRPr="00767F3D" w:rsidRDefault="00177A66" w:rsidP="002C51D5">
      <w:pPr>
        <w:spacing w:line="360" w:lineRule="auto"/>
        <w:jc w:val="both"/>
      </w:pPr>
      <w:r w:rsidRPr="00603DEE">
        <w:rPr>
          <w:sz w:val="20"/>
          <w:szCs w:val="20"/>
        </w:rPr>
        <w:t xml:space="preserve"> </w:t>
      </w:r>
      <w:r w:rsidR="00912145">
        <w:t xml:space="preserve">     </w:t>
      </w:r>
      <w:r w:rsidR="005F215E">
        <w:t xml:space="preserve">       </w:t>
      </w:r>
      <w:r w:rsidR="00620BB9">
        <w:rPr>
          <w:noProof/>
        </w:rPr>
        <w:drawing>
          <wp:inline distT="0" distB="0" distL="0" distR="0" wp14:anchorId="012A6E67" wp14:editId="53DA12AC">
            <wp:extent cx="4495800" cy="26098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06C3" w:rsidRDefault="00177A66" w:rsidP="00CE32E2">
      <w:pPr>
        <w:jc w:val="both"/>
      </w:pPr>
      <w:r w:rsidRPr="00767F3D">
        <w:t xml:space="preserve">   </w:t>
      </w:r>
    </w:p>
    <w:p w:rsidR="00177A66" w:rsidRDefault="00177A66" w:rsidP="00CE32E2">
      <w:pPr>
        <w:jc w:val="both"/>
      </w:pPr>
      <w:r w:rsidRPr="00767F3D">
        <w:t xml:space="preserve">  U strukturi</w:t>
      </w:r>
      <w:r w:rsidR="00E44042">
        <w:t xml:space="preserve"> izvršenja</w:t>
      </w:r>
      <w:r w:rsidRPr="00767F3D">
        <w:t xml:space="preserve"> rashoda prema funkcijskoj klasifikaciji </w:t>
      </w:r>
      <w:r w:rsidR="00E44042">
        <w:t xml:space="preserve"> u izvještajnom razdoblju </w:t>
      </w:r>
      <w:r w:rsidRPr="00767F3D">
        <w:t xml:space="preserve"> najviše je izvršeno za rashode</w:t>
      </w:r>
      <w:r w:rsidR="00E44042">
        <w:t xml:space="preserve"> koji pripadaju općim javnim uslugama odnosno  za rashode </w:t>
      </w:r>
      <w:r w:rsidRPr="00767F3D">
        <w:t xml:space="preserve"> izvršnih  i zakonodavnih tijela, financijske fiskalne i vanjske poslove  i to </w:t>
      </w:r>
      <w:r w:rsidR="00EC7CA0">
        <w:t>34,38</w:t>
      </w:r>
      <w:r w:rsidRPr="00767F3D">
        <w:t>% zatim slijed</w:t>
      </w:r>
      <w:r w:rsidR="00214435">
        <w:t xml:space="preserve">e  rashodi </w:t>
      </w:r>
      <w:r w:rsidR="004516F6" w:rsidRPr="00767F3D">
        <w:t xml:space="preserve">za usluge unapređenja stanovanja  od </w:t>
      </w:r>
      <w:r w:rsidR="004516F6">
        <w:t>23,94</w:t>
      </w:r>
      <w:r w:rsidR="004516F6" w:rsidRPr="00767F3D">
        <w:t xml:space="preserve">%, obrazovanje </w:t>
      </w:r>
      <w:r w:rsidR="004516F6">
        <w:t>23,45</w:t>
      </w:r>
      <w:r w:rsidR="004516F6" w:rsidRPr="00767F3D">
        <w:t xml:space="preserve">%  </w:t>
      </w:r>
      <w:r w:rsidR="004516F6">
        <w:t xml:space="preserve">sa </w:t>
      </w:r>
      <w:r w:rsidR="004516F6" w:rsidRPr="00767F3D">
        <w:t xml:space="preserve"> </w:t>
      </w:r>
      <w:r w:rsidR="004516F6">
        <w:t>2.743.363,44</w:t>
      </w:r>
      <w:r w:rsidR="004516F6" w:rsidRPr="00767F3D">
        <w:t xml:space="preserve"> kuna (</w:t>
      </w:r>
      <w:proofErr w:type="spellStart"/>
      <w:r w:rsidR="004516F6" w:rsidRPr="00767F3D">
        <w:t>predškolstvo</w:t>
      </w:r>
      <w:proofErr w:type="spellEnd"/>
      <w:r w:rsidR="004516F6" w:rsidRPr="00767F3D">
        <w:t xml:space="preserve"> i osnovno školstvo  </w:t>
      </w:r>
      <w:r w:rsidR="004516F6">
        <w:t>94,32</w:t>
      </w:r>
      <w:r w:rsidR="004516F6" w:rsidRPr="00767F3D">
        <w:t xml:space="preserve">%,  </w:t>
      </w:r>
      <w:proofErr w:type="spellStart"/>
      <w:r w:rsidR="004516F6" w:rsidRPr="00767F3D">
        <w:t>srednjoškolstvo</w:t>
      </w:r>
      <w:proofErr w:type="spellEnd"/>
      <w:r w:rsidR="004516F6" w:rsidRPr="00767F3D">
        <w:t xml:space="preserve"> </w:t>
      </w:r>
      <w:r w:rsidR="004516F6">
        <w:t>1,84</w:t>
      </w:r>
      <w:r w:rsidR="004516F6" w:rsidRPr="00767F3D">
        <w:t xml:space="preserve">% i  stipendije  srednjoškolcima i studentima </w:t>
      </w:r>
      <w:r w:rsidR="004516F6">
        <w:t>3,84</w:t>
      </w:r>
      <w:r w:rsidR="004516F6" w:rsidRPr="00767F3D">
        <w:t xml:space="preserve">%), </w:t>
      </w:r>
      <w:r w:rsidR="00214435">
        <w:t>za</w:t>
      </w:r>
      <w:r w:rsidRPr="00767F3D">
        <w:t xml:space="preserve">    rekreaciju, kulturu i religiju  </w:t>
      </w:r>
      <w:r w:rsidR="00642167">
        <w:t>7,47</w:t>
      </w:r>
      <w:r w:rsidRPr="00767F3D">
        <w:t>%</w:t>
      </w:r>
      <w:r w:rsidR="00214435">
        <w:t xml:space="preserve">, </w:t>
      </w:r>
      <w:r w:rsidRPr="00767F3D">
        <w:t xml:space="preserve"> </w:t>
      </w:r>
      <w:r w:rsidR="00214435" w:rsidRPr="00767F3D">
        <w:t xml:space="preserve"> </w:t>
      </w:r>
      <w:r w:rsidRPr="00767F3D">
        <w:t xml:space="preserve">ekonomski poslovi </w:t>
      </w:r>
      <w:r w:rsidR="00642167">
        <w:t>4,12</w:t>
      </w:r>
      <w:r w:rsidRPr="00767F3D">
        <w:t xml:space="preserve">%. Za rashode koji uključuju  održavanje prije svega sigurnosti izdvojeno je </w:t>
      </w:r>
      <w:r w:rsidR="00CE3934">
        <w:t>2,88</w:t>
      </w:r>
      <w:r w:rsidRPr="00767F3D">
        <w:t xml:space="preserve">% i to za usluge protupožarne zaštite doznačavanjem sredstava Dobrovoljnom  vatrogasnom društvu  </w:t>
      </w:r>
      <w:r w:rsidR="00CE3934">
        <w:t>332.0</w:t>
      </w:r>
      <w:r w:rsidRPr="00767F3D">
        <w:t xml:space="preserve">00,00 kuna te obavljanje stručnih poslova zaštite i spašavanja, zaštite na radu i zaštite okoliša </w:t>
      </w:r>
      <w:r w:rsidR="001F1E1E">
        <w:t>6</w:t>
      </w:r>
      <w:r w:rsidRPr="00767F3D">
        <w:t xml:space="preserve">.000,00 kuna. </w:t>
      </w:r>
      <w:r w:rsidR="00CE3934" w:rsidRPr="00767F3D">
        <w:t xml:space="preserve">Za zaštitu okoliša izdvojeno je </w:t>
      </w:r>
      <w:r w:rsidR="00CE3934">
        <w:t>1,83%</w:t>
      </w:r>
      <w:r w:rsidR="00CE3934" w:rsidRPr="00767F3D">
        <w:t xml:space="preserve">  ukupnog izvršenog Proračuna</w:t>
      </w:r>
      <w:r w:rsidR="00CE3934">
        <w:t xml:space="preserve"> u prvom polugodištu tekuće godine </w:t>
      </w:r>
      <w:r w:rsidR="00CE3934" w:rsidRPr="00767F3D">
        <w:t xml:space="preserve">  odnosno </w:t>
      </w:r>
      <w:r w:rsidR="00CE3934">
        <w:t xml:space="preserve">213.200,00 </w:t>
      </w:r>
      <w:r w:rsidR="00CE3934" w:rsidRPr="00767F3D">
        <w:t>kuna i to  kroz rashode   odlaganja i zbrinjavanja krupnog otpada</w:t>
      </w:r>
      <w:r w:rsidR="00CE3934">
        <w:t xml:space="preserve"> sa divljih deponija te kroz</w:t>
      </w:r>
      <w:r w:rsidR="00CE3934" w:rsidRPr="00767F3D">
        <w:t xml:space="preserve"> sanaciju deponija Sv. </w:t>
      </w:r>
      <w:proofErr w:type="spellStart"/>
      <w:r w:rsidR="00CE3934" w:rsidRPr="00767F3D">
        <w:t>Kuzam</w:t>
      </w:r>
      <w:proofErr w:type="spellEnd"/>
      <w:r w:rsidR="00CE3934">
        <w:t xml:space="preserve">. </w:t>
      </w:r>
      <w:r w:rsidR="001F1E1E" w:rsidRPr="00767F3D">
        <w:t xml:space="preserve">Rashodi socijalne zaštite   zastupljeni su  sa </w:t>
      </w:r>
      <w:r w:rsidR="0047312F">
        <w:t>1,68</w:t>
      </w:r>
      <w:r w:rsidR="001F1E1E" w:rsidRPr="00767F3D">
        <w:t xml:space="preserve">%  odnosno izdvojeno je </w:t>
      </w:r>
      <w:r w:rsidR="0047312F">
        <w:t>196.451,26</w:t>
      </w:r>
      <w:r w:rsidR="001F1E1E" w:rsidRPr="00767F3D">
        <w:t xml:space="preserve"> kuna  i to  pomoć za podmirenje troškova stanovanja  korisnika socijalne skrbi  </w:t>
      </w:r>
      <w:r w:rsidR="0047312F">
        <w:t>22.560,00</w:t>
      </w:r>
      <w:r w:rsidR="001F1E1E" w:rsidRPr="00767F3D">
        <w:t xml:space="preserve"> kuna,  pomoć  pojedincima i kućanstvima   koji nisu  u mogućnosti podmirivati osnovne životne potrebe  </w:t>
      </w:r>
      <w:r w:rsidR="0047312F">
        <w:t>43.891,26</w:t>
      </w:r>
      <w:r w:rsidR="001F1E1E" w:rsidRPr="00767F3D">
        <w:t xml:space="preserve"> kuna i   naknade obiteljima  radi postizanja više razine skrbi o novorođenoj djeci i povećanju prirodnog prirasta stanovništva  na području Grada</w:t>
      </w:r>
      <w:r w:rsidR="001F1E1E">
        <w:t xml:space="preserve"> </w:t>
      </w:r>
      <w:r w:rsidR="0047312F">
        <w:t>13</w:t>
      </w:r>
      <w:r w:rsidR="001F1E1E">
        <w:t>0</w:t>
      </w:r>
      <w:r w:rsidR="001F1E1E" w:rsidRPr="00767F3D">
        <w:t xml:space="preserve">.000,00 kuna. </w:t>
      </w:r>
      <w:r w:rsidR="00676F4C">
        <w:t xml:space="preserve"> </w:t>
      </w:r>
      <w:r w:rsidRPr="00767F3D">
        <w:t>Najmanje je izdvojeno za zdravstvo i to 0,</w:t>
      </w:r>
      <w:r w:rsidR="00766D89">
        <w:t>25</w:t>
      </w:r>
      <w:r w:rsidRPr="00767F3D">
        <w:t xml:space="preserve">%  i to </w:t>
      </w:r>
      <w:r w:rsidR="001F1E1E">
        <w:t xml:space="preserve"> za</w:t>
      </w:r>
      <w:r w:rsidRPr="00767F3D">
        <w:t xml:space="preserve"> </w:t>
      </w:r>
      <w:r w:rsidR="00133D80">
        <w:t xml:space="preserve"> provedene </w:t>
      </w:r>
      <w:r w:rsidRPr="00767F3D">
        <w:t>poslov</w:t>
      </w:r>
      <w:r w:rsidR="001F1E1E">
        <w:t>e</w:t>
      </w:r>
      <w:r w:rsidRPr="00767F3D">
        <w:t xml:space="preserve"> i uslug</w:t>
      </w:r>
      <w:r w:rsidR="001F1E1E">
        <w:t>e</w:t>
      </w:r>
      <w:r w:rsidRPr="00767F3D">
        <w:t xml:space="preserve">   koje su indirektno vezane za zdravlje ljudi ( deratizacija, dezinsekcija</w:t>
      </w:r>
      <w:r w:rsidR="00766D89">
        <w:t>,  borba protiv ovisnosti</w:t>
      </w:r>
      <w:r w:rsidR="000D51D9">
        <w:t xml:space="preserve"> -</w:t>
      </w:r>
      <w:r w:rsidR="00E41E25">
        <w:t xml:space="preserve"> nasilja )</w:t>
      </w:r>
      <w:r w:rsidR="00133D80">
        <w:t>.</w:t>
      </w:r>
      <w:r w:rsidRPr="00767F3D">
        <w:t xml:space="preserve"> </w:t>
      </w:r>
    </w:p>
    <w:p w:rsidR="00C56AE6" w:rsidRDefault="00C56AE6" w:rsidP="00CE32E2">
      <w:pPr>
        <w:jc w:val="both"/>
      </w:pPr>
    </w:p>
    <w:p w:rsidR="00177A66" w:rsidRDefault="00177A66" w:rsidP="00CE32E2">
      <w:pPr>
        <w:jc w:val="both"/>
      </w:pPr>
    </w:p>
    <w:p w:rsidR="00C56AE6" w:rsidRDefault="00C56AE6" w:rsidP="00C56AE6">
      <w:pPr>
        <w:jc w:val="both"/>
      </w:pPr>
      <w:r w:rsidRPr="00767F3D">
        <w:lastRenderedPageBreak/>
        <w:t xml:space="preserve">Izmjenom i dopunom Pravilnika o polugodišnjem i godišnjem izvještaju  o izvršenju Proračuna  temeljem kojeg je izrađen ovaj Izvještaj   propisan je obveza da se </w:t>
      </w:r>
      <w:r w:rsidRPr="00767F3D">
        <w:rPr>
          <w:b/>
        </w:rPr>
        <w:t>Račun financiranja</w:t>
      </w:r>
      <w:r w:rsidRPr="00767F3D">
        <w:t xml:space="preserve"> iskazuje u tablicama prema ekonomskoj klasifikaciji na razini razreda, skupine, podskupine i odjeljka te da se  uz to daje analitički prikaz  ostvarenih primitaka i izvršenih rashoda po svakom pojedinačnom zajmu, kreditu  i vrijednosnom papiru  kao i    prema izvorima financiranja.</w:t>
      </w:r>
    </w:p>
    <w:p w:rsidR="00B0796C" w:rsidRDefault="00B0796C" w:rsidP="00C56AE6">
      <w:pPr>
        <w:jc w:val="both"/>
      </w:pPr>
    </w:p>
    <w:p w:rsidR="00C56AE6" w:rsidRPr="00767F3D" w:rsidRDefault="00C56AE6" w:rsidP="00C56AE6">
      <w:pPr>
        <w:jc w:val="both"/>
      </w:pPr>
      <w:r w:rsidRPr="00767F3D">
        <w:t xml:space="preserve">            U </w:t>
      </w:r>
      <w:r w:rsidRPr="00767F3D">
        <w:rPr>
          <w:b/>
          <w:sz w:val="28"/>
          <w:szCs w:val="28"/>
        </w:rPr>
        <w:t>Račun financiranja</w:t>
      </w:r>
      <w:r w:rsidRPr="00767F3D">
        <w:t xml:space="preserve">   dan je usporedni pregled  ostvarenih  primitaka od financijske  imovine  i zaduživanja i izvršenih izdataka  za financijsku  imovine  i  otplatu zajmova  za izvještajno razdoblje u odnosu na plan za 201</w:t>
      </w:r>
      <w:r w:rsidR="00FE2653">
        <w:t>9</w:t>
      </w:r>
      <w:r w:rsidRPr="00767F3D">
        <w:t xml:space="preserve">. godinu i ostvarenje i izvršenje prethodne proračunske godine.  </w:t>
      </w:r>
      <w:r>
        <w:t>U</w:t>
      </w:r>
      <w:r w:rsidRPr="00767F3D">
        <w:t xml:space="preserve"> Proračunu Grada Paga za 201</w:t>
      </w:r>
      <w:r w:rsidR="00FE2653">
        <w:t>9</w:t>
      </w:r>
      <w:r w:rsidRPr="00767F3D">
        <w:t>. godinu</w:t>
      </w:r>
      <w:r>
        <w:t xml:space="preserve"> nisu</w:t>
      </w:r>
      <w:r w:rsidRPr="00767F3D">
        <w:t xml:space="preserve"> planirani Primici od financijske imovine i zaduživanja</w:t>
      </w:r>
      <w:r>
        <w:t>, dok</w:t>
      </w:r>
      <w:r w:rsidRPr="00767F3D">
        <w:t xml:space="preserve">  </w:t>
      </w:r>
      <w:r>
        <w:t>su</w:t>
      </w:r>
      <w:r w:rsidRPr="00767F3D">
        <w:t xml:space="preserve"> Izdaci za financijsku imovinu i otplatu zajmova</w:t>
      </w:r>
      <w:r>
        <w:t xml:space="preserve"> planirani u iznosu od </w:t>
      </w:r>
      <w:r w:rsidR="00FE2653">
        <w:t>60</w:t>
      </w:r>
      <w:r>
        <w:t xml:space="preserve">0.000,00 kn  za  </w:t>
      </w:r>
      <w:r w:rsidR="00FE2653">
        <w:t xml:space="preserve"> otplatu glavnice po kreditu Erste banke d.d.</w:t>
      </w:r>
      <w:r w:rsidR="00C61030">
        <w:t xml:space="preserve"> iz izvora Opći prihodi i primici</w:t>
      </w:r>
      <w:r>
        <w:t xml:space="preserve">.  U izvještajnom razdoblju  nije  ostvaren primitak od financijske imovine i zaduživanja </w:t>
      </w:r>
      <w:r w:rsidR="00FE2653">
        <w:t xml:space="preserve"> dok je</w:t>
      </w:r>
      <w:r>
        <w:t xml:space="preserve"> izvršen izdatak  za financijsku imovinu  i otplatu zajmova </w:t>
      </w:r>
      <w:r w:rsidR="00FE2653">
        <w:t xml:space="preserve"> u iznosu od 203.241,75 kuna</w:t>
      </w:r>
      <w:r>
        <w:t>.</w:t>
      </w:r>
    </w:p>
    <w:p w:rsidR="00C56AE6" w:rsidRPr="00767F3D" w:rsidRDefault="00C56AE6" w:rsidP="00CE32E2">
      <w:pPr>
        <w:jc w:val="both"/>
      </w:pPr>
    </w:p>
    <w:p w:rsidR="00B65277" w:rsidRPr="00767F3D" w:rsidRDefault="00B65277" w:rsidP="00B65277">
      <w:pPr>
        <w:jc w:val="both"/>
      </w:pPr>
      <w:r w:rsidRPr="00767F3D">
        <w:t xml:space="preserve"> </w:t>
      </w:r>
    </w:p>
    <w:p w:rsidR="00951C5A" w:rsidRPr="0020494C" w:rsidRDefault="0020494C" w:rsidP="006F4D2A">
      <w:pPr>
        <w:jc w:val="both"/>
      </w:pPr>
      <w:r>
        <w:t xml:space="preserve">Člankom 12.  stavkom 2.   istog Pravilnika  propisano je da  obrazloženje  ostvarenja prihoda i primitaka, rashoda i izdataka  sadrži  </w:t>
      </w:r>
      <w:r w:rsidRPr="0020494C">
        <w:t xml:space="preserve"> stanje nenaplaćenih potraživanja</w:t>
      </w:r>
      <w:r>
        <w:t>, stanje nepodmirenih dospjelih obveza te stanje potencijalnih  obveza po osnovi sudskih postupaka  za jedinice lokalne samouprave i njihove proračunske korisnike</w:t>
      </w:r>
      <w:r w:rsidR="00FD04E8">
        <w:t xml:space="preserve"> te stavkom 3.  da sadrži i obrazloženje izvršenja programa  iz posebnog dijela proračuna   za </w:t>
      </w:r>
      <w:r w:rsidR="00FD04E8" w:rsidRPr="00FD04E8">
        <w:rPr>
          <w:b/>
        </w:rPr>
        <w:t>proračunsku godinu</w:t>
      </w:r>
      <w:r w:rsidR="00FD04E8">
        <w:t>.</w:t>
      </w:r>
      <w:r w:rsidRPr="0020494C">
        <w:t xml:space="preserve"> </w:t>
      </w:r>
      <w:r w:rsidR="00FD04E8">
        <w:t xml:space="preserve"> S obzirom da je  ovo  Izvješće  uključuje  izvršenje Proračuna  za prvo polugodište tekuće proračunske godine </w:t>
      </w:r>
      <w:r w:rsidR="00A246F5">
        <w:t xml:space="preserve"> </w:t>
      </w:r>
      <w:r w:rsidR="00AB2350">
        <w:t xml:space="preserve"> navedeno ne sadrži</w:t>
      </w:r>
      <w:r w:rsidR="00A246F5">
        <w:t xml:space="preserve">. </w:t>
      </w:r>
      <w:r w:rsidR="00FD04E8">
        <w:t xml:space="preserve"> </w:t>
      </w:r>
    </w:p>
    <w:p w:rsidR="00F71DFE" w:rsidRPr="00767F3D" w:rsidRDefault="00F77610" w:rsidP="00F71DFE">
      <w:pPr>
        <w:jc w:val="both"/>
      </w:pPr>
      <w:r>
        <w:t xml:space="preserve">   </w:t>
      </w:r>
    </w:p>
    <w:p w:rsidR="007B5F81" w:rsidRDefault="007B5F81" w:rsidP="00060823">
      <w:pPr>
        <w:jc w:val="both"/>
      </w:pPr>
    </w:p>
    <w:p w:rsidR="00C8248C" w:rsidRDefault="00C8248C" w:rsidP="00C8248C">
      <w:pPr>
        <w:jc w:val="both"/>
      </w:pPr>
      <w:r>
        <w:t xml:space="preserve">    </w:t>
      </w:r>
      <w:r w:rsidR="00DC5BB1">
        <w:t xml:space="preserve">U Tablici 4. </w:t>
      </w:r>
      <w:r>
        <w:t xml:space="preserve"> dan</w:t>
      </w:r>
      <w:r w:rsidR="00DC5BB1">
        <w:t xml:space="preserve"> je</w:t>
      </w:r>
      <w:r>
        <w:t xml:space="preserve"> analitički prikaz  </w:t>
      </w:r>
      <w:r w:rsidR="00B30ED2">
        <w:t>-</w:t>
      </w:r>
      <w:r w:rsidR="008374F1">
        <w:t xml:space="preserve"> </w:t>
      </w:r>
      <w:r>
        <w:t>Realizacija</w:t>
      </w:r>
      <w:r w:rsidR="00B30ED2">
        <w:t xml:space="preserve"> </w:t>
      </w:r>
      <w:r>
        <w:t xml:space="preserve"> ostvarenih prihoda i primitaka te izvršenih rashoda i izdataka  </w:t>
      </w:r>
      <w:r w:rsidR="00CB67D0">
        <w:t>za razdoblje 01.01.-30.06.201</w:t>
      </w:r>
      <w:r w:rsidR="0084202C">
        <w:t>9</w:t>
      </w:r>
      <w:r w:rsidR="00CB67D0">
        <w:t>.</w:t>
      </w:r>
      <w:r>
        <w:t xml:space="preserve"> godine u odnosu na planirane prihode i primitke te planirane rashode i izdatke po </w:t>
      </w:r>
      <w:r w:rsidR="0084202C">
        <w:t>Pror</w:t>
      </w:r>
      <w:r>
        <w:t>ačun</w:t>
      </w:r>
      <w:r w:rsidR="0084202C">
        <w:t>u</w:t>
      </w:r>
      <w:r>
        <w:t xml:space="preserve"> Grada Paga za 201</w:t>
      </w:r>
      <w:r w:rsidR="0084202C">
        <w:t>9</w:t>
      </w:r>
      <w:r>
        <w:t xml:space="preserve">. godinu („Službeni glasnik Grada Paga“ broj </w:t>
      </w:r>
      <w:r w:rsidR="0084202C">
        <w:t>10</w:t>
      </w:r>
      <w:r>
        <w:t>/201</w:t>
      </w:r>
      <w:r w:rsidR="00E06B82">
        <w:t>8</w:t>
      </w:r>
      <w:r>
        <w:t>)  po pozicijama.</w:t>
      </w:r>
    </w:p>
    <w:p w:rsidR="00C8248C" w:rsidRDefault="00C8248C" w:rsidP="00C8248C">
      <w:pPr>
        <w:jc w:val="both"/>
      </w:pPr>
      <w:r>
        <w:t xml:space="preserve">U analitičkom prikazu   iskazani su prihodi i primici te rashodi i izdaci prema proračunskim klasifikacijama ( organizacijska, programska, izvori  financiranja i  ekonomska).  </w:t>
      </w:r>
    </w:p>
    <w:p w:rsidR="00C8248C" w:rsidRDefault="00C8248C" w:rsidP="00C8248C">
      <w:pPr>
        <w:jc w:val="both"/>
      </w:pPr>
    </w:p>
    <w:p w:rsidR="00DC5BB1" w:rsidRPr="008374F1" w:rsidRDefault="00DC5BB1" w:rsidP="00060823">
      <w:pPr>
        <w:jc w:val="both"/>
        <w:rPr>
          <w:rFonts w:ascii="Arial" w:hAnsi="Arial" w:cs="Arial"/>
          <w:sz w:val="18"/>
          <w:szCs w:val="18"/>
        </w:rPr>
      </w:pPr>
    </w:p>
    <w:p w:rsidR="00DC5BB1" w:rsidRDefault="008374F1" w:rsidP="00060823">
      <w:pPr>
        <w:jc w:val="both"/>
        <w:rPr>
          <w:sz w:val="20"/>
          <w:szCs w:val="20"/>
        </w:rPr>
      </w:pPr>
      <w:r w:rsidRPr="000F58BE">
        <w:rPr>
          <w:sz w:val="20"/>
          <w:szCs w:val="20"/>
        </w:rPr>
        <w:t xml:space="preserve">Tablica 4. Realizacija  ostvarenih prihoda i primitaka te izvršenih rashoda i izdataka  za razdoblje </w:t>
      </w:r>
      <w:r w:rsidR="000F58BE">
        <w:rPr>
          <w:sz w:val="20"/>
          <w:szCs w:val="20"/>
        </w:rPr>
        <w:t xml:space="preserve">                         </w:t>
      </w:r>
      <w:r w:rsidRPr="000F58BE">
        <w:rPr>
          <w:sz w:val="20"/>
          <w:szCs w:val="20"/>
        </w:rPr>
        <w:t>01.01.-30.06.201</w:t>
      </w:r>
      <w:r w:rsidR="0084202C">
        <w:rPr>
          <w:sz w:val="20"/>
          <w:szCs w:val="20"/>
        </w:rPr>
        <w:t>9</w:t>
      </w:r>
      <w:r w:rsidRPr="000F58BE">
        <w:rPr>
          <w:sz w:val="20"/>
          <w:szCs w:val="20"/>
        </w:rPr>
        <w:t>. godine u odnosu na planirano u 201</w:t>
      </w:r>
      <w:r w:rsidR="0084202C">
        <w:rPr>
          <w:sz w:val="20"/>
          <w:szCs w:val="20"/>
        </w:rPr>
        <w:t>9</w:t>
      </w:r>
      <w:r w:rsidRPr="000F58BE">
        <w:rPr>
          <w:sz w:val="20"/>
          <w:szCs w:val="20"/>
        </w:rPr>
        <w:t>. godin</w:t>
      </w:r>
      <w:r w:rsidR="0022604D">
        <w:rPr>
          <w:sz w:val="20"/>
          <w:szCs w:val="20"/>
        </w:rPr>
        <w:t>i</w:t>
      </w:r>
    </w:p>
    <w:p w:rsidR="000B1F31" w:rsidRDefault="000B1F31" w:rsidP="00060823">
      <w:pPr>
        <w:jc w:val="both"/>
        <w:rPr>
          <w:sz w:val="20"/>
          <w:szCs w:val="20"/>
        </w:rPr>
      </w:pPr>
    </w:p>
    <w:tbl>
      <w:tblPr>
        <w:tblW w:w="9498" w:type="dxa"/>
        <w:tblLayout w:type="fixed"/>
        <w:tblCellMar>
          <w:left w:w="30" w:type="dxa"/>
          <w:right w:w="30" w:type="dxa"/>
        </w:tblCellMar>
        <w:tblLook w:val="0000" w:firstRow="0" w:lastRow="0" w:firstColumn="0" w:lastColumn="0" w:noHBand="0" w:noVBand="0"/>
      </w:tblPr>
      <w:tblGrid>
        <w:gridCol w:w="993"/>
        <w:gridCol w:w="992"/>
        <w:gridCol w:w="4111"/>
        <w:gridCol w:w="1275"/>
        <w:gridCol w:w="1276"/>
        <w:gridCol w:w="851"/>
      </w:tblGrid>
      <w:tr w:rsidR="000B1F31" w:rsidRPr="00897342" w:rsidTr="000B46CB">
        <w:trPr>
          <w:trHeight w:val="211"/>
        </w:trPr>
        <w:tc>
          <w:tcPr>
            <w:tcW w:w="993" w:type="dxa"/>
            <w:tcBorders>
              <w:top w:val="nil"/>
              <w:left w:val="nil"/>
              <w:bottom w:val="nil"/>
              <w:right w:val="nil"/>
            </w:tcBorders>
            <w:shd w:val="solid" w:color="C0C0C0" w:fill="auto"/>
          </w:tcPr>
          <w:p w:rsidR="000B1F31" w:rsidRDefault="000B1F31" w:rsidP="000A417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Pozicija</w:t>
            </w:r>
            <w:r w:rsidR="000A417F">
              <w:rPr>
                <w:rFonts w:ascii="Arial" w:hAnsi="Arial" w:cs="Arial"/>
                <w:b/>
                <w:bCs/>
                <w:color w:val="000000"/>
                <w:sz w:val="18"/>
                <w:szCs w:val="18"/>
              </w:rPr>
              <w:t xml:space="preserve"> </w:t>
            </w:r>
          </w:p>
          <w:p w:rsidR="000A417F" w:rsidRPr="00897342" w:rsidRDefault="000A417F" w:rsidP="000A417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w:t>
            </w:r>
          </w:p>
        </w:tc>
        <w:tc>
          <w:tcPr>
            <w:tcW w:w="992" w:type="dxa"/>
            <w:tcBorders>
              <w:top w:val="nil"/>
              <w:left w:val="nil"/>
              <w:bottom w:val="nil"/>
              <w:right w:val="nil"/>
            </w:tcBorders>
            <w:shd w:val="solid" w:color="C0C0C0" w:fill="auto"/>
          </w:tcPr>
          <w:p w:rsidR="000B1F31" w:rsidRDefault="000B1F31"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Broj konta</w:t>
            </w:r>
          </w:p>
          <w:p w:rsidR="000A417F" w:rsidRPr="00897342" w:rsidRDefault="000A417F"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(2)</w:t>
            </w:r>
          </w:p>
        </w:tc>
        <w:tc>
          <w:tcPr>
            <w:tcW w:w="4111" w:type="dxa"/>
            <w:tcBorders>
              <w:top w:val="nil"/>
              <w:left w:val="nil"/>
              <w:bottom w:val="nil"/>
              <w:right w:val="nil"/>
            </w:tcBorders>
            <w:shd w:val="solid" w:color="C0C0C0" w:fill="auto"/>
          </w:tcPr>
          <w:p w:rsidR="000B1F31" w:rsidRDefault="000B1F31"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Prihodi/primici</w:t>
            </w:r>
          </w:p>
          <w:p w:rsidR="000B1F31" w:rsidRDefault="000B1F31"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Rashodi/izdaci</w:t>
            </w:r>
            <w:r w:rsidR="000A417F">
              <w:rPr>
                <w:rFonts w:ascii="Arial" w:hAnsi="Arial" w:cs="Arial"/>
                <w:b/>
                <w:bCs/>
                <w:color w:val="000000"/>
                <w:sz w:val="18"/>
                <w:szCs w:val="18"/>
              </w:rPr>
              <w:t xml:space="preserve"> (3)</w:t>
            </w:r>
          </w:p>
          <w:p w:rsidR="000A417F" w:rsidRPr="00897342" w:rsidRDefault="000A417F" w:rsidP="000C0222">
            <w:pPr>
              <w:autoSpaceDE w:val="0"/>
              <w:autoSpaceDN w:val="0"/>
              <w:adjustRightInd w:val="0"/>
              <w:jc w:val="center"/>
              <w:rPr>
                <w:rFonts w:ascii="Arial" w:hAnsi="Arial" w:cs="Arial"/>
                <w:b/>
                <w:bCs/>
                <w:color w:val="000000"/>
                <w:sz w:val="18"/>
                <w:szCs w:val="18"/>
              </w:rPr>
            </w:pPr>
          </w:p>
        </w:tc>
        <w:tc>
          <w:tcPr>
            <w:tcW w:w="1275" w:type="dxa"/>
            <w:tcBorders>
              <w:top w:val="nil"/>
              <w:left w:val="nil"/>
              <w:bottom w:val="nil"/>
              <w:right w:val="nil"/>
            </w:tcBorders>
            <w:shd w:val="solid" w:color="C0C0C0" w:fill="auto"/>
          </w:tcPr>
          <w:p w:rsidR="000B1F31" w:rsidRDefault="000B1F31" w:rsidP="000C022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Izvorni plan</w:t>
            </w:r>
          </w:p>
          <w:p w:rsidR="000B1F31" w:rsidRPr="00897342" w:rsidRDefault="000B1F31" w:rsidP="000B1F31">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2019.(4)</w:t>
            </w:r>
          </w:p>
        </w:tc>
        <w:tc>
          <w:tcPr>
            <w:tcW w:w="1276" w:type="dxa"/>
            <w:tcBorders>
              <w:top w:val="nil"/>
              <w:left w:val="nil"/>
              <w:bottom w:val="nil"/>
              <w:right w:val="nil"/>
            </w:tcBorders>
            <w:shd w:val="solid" w:color="C0C0C0" w:fill="auto"/>
          </w:tcPr>
          <w:p w:rsidR="000B1F31" w:rsidRDefault="000B1F31"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Ostvarenje/</w:t>
            </w:r>
          </w:p>
          <w:p w:rsidR="000B1F31" w:rsidRDefault="000B1F31" w:rsidP="000C022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Izvršenje</w:t>
            </w:r>
          </w:p>
          <w:p w:rsidR="000B1F31" w:rsidRPr="00897342" w:rsidRDefault="000B1F31"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01.01.-30.06.</w:t>
            </w:r>
          </w:p>
        </w:tc>
        <w:tc>
          <w:tcPr>
            <w:tcW w:w="851" w:type="dxa"/>
            <w:tcBorders>
              <w:top w:val="nil"/>
              <w:left w:val="nil"/>
              <w:bottom w:val="nil"/>
              <w:right w:val="nil"/>
            </w:tcBorders>
            <w:shd w:val="solid" w:color="C0C0C0" w:fill="auto"/>
          </w:tcPr>
          <w:p w:rsidR="000B1F31" w:rsidRDefault="000B1F31" w:rsidP="000C0222">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Indeks</w:t>
            </w:r>
          </w:p>
          <w:p w:rsidR="000B1F31" w:rsidRPr="00897342" w:rsidRDefault="000B1F31" w:rsidP="000C022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(5/4x100)</w:t>
            </w:r>
          </w:p>
        </w:tc>
      </w:tr>
      <w:tr w:rsidR="000B1F31" w:rsidRPr="00897342" w:rsidTr="000B46CB">
        <w:trPr>
          <w:trHeight w:val="211"/>
        </w:trPr>
        <w:tc>
          <w:tcPr>
            <w:tcW w:w="993" w:type="dxa"/>
            <w:tcBorders>
              <w:top w:val="nil"/>
              <w:left w:val="nil"/>
              <w:bottom w:val="nil"/>
              <w:right w:val="nil"/>
            </w:tcBorders>
            <w:shd w:val="solid" w:color="C0C0C0" w:fill="auto"/>
          </w:tcPr>
          <w:p w:rsidR="000B1F31" w:rsidRPr="00897342" w:rsidRDefault="000B1F31" w:rsidP="000B1F31">
            <w:pPr>
              <w:autoSpaceDE w:val="0"/>
              <w:autoSpaceDN w:val="0"/>
              <w:adjustRightInd w:val="0"/>
              <w:jc w:val="center"/>
              <w:rPr>
                <w:rFonts w:ascii="Arial" w:hAnsi="Arial" w:cs="Arial"/>
                <w:b/>
                <w:bCs/>
                <w:color w:val="000000"/>
                <w:sz w:val="18"/>
                <w:szCs w:val="18"/>
              </w:rPr>
            </w:pPr>
          </w:p>
        </w:tc>
        <w:tc>
          <w:tcPr>
            <w:tcW w:w="992" w:type="dxa"/>
            <w:tcBorders>
              <w:top w:val="nil"/>
              <w:left w:val="nil"/>
              <w:bottom w:val="nil"/>
              <w:right w:val="nil"/>
            </w:tcBorders>
            <w:shd w:val="solid" w:color="C0C0C0" w:fill="auto"/>
          </w:tcPr>
          <w:p w:rsidR="000B1F31" w:rsidRPr="00897342" w:rsidRDefault="000B1F31" w:rsidP="000B1F31">
            <w:pPr>
              <w:autoSpaceDE w:val="0"/>
              <w:autoSpaceDN w:val="0"/>
              <w:adjustRightInd w:val="0"/>
              <w:jc w:val="center"/>
              <w:rPr>
                <w:rFonts w:ascii="Arial" w:hAnsi="Arial" w:cs="Arial"/>
                <w:b/>
                <w:bCs/>
                <w:color w:val="000000"/>
                <w:sz w:val="18"/>
                <w:szCs w:val="18"/>
              </w:rPr>
            </w:pPr>
          </w:p>
        </w:tc>
        <w:tc>
          <w:tcPr>
            <w:tcW w:w="4111" w:type="dxa"/>
            <w:tcBorders>
              <w:top w:val="nil"/>
              <w:left w:val="nil"/>
              <w:bottom w:val="nil"/>
              <w:right w:val="nil"/>
            </w:tcBorders>
            <w:shd w:val="solid" w:color="C0C0C0" w:fill="auto"/>
          </w:tcPr>
          <w:p w:rsidR="000B1F31" w:rsidRPr="00897342" w:rsidRDefault="000B1F31" w:rsidP="000B1F31">
            <w:pPr>
              <w:autoSpaceDE w:val="0"/>
              <w:autoSpaceDN w:val="0"/>
              <w:adjustRightInd w:val="0"/>
              <w:jc w:val="center"/>
              <w:rPr>
                <w:rFonts w:ascii="Arial" w:hAnsi="Arial" w:cs="Arial"/>
                <w:b/>
                <w:bCs/>
                <w:color w:val="000000"/>
                <w:sz w:val="18"/>
                <w:szCs w:val="18"/>
              </w:rPr>
            </w:pPr>
          </w:p>
        </w:tc>
        <w:tc>
          <w:tcPr>
            <w:tcW w:w="1275" w:type="dxa"/>
            <w:tcBorders>
              <w:top w:val="nil"/>
              <w:left w:val="nil"/>
              <w:bottom w:val="nil"/>
              <w:right w:val="nil"/>
            </w:tcBorders>
            <w:shd w:val="solid" w:color="C0C0C0" w:fill="auto"/>
          </w:tcPr>
          <w:p w:rsidR="000B1F31" w:rsidRPr="00897342" w:rsidRDefault="000B1F31" w:rsidP="000B1F31">
            <w:pPr>
              <w:autoSpaceDE w:val="0"/>
              <w:autoSpaceDN w:val="0"/>
              <w:adjustRightInd w:val="0"/>
              <w:jc w:val="center"/>
              <w:rPr>
                <w:rFonts w:ascii="Arial" w:hAnsi="Arial" w:cs="Arial"/>
                <w:b/>
                <w:bCs/>
                <w:color w:val="000000"/>
                <w:sz w:val="18"/>
                <w:szCs w:val="18"/>
              </w:rPr>
            </w:pPr>
          </w:p>
        </w:tc>
        <w:tc>
          <w:tcPr>
            <w:tcW w:w="1276" w:type="dxa"/>
            <w:tcBorders>
              <w:top w:val="nil"/>
              <w:left w:val="nil"/>
              <w:bottom w:val="nil"/>
              <w:right w:val="nil"/>
            </w:tcBorders>
            <w:shd w:val="solid" w:color="C0C0C0" w:fill="auto"/>
          </w:tcPr>
          <w:p w:rsidR="000B1F31" w:rsidRPr="00897342" w:rsidRDefault="000B1F31" w:rsidP="000B1F31">
            <w:pPr>
              <w:autoSpaceDE w:val="0"/>
              <w:autoSpaceDN w:val="0"/>
              <w:adjustRightInd w:val="0"/>
              <w:jc w:val="center"/>
              <w:rPr>
                <w:rFonts w:ascii="Arial" w:hAnsi="Arial" w:cs="Arial"/>
                <w:b/>
                <w:bCs/>
                <w:color w:val="000000"/>
                <w:sz w:val="18"/>
                <w:szCs w:val="18"/>
              </w:rPr>
            </w:pPr>
            <w:r w:rsidRPr="00897342">
              <w:rPr>
                <w:rFonts w:ascii="Arial" w:hAnsi="Arial" w:cs="Arial"/>
                <w:b/>
                <w:bCs/>
                <w:color w:val="000000"/>
                <w:sz w:val="18"/>
                <w:szCs w:val="18"/>
              </w:rPr>
              <w:t>201</w:t>
            </w:r>
            <w:r>
              <w:rPr>
                <w:rFonts w:ascii="Arial" w:hAnsi="Arial" w:cs="Arial"/>
                <w:b/>
                <w:bCs/>
                <w:color w:val="000000"/>
                <w:sz w:val="18"/>
                <w:szCs w:val="18"/>
              </w:rPr>
              <w:t>9</w:t>
            </w:r>
            <w:r w:rsidRPr="00897342">
              <w:rPr>
                <w:rFonts w:ascii="Arial" w:hAnsi="Arial" w:cs="Arial"/>
                <w:b/>
                <w:bCs/>
                <w:color w:val="000000"/>
                <w:sz w:val="18"/>
                <w:szCs w:val="18"/>
              </w:rPr>
              <w:t>.(</w:t>
            </w:r>
            <w:r>
              <w:rPr>
                <w:rFonts w:ascii="Arial" w:hAnsi="Arial" w:cs="Arial"/>
                <w:b/>
                <w:bCs/>
                <w:color w:val="000000"/>
                <w:sz w:val="18"/>
                <w:szCs w:val="18"/>
              </w:rPr>
              <w:t>5</w:t>
            </w:r>
            <w:r w:rsidRPr="00897342">
              <w:rPr>
                <w:rFonts w:ascii="Arial" w:hAnsi="Arial" w:cs="Arial"/>
                <w:b/>
                <w:bCs/>
                <w:color w:val="000000"/>
                <w:sz w:val="18"/>
                <w:szCs w:val="18"/>
              </w:rPr>
              <w:t>)</w:t>
            </w:r>
          </w:p>
        </w:tc>
        <w:tc>
          <w:tcPr>
            <w:tcW w:w="851" w:type="dxa"/>
            <w:tcBorders>
              <w:top w:val="nil"/>
              <w:left w:val="nil"/>
              <w:bottom w:val="nil"/>
              <w:right w:val="nil"/>
            </w:tcBorders>
            <w:shd w:val="solid" w:color="C0C0C0" w:fill="auto"/>
          </w:tcPr>
          <w:p w:rsidR="000B1F31" w:rsidRPr="00897342" w:rsidRDefault="000B1F31" w:rsidP="000B1F31">
            <w:pPr>
              <w:autoSpaceDE w:val="0"/>
              <w:autoSpaceDN w:val="0"/>
              <w:adjustRightInd w:val="0"/>
              <w:jc w:val="center"/>
              <w:rPr>
                <w:rFonts w:ascii="Arial" w:hAnsi="Arial" w:cs="Arial"/>
                <w:b/>
                <w:bCs/>
                <w:color w:val="000000"/>
                <w:sz w:val="18"/>
                <w:szCs w:val="18"/>
              </w:rPr>
            </w:pP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696969" w:fill="696969"/>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 </w:t>
            </w:r>
          </w:p>
        </w:tc>
        <w:tc>
          <w:tcPr>
            <w:tcW w:w="992" w:type="dxa"/>
            <w:tcBorders>
              <w:top w:val="nil"/>
              <w:left w:val="nil"/>
              <w:bottom w:val="nil"/>
              <w:right w:val="nil"/>
            </w:tcBorders>
            <w:shd w:val="clear" w:color="696969" w:fill="696969"/>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 </w:t>
            </w:r>
          </w:p>
        </w:tc>
        <w:tc>
          <w:tcPr>
            <w:tcW w:w="4111" w:type="dxa"/>
            <w:tcBorders>
              <w:top w:val="nil"/>
              <w:left w:val="nil"/>
              <w:bottom w:val="nil"/>
              <w:right w:val="nil"/>
            </w:tcBorders>
            <w:shd w:val="clear" w:color="696969" w:fill="696969"/>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SVEUKUPNO PRIHODI</w:t>
            </w:r>
          </w:p>
        </w:tc>
        <w:tc>
          <w:tcPr>
            <w:tcW w:w="1275" w:type="dxa"/>
            <w:tcBorders>
              <w:top w:val="nil"/>
              <w:left w:val="nil"/>
              <w:bottom w:val="nil"/>
              <w:right w:val="nil"/>
            </w:tcBorders>
            <w:shd w:val="clear" w:color="696969" w:fill="696969"/>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48.792.300,00</w:t>
            </w:r>
          </w:p>
        </w:tc>
        <w:tc>
          <w:tcPr>
            <w:tcW w:w="1276" w:type="dxa"/>
            <w:tcBorders>
              <w:top w:val="nil"/>
              <w:left w:val="nil"/>
              <w:bottom w:val="nil"/>
              <w:right w:val="nil"/>
            </w:tcBorders>
            <w:shd w:val="clear" w:color="696969" w:fill="696969"/>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12.538.512,18</w:t>
            </w:r>
          </w:p>
        </w:tc>
        <w:tc>
          <w:tcPr>
            <w:tcW w:w="851" w:type="dxa"/>
            <w:tcBorders>
              <w:top w:val="nil"/>
              <w:left w:val="nil"/>
              <w:bottom w:val="nil"/>
              <w:right w:val="nil"/>
            </w:tcBorders>
            <w:shd w:val="clear" w:color="696969" w:fill="696969"/>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25,70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0000FF" w:fill="0000FF"/>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Razdjel</w:t>
            </w:r>
          </w:p>
        </w:tc>
        <w:tc>
          <w:tcPr>
            <w:tcW w:w="992" w:type="dxa"/>
            <w:tcBorders>
              <w:top w:val="nil"/>
              <w:left w:val="nil"/>
              <w:bottom w:val="nil"/>
              <w:right w:val="nil"/>
            </w:tcBorders>
            <w:shd w:val="clear" w:color="0000FF" w:fill="0000FF"/>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000</w:t>
            </w:r>
          </w:p>
        </w:tc>
        <w:tc>
          <w:tcPr>
            <w:tcW w:w="4111" w:type="dxa"/>
            <w:tcBorders>
              <w:top w:val="nil"/>
              <w:left w:val="nil"/>
              <w:bottom w:val="nil"/>
              <w:right w:val="nil"/>
            </w:tcBorders>
            <w:shd w:val="clear" w:color="0000FF" w:fill="0000FF"/>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GRAD PAG - PRIHODI / PRIMICI TEKUĆE GODINE</w:t>
            </w:r>
          </w:p>
        </w:tc>
        <w:tc>
          <w:tcPr>
            <w:tcW w:w="1275" w:type="dxa"/>
            <w:tcBorders>
              <w:top w:val="nil"/>
              <w:left w:val="nil"/>
              <w:bottom w:val="nil"/>
              <w:right w:val="nil"/>
            </w:tcBorders>
            <w:shd w:val="clear" w:color="0000FF" w:fill="0000FF"/>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47.762.800,00</w:t>
            </w:r>
          </w:p>
        </w:tc>
        <w:tc>
          <w:tcPr>
            <w:tcW w:w="1276" w:type="dxa"/>
            <w:tcBorders>
              <w:top w:val="nil"/>
              <w:left w:val="nil"/>
              <w:bottom w:val="nil"/>
              <w:right w:val="nil"/>
            </w:tcBorders>
            <w:shd w:val="clear" w:color="0000FF" w:fill="0000FF"/>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11.875.045,22</w:t>
            </w:r>
          </w:p>
        </w:tc>
        <w:tc>
          <w:tcPr>
            <w:tcW w:w="851" w:type="dxa"/>
            <w:tcBorders>
              <w:top w:val="nil"/>
              <w:left w:val="nil"/>
              <w:bottom w:val="nil"/>
              <w:right w:val="nil"/>
            </w:tcBorders>
            <w:shd w:val="clear" w:color="0000FF" w:fill="0000FF"/>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24,86</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23.437.500,00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8.689.669,39</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37,08</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6111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Porez i prirez na dohodak od nesamostalnog rada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6.900.000,00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3.256.697,46</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47,20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P0002</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61314</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Porez na kuće za odmor</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2.600.000,00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1.917.147,31</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73,74</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P0003</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61315</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Porez na korištenje javnih površina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45.152,34</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22,58</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P0004</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61341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Porez na promet nekretnina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8.812.500,00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1.343.701,52</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15,25</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P0005</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61424</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Porez na potrošnju</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69.574,10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11,60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P0006</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61453</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Porez na tvrtku</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140,00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0,47</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lastRenderedPageBreak/>
              <w:t>P0007</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64132</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Kamate na depozite po viđenju</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532,35</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10,65</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P0008</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64143</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Prihodi od zateznih kamata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484.231,95</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96,85</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P0009</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64221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Naknade za korištenje javnih površina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1.800.000,00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522.146,70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29,01</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P0010</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64229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Prihodi od zakupa poslovnih prostora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430.573,19</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53,82</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65139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Upravne pristojbe - Prihod od prodaje državnih biljega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47.377,60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31,59</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P0013</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 xml:space="preserve">Naknada - </w:t>
            </w:r>
            <w:proofErr w:type="spellStart"/>
            <w:r w:rsidRPr="000B1F31">
              <w:rPr>
                <w:rFonts w:ascii="Arial" w:hAnsi="Arial" w:cs="Arial"/>
                <w:color w:val="000000"/>
                <w:sz w:val="16"/>
                <w:szCs w:val="16"/>
              </w:rPr>
              <w:t>vjetroelektrane</w:t>
            </w:r>
            <w:proofErr w:type="spellEnd"/>
            <w:r w:rsidRPr="000B1F31">
              <w:rPr>
                <w:rFonts w:ascii="Arial" w:hAnsi="Arial" w:cs="Arial"/>
                <w:color w:val="000000"/>
                <w:sz w:val="16"/>
                <w:szCs w:val="16"/>
              </w:rPr>
              <w:t xml:space="preserve"> "Ravne 1</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24.741,00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24,74</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P0014</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Ostali gradski prihodi</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257.494,44</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85,83</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P00141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Naknada  za elektroničku komunikacijsku infrastrukturu</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195.975,89</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97,99</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P00142</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Naknada za parking</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P0015</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66151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Ostali prihodi - NUV</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74.183,82</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82,43</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P0016</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68191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Novčane kazne</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19.999,72</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13,33</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2.450.000,00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624.677,83</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25,50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P0018</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64217</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Naknada za uporabu pomorskog dobra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650.000,00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73.292,00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11,28</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P0019</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64219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Naknada za ostale koncesije</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670.000,00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447.137,89</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66,74</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P0020</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64222</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Prihodi od zakupa poljoprivrednog zemljišta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64231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Naknada za otkopanu količinu ne</w:t>
            </w:r>
            <w:r w:rsidR="000A417F">
              <w:rPr>
                <w:rFonts w:ascii="Arial" w:hAnsi="Arial" w:cs="Arial"/>
                <w:color w:val="000000"/>
                <w:sz w:val="16"/>
                <w:szCs w:val="16"/>
              </w:rPr>
              <w:t xml:space="preserve"> </w:t>
            </w:r>
            <w:r w:rsidRPr="000B1F31">
              <w:rPr>
                <w:rFonts w:ascii="Arial" w:hAnsi="Arial" w:cs="Arial"/>
                <w:color w:val="000000"/>
                <w:sz w:val="16"/>
                <w:szCs w:val="16"/>
              </w:rPr>
              <w:t>energetskih mineralnih sirovi</w:t>
            </w:r>
            <w:r>
              <w:rPr>
                <w:rFonts w:ascii="Arial" w:hAnsi="Arial" w:cs="Arial"/>
                <w:color w:val="000000"/>
                <w:sz w:val="16"/>
                <w:szCs w:val="16"/>
              </w:rPr>
              <w:t>n</w:t>
            </w:r>
            <w:r w:rsidRPr="000B1F31">
              <w:rPr>
                <w:rFonts w:ascii="Arial" w:hAnsi="Arial" w:cs="Arial"/>
                <w:color w:val="000000"/>
                <w:sz w:val="16"/>
                <w:szCs w:val="16"/>
              </w:rPr>
              <w:t>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9.177,11</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36,71</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P0022</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64236</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Spomenička renta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19.514,71</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27,88</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P0023</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65221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Vodni doprinos</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16.357,37</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15,58</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P0024</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65268</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Naknada za zadržavanje nezakonitih zgrada u prostoru</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680.000,00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21.700,62</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3,19</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P0025</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65269</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Sufinanciranje izrade prostorno planske dokumentacije</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P00251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Sufinanciranje izmjera objekata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37.498,13</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75,00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3.890.000,00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1.455.085,74</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37,41</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P0026</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65321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Komunalna naknada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3.890.000,00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1.455.085,74</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37,41</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7.617.300,00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956.593,98</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12,56</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P0027</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65311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Komunalni doprinos</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7.617.300,00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956.593,98</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12,56</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830.000,00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17.711,65</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2,13</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P0028</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65141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Boravišne pristojbe</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830.000,00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17.711,65</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2,13</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5.208.000,00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80.562,50</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1,55</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P0029</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6331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Tekuće pomoći iz proračuna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8.000,00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3,20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P0030</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6332</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Kapitalne pomoći iz državnog proračuna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4.073.000,00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P0033</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63425</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Kapitalne pomoći od ostalih izvanproračunskih fondova - Fonda zaš</w:t>
            </w:r>
            <w:r>
              <w:rPr>
                <w:rFonts w:ascii="Arial" w:hAnsi="Arial" w:cs="Arial"/>
                <w:color w:val="000000"/>
                <w:sz w:val="16"/>
                <w:szCs w:val="16"/>
              </w:rPr>
              <w:t>ite</w:t>
            </w:r>
            <w:r w:rsidRPr="000B1F31">
              <w:rPr>
                <w:rFonts w:ascii="Arial" w:hAnsi="Arial" w:cs="Arial"/>
                <w:color w:val="000000"/>
                <w:sz w:val="16"/>
                <w:szCs w:val="16"/>
              </w:rPr>
              <w:t>. okoliša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885.000,00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72.562,50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8,20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6.1.</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Donacije</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30.000,00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45.000,00</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150,00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P00331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6631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Donacije - tekuće</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45.000,00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150,00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9.1.</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Prihod od prodaje nefinancijske imovine</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4.300.000,00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5.744,13</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0,13</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P00341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7111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Zemljište - prodaja / zamjena zemljišta, stan</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4.265.000,00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P0035</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7211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Prihod od prodaje stanova u društvenom vlasništvu</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5.744,13</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16,41</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0000FF" w:fill="0000FF"/>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Razdjel</w:t>
            </w:r>
          </w:p>
        </w:tc>
        <w:tc>
          <w:tcPr>
            <w:tcW w:w="992" w:type="dxa"/>
            <w:tcBorders>
              <w:top w:val="nil"/>
              <w:left w:val="nil"/>
              <w:bottom w:val="nil"/>
              <w:right w:val="nil"/>
            </w:tcBorders>
            <w:shd w:val="clear" w:color="0000FF" w:fill="0000FF"/>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010</w:t>
            </w:r>
          </w:p>
        </w:tc>
        <w:tc>
          <w:tcPr>
            <w:tcW w:w="4111" w:type="dxa"/>
            <w:tcBorders>
              <w:top w:val="nil"/>
              <w:left w:val="nil"/>
              <w:bottom w:val="nil"/>
              <w:right w:val="nil"/>
            </w:tcBorders>
            <w:shd w:val="clear" w:color="0000FF" w:fill="0000FF"/>
            <w:vAlign w:val="center"/>
            <w:hideMark/>
          </w:tcPr>
          <w:p w:rsidR="000B1F31" w:rsidRPr="000B1F31" w:rsidRDefault="000B1F31" w:rsidP="000B1F31">
            <w:pPr>
              <w:rPr>
                <w:rFonts w:ascii="Arial" w:hAnsi="Arial" w:cs="Arial"/>
                <w:b/>
                <w:bCs/>
                <w:color w:val="FFFFFF"/>
                <w:sz w:val="16"/>
                <w:szCs w:val="16"/>
              </w:rPr>
            </w:pPr>
            <w:r w:rsidRPr="000B1F31">
              <w:rPr>
                <w:rFonts w:ascii="Arial" w:hAnsi="Arial" w:cs="Arial"/>
                <w:b/>
                <w:bCs/>
                <w:color w:val="FFFFFF"/>
                <w:sz w:val="16"/>
                <w:szCs w:val="16"/>
              </w:rPr>
              <w:t>PRIHODI / PRIMICI PRORAČUNSKIH KORISNIKA</w:t>
            </w:r>
          </w:p>
        </w:tc>
        <w:tc>
          <w:tcPr>
            <w:tcW w:w="1275" w:type="dxa"/>
            <w:tcBorders>
              <w:top w:val="nil"/>
              <w:left w:val="nil"/>
              <w:bottom w:val="nil"/>
              <w:right w:val="nil"/>
            </w:tcBorders>
            <w:shd w:val="clear" w:color="0000FF" w:fill="0000FF"/>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1.029.500,00</w:t>
            </w:r>
          </w:p>
        </w:tc>
        <w:tc>
          <w:tcPr>
            <w:tcW w:w="1276" w:type="dxa"/>
            <w:tcBorders>
              <w:top w:val="nil"/>
              <w:left w:val="nil"/>
              <w:bottom w:val="nil"/>
              <w:right w:val="nil"/>
            </w:tcBorders>
            <w:shd w:val="clear" w:color="0000FF" w:fill="0000FF"/>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663.466,96</w:t>
            </w:r>
          </w:p>
        </w:tc>
        <w:tc>
          <w:tcPr>
            <w:tcW w:w="851" w:type="dxa"/>
            <w:tcBorders>
              <w:top w:val="nil"/>
              <w:left w:val="nil"/>
              <w:bottom w:val="nil"/>
              <w:right w:val="nil"/>
            </w:tcBorders>
            <w:shd w:val="clear" w:color="0000FF" w:fill="0000FF"/>
            <w:vAlign w:val="center"/>
            <w:hideMark/>
          </w:tcPr>
          <w:p w:rsidR="000B1F31" w:rsidRPr="000B1F31" w:rsidRDefault="000B1F31" w:rsidP="000B1F31">
            <w:pPr>
              <w:jc w:val="right"/>
              <w:rPr>
                <w:rFonts w:ascii="Arial" w:hAnsi="Arial" w:cs="Arial"/>
                <w:b/>
                <w:bCs/>
                <w:color w:val="FFFFFF"/>
                <w:sz w:val="16"/>
                <w:szCs w:val="16"/>
              </w:rPr>
            </w:pPr>
            <w:r w:rsidRPr="000B1F31">
              <w:rPr>
                <w:rFonts w:ascii="Arial" w:hAnsi="Arial" w:cs="Arial"/>
                <w:b/>
                <w:bCs/>
                <w:color w:val="FFFFFF"/>
                <w:sz w:val="16"/>
                <w:szCs w:val="16"/>
              </w:rPr>
              <w:t>64,45</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3.2.</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Vlastiti prihodi - proračunski korisnici</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974.000,00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616.726,96</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63,32</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P0036</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6413</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Kamate po viđenju - knjižnica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61,46</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P00361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6413</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Kamate po viđenju - dječji vrtić</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302,02</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30,20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P0037</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6526</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Vlastiti prihodi - dječji vrtić (sufinanciranje cijene)</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944.000,00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602.708,09</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63,85</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P0038</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6514</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Vlastiti prihodi - knjižnica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29.000,00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13.655,39</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47,09</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5.3.</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Pomoći - proračunski korisnici</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45.500,00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38.900,00</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85,49</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P0041</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6361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Tekuće pomoći- dječji vrtić</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8.500,00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85,00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lastRenderedPageBreak/>
              <w:t>P00412</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6361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Tekuće pomoći  -Gradska knjižnica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0,00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P0042</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6362</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Kapitalne pomoći - knjižnica</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30.500,00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30.400,00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99,67</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6.2.</w:t>
            </w:r>
          </w:p>
        </w:tc>
        <w:tc>
          <w:tcPr>
            <w:tcW w:w="4111" w:type="dxa"/>
            <w:tcBorders>
              <w:top w:val="nil"/>
              <w:left w:val="nil"/>
              <w:bottom w:val="nil"/>
              <w:right w:val="nil"/>
            </w:tcBorders>
            <w:shd w:val="clear" w:color="FFFF00" w:fill="FFFF00"/>
            <w:vAlign w:val="center"/>
            <w:hideMark/>
          </w:tcPr>
          <w:p w:rsidR="000B1F31" w:rsidRPr="000B1F31" w:rsidRDefault="000B1F31" w:rsidP="000B1F31">
            <w:pPr>
              <w:rPr>
                <w:rFonts w:ascii="Arial" w:hAnsi="Arial" w:cs="Arial"/>
                <w:b/>
                <w:bCs/>
                <w:color w:val="000000"/>
                <w:sz w:val="16"/>
                <w:szCs w:val="16"/>
              </w:rPr>
            </w:pPr>
            <w:r w:rsidRPr="000B1F31">
              <w:rPr>
                <w:rFonts w:ascii="Arial" w:hAnsi="Arial" w:cs="Arial"/>
                <w:b/>
                <w:bCs/>
                <w:color w:val="000000"/>
                <w:sz w:val="16"/>
                <w:szCs w:val="16"/>
              </w:rPr>
              <w:t>Donacije - proračunski korisnici</w:t>
            </w:r>
          </w:p>
        </w:tc>
        <w:tc>
          <w:tcPr>
            <w:tcW w:w="1275"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7.840,00</w:t>
            </w:r>
          </w:p>
        </w:tc>
        <w:tc>
          <w:tcPr>
            <w:tcW w:w="851" w:type="dxa"/>
            <w:tcBorders>
              <w:top w:val="nil"/>
              <w:left w:val="nil"/>
              <w:bottom w:val="nil"/>
              <w:right w:val="nil"/>
            </w:tcBorders>
            <w:shd w:val="clear" w:color="FFFF00" w:fill="FFFF00"/>
            <w:vAlign w:val="center"/>
            <w:hideMark/>
          </w:tcPr>
          <w:p w:rsidR="000B1F31" w:rsidRPr="000B1F31" w:rsidRDefault="000B1F31" w:rsidP="000B1F31">
            <w:pPr>
              <w:jc w:val="right"/>
              <w:rPr>
                <w:rFonts w:ascii="Arial" w:hAnsi="Arial" w:cs="Arial"/>
                <w:b/>
                <w:bCs/>
                <w:color w:val="000000"/>
                <w:sz w:val="16"/>
                <w:szCs w:val="16"/>
              </w:rPr>
            </w:pPr>
            <w:r w:rsidRPr="000B1F31">
              <w:rPr>
                <w:rFonts w:ascii="Arial" w:hAnsi="Arial" w:cs="Arial"/>
                <w:b/>
                <w:bCs/>
                <w:color w:val="000000"/>
                <w:sz w:val="16"/>
                <w:szCs w:val="16"/>
              </w:rPr>
              <w:t>78,40</w:t>
            </w:r>
          </w:p>
        </w:tc>
      </w:tr>
      <w:tr w:rsidR="000B1F31" w:rsidRPr="000B1F31" w:rsidTr="000B46CB">
        <w:tblPrEx>
          <w:tblCellMar>
            <w:left w:w="108" w:type="dxa"/>
            <w:right w:w="108" w:type="dxa"/>
          </w:tblCellMar>
          <w:tblLook w:val="04A0" w:firstRow="1" w:lastRow="0" w:firstColumn="1" w:lastColumn="0" w:noHBand="0" w:noVBand="1"/>
        </w:tblPrEx>
        <w:trPr>
          <w:trHeight w:val="300"/>
        </w:trPr>
        <w:tc>
          <w:tcPr>
            <w:tcW w:w="993"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P0043</w:t>
            </w:r>
          </w:p>
        </w:tc>
        <w:tc>
          <w:tcPr>
            <w:tcW w:w="992"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6631</w:t>
            </w:r>
          </w:p>
        </w:tc>
        <w:tc>
          <w:tcPr>
            <w:tcW w:w="4111" w:type="dxa"/>
            <w:tcBorders>
              <w:top w:val="nil"/>
              <w:left w:val="nil"/>
              <w:bottom w:val="nil"/>
              <w:right w:val="nil"/>
            </w:tcBorders>
            <w:shd w:val="clear" w:color="FFFF00" w:fill="FFFFFF"/>
            <w:vAlign w:val="center"/>
            <w:hideMark/>
          </w:tcPr>
          <w:p w:rsidR="000B1F31" w:rsidRPr="000B1F31" w:rsidRDefault="000B1F31" w:rsidP="000B1F31">
            <w:pPr>
              <w:rPr>
                <w:rFonts w:ascii="Arial" w:hAnsi="Arial" w:cs="Arial"/>
                <w:color w:val="000000"/>
                <w:sz w:val="16"/>
                <w:szCs w:val="16"/>
              </w:rPr>
            </w:pPr>
            <w:r w:rsidRPr="000B1F31">
              <w:rPr>
                <w:rFonts w:ascii="Arial" w:hAnsi="Arial" w:cs="Arial"/>
                <w:color w:val="000000"/>
                <w:sz w:val="16"/>
                <w:szCs w:val="16"/>
              </w:rPr>
              <w:t>Donacije fizičkih i pravnih osoba - vrtić</w:t>
            </w:r>
          </w:p>
        </w:tc>
        <w:tc>
          <w:tcPr>
            <w:tcW w:w="1275"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7.840,00</w:t>
            </w:r>
          </w:p>
        </w:tc>
        <w:tc>
          <w:tcPr>
            <w:tcW w:w="851" w:type="dxa"/>
            <w:tcBorders>
              <w:top w:val="nil"/>
              <w:left w:val="nil"/>
              <w:bottom w:val="nil"/>
              <w:right w:val="nil"/>
            </w:tcBorders>
            <w:shd w:val="clear" w:color="FFFF00" w:fill="FFFFFF"/>
            <w:vAlign w:val="center"/>
            <w:hideMark/>
          </w:tcPr>
          <w:p w:rsidR="000B1F31" w:rsidRPr="000B1F31" w:rsidRDefault="000B1F31" w:rsidP="000B1F31">
            <w:pPr>
              <w:jc w:val="right"/>
              <w:rPr>
                <w:rFonts w:ascii="Arial" w:hAnsi="Arial" w:cs="Arial"/>
                <w:color w:val="000000"/>
                <w:sz w:val="16"/>
                <w:szCs w:val="16"/>
              </w:rPr>
            </w:pPr>
            <w:r w:rsidRPr="000B1F31">
              <w:rPr>
                <w:rFonts w:ascii="Arial" w:hAnsi="Arial" w:cs="Arial"/>
                <w:color w:val="000000"/>
                <w:sz w:val="16"/>
                <w:szCs w:val="16"/>
              </w:rPr>
              <w:t>78,40</w:t>
            </w:r>
          </w:p>
        </w:tc>
      </w:tr>
    </w:tbl>
    <w:p w:rsidR="00A43EBA" w:rsidRDefault="00A43EBA" w:rsidP="00060823">
      <w:pPr>
        <w:jc w:val="both"/>
        <w:rPr>
          <w:sz w:val="20"/>
          <w:szCs w:val="20"/>
        </w:rPr>
      </w:pPr>
    </w:p>
    <w:p w:rsidR="00A43EBA" w:rsidRDefault="00A43EBA" w:rsidP="00060823">
      <w:pPr>
        <w:jc w:val="both"/>
        <w:rPr>
          <w:sz w:val="20"/>
          <w:szCs w:val="20"/>
        </w:rPr>
      </w:pPr>
    </w:p>
    <w:tbl>
      <w:tblPr>
        <w:tblW w:w="9498" w:type="dxa"/>
        <w:tblLayout w:type="fixed"/>
        <w:tblLook w:val="04A0" w:firstRow="1" w:lastRow="0" w:firstColumn="1" w:lastColumn="0" w:noHBand="0" w:noVBand="1"/>
      </w:tblPr>
      <w:tblGrid>
        <w:gridCol w:w="993"/>
        <w:gridCol w:w="992"/>
        <w:gridCol w:w="4111"/>
        <w:gridCol w:w="1275"/>
        <w:gridCol w:w="1276"/>
        <w:gridCol w:w="851"/>
      </w:tblGrid>
      <w:tr w:rsidR="00557318" w:rsidRPr="00557318" w:rsidTr="000B46CB">
        <w:trPr>
          <w:trHeight w:val="300"/>
        </w:trPr>
        <w:tc>
          <w:tcPr>
            <w:tcW w:w="993" w:type="dxa"/>
            <w:tcBorders>
              <w:top w:val="nil"/>
              <w:left w:val="nil"/>
              <w:bottom w:val="nil"/>
              <w:right w:val="nil"/>
            </w:tcBorders>
            <w:shd w:val="clear" w:color="696969" w:fill="696969"/>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 </w:t>
            </w:r>
          </w:p>
        </w:tc>
        <w:tc>
          <w:tcPr>
            <w:tcW w:w="992" w:type="dxa"/>
            <w:tcBorders>
              <w:top w:val="nil"/>
              <w:left w:val="nil"/>
              <w:bottom w:val="nil"/>
              <w:right w:val="nil"/>
            </w:tcBorders>
            <w:shd w:val="clear" w:color="696969" w:fill="696969"/>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 </w:t>
            </w:r>
          </w:p>
        </w:tc>
        <w:tc>
          <w:tcPr>
            <w:tcW w:w="4111" w:type="dxa"/>
            <w:tcBorders>
              <w:top w:val="nil"/>
              <w:left w:val="nil"/>
              <w:bottom w:val="nil"/>
              <w:right w:val="nil"/>
            </w:tcBorders>
            <w:shd w:val="clear" w:color="696969" w:fill="696969"/>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SVEUKUPNO RASHODI / IZDACI</w:t>
            </w:r>
          </w:p>
        </w:tc>
        <w:tc>
          <w:tcPr>
            <w:tcW w:w="1275" w:type="dxa"/>
            <w:tcBorders>
              <w:top w:val="nil"/>
              <w:left w:val="nil"/>
              <w:bottom w:val="nil"/>
              <w:right w:val="nil"/>
            </w:tcBorders>
            <w:shd w:val="clear" w:color="696969" w:fill="696969"/>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45.700,000,00</w:t>
            </w:r>
          </w:p>
        </w:tc>
        <w:tc>
          <w:tcPr>
            <w:tcW w:w="1276" w:type="dxa"/>
            <w:tcBorders>
              <w:top w:val="nil"/>
              <w:left w:val="nil"/>
              <w:bottom w:val="nil"/>
              <w:right w:val="nil"/>
            </w:tcBorders>
            <w:shd w:val="clear" w:color="696969" w:fill="696969"/>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11.900.568,58</w:t>
            </w:r>
          </w:p>
        </w:tc>
        <w:tc>
          <w:tcPr>
            <w:tcW w:w="851" w:type="dxa"/>
            <w:tcBorders>
              <w:top w:val="nil"/>
              <w:left w:val="nil"/>
              <w:bottom w:val="nil"/>
              <w:right w:val="nil"/>
            </w:tcBorders>
            <w:shd w:val="clear" w:color="696969" w:fill="696969"/>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26,04</w:t>
            </w:r>
          </w:p>
        </w:tc>
      </w:tr>
      <w:tr w:rsidR="00557318" w:rsidRPr="00557318" w:rsidTr="000B46CB">
        <w:trPr>
          <w:trHeight w:val="300"/>
        </w:trPr>
        <w:tc>
          <w:tcPr>
            <w:tcW w:w="993"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Razdjel</w:t>
            </w:r>
          </w:p>
        </w:tc>
        <w:tc>
          <w:tcPr>
            <w:tcW w:w="992"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001</w:t>
            </w:r>
          </w:p>
        </w:tc>
        <w:tc>
          <w:tcPr>
            <w:tcW w:w="4111"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PREDSTAVNIČKA I IZVRŠNA TIJELA</w:t>
            </w:r>
          </w:p>
        </w:tc>
        <w:tc>
          <w:tcPr>
            <w:tcW w:w="1275"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2.360.500,00</w:t>
            </w:r>
          </w:p>
        </w:tc>
        <w:tc>
          <w:tcPr>
            <w:tcW w:w="1276"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998.689,06</w:t>
            </w:r>
          </w:p>
        </w:tc>
        <w:tc>
          <w:tcPr>
            <w:tcW w:w="851"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42,31</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00101</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PREDSTAVNIČKA I IZVRŠNA TIJELA</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2.360.500,00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998.689,06</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42,31</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DONOŠENJE AKATA I MJERA IZ DJELOKRUGA PREDSTAVNIČKOG I IZVRŠNOG TIJELA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1.719.000,00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717.981,79</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41,77</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Predstavničko i izvršna tijela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1.034.000,00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517.444,86</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1.034.000,00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517.444,86</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180.477,72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45,12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29.478,05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49,13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511,35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6,39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putovanja - gradonačelnik</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50.916,57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141,43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za korištenje privatnog automobila u službene svrhe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službena putovanja - izvan radnog odnosa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članovima predstavničkog tijela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115.798,34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46,32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Naknade troškova službenog puta predstavničkih i izvršnih </w:t>
            </w:r>
            <w:r>
              <w:rPr>
                <w:rFonts w:ascii="Arial" w:hAnsi="Arial" w:cs="Arial"/>
                <w:color w:val="000000"/>
                <w:sz w:val="16"/>
                <w:szCs w:val="16"/>
              </w:rPr>
              <w:t>tijela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9.856,71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98,57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R0009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članovima povjerenstava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7.166,69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23,89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Reprezentacija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116.582,49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52,99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zbog nezapošljavanja osoba s invaliditetom</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6.656,94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55,47</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Protokolarni izdaci i obilježavanje obljetnica i blagdana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97.375,38</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81,15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97.375,38</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81,15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Prigodni pokloni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28.773,19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71,93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Protokolarni izdaci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Obilježavanje obljetnica i blagdana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68.602,19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137,20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Međunarodna i međugradska suradnja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31.996,24</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17,78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31.996,24</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17,78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Međugradska suradnja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31.996,24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21,33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Međugradska i međunarodna suradnja- službena putovanja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Međugradska i međunarodna suradnja- službena putovanja osoba izvan radnog odnosa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Donacije, sponzorstva i doznake po posebnim odlukama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66.600,00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41,63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66.600,00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41,63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Donacije - Sponzorstva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66.600,00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74,00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Donacije -po posebnim odlukama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Proračunska pričuva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3851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Nepredviđeni rashodi do visine proračunske pričuve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Savjet mladih</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Rad Savjeta mladih</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A100007</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Naknade građanima - prigodni pokloni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4.565,31</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4.565,31</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građanima i kućanstvima u novcu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4.565,31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A100008</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Izbori za predstavnička i izvršna tijela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R0019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Izbori za </w:t>
            </w:r>
            <w:r>
              <w:rPr>
                <w:rFonts w:ascii="Arial" w:hAnsi="Arial" w:cs="Arial"/>
                <w:color w:val="000000"/>
                <w:sz w:val="16"/>
                <w:szCs w:val="16"/>
              </w:rPr>
              <w:t>vijeće</w:t>
            </w:r>
            <w:r w:rsidRPr="00557318">
              <w:rPr>
                <w:rFonts w:ascii="Arial" w:hAnsi="Arial" w:cs="Arial"/>
                <w:color w:val="000000"/>
                <w:sz w:val="16"/>
                <w:szCs w:val="16"/>
              </w:rPr>
              <w:t xml:space="preserve"> nacionalnih manjina - naknade za rad Povjerenstva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RAZVOJ CIVILNOG DRUŠTVA - RAD POLITIČKIH STRANAKA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19.980,00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39,96</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Rad političkih stranaka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19.980,00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39,96</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19.980,00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39,96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Tekuće donacije političkim strankama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19.980,00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39,96</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1002</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MJESNA SAMOUPRAVA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591.500,00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260.727,27</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44,08</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Djelokrug mjesne samouprave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591.500,00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260.727,27</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44,08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572.500,00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258.398,74</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45,14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183.096,68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57,22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mobitela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960,00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38,40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 i interneta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1.907,58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54,50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34.675,71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49,54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rad predsjednika vijeća mjesnog odbora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5.186,39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32,41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1.425,31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869,07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8,69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rad predsjednika vijeća mjesnog odbora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5.186,39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32,41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4.517,24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30,11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4.267,48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42,67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w:t>
            </w:r>
            <w:r>
              <w:rPr>
                <w:rFonts w:ascii="Arial" w:hAnsi="Arial" w:cs="Arial"/>
                <w:color w:val="000000"/>
                <w:sz w:val="16"/>
                <w:szCs w:val="16"/>
              </w:rPr>
              <w:t>a</w:t>
            </w:r>
            <w:r w:rsidRPr="00557318">
              <w:rPr>
                <w:rFonts w:ascii="Arial" w:hAnsi="Arial" w:cs="Arial"/>
                <w:color w:val="000000"/>
                <w:sz w:val="16"/>
                <w:szCs w:val="16"/>
              </w:rPr>
              <w:t>de za rad predsjednika vijeća mjesnog odbora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411,43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27,43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4.280,30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53,50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582,37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11,65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rad predsjednika vijeća mjesnog odbora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5.186,40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32,42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rad predsjednika vijeća mjesnog odbora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5.186,39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32,41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2.328,53</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12,26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R0028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 - voda - riva, plaža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1.450,68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18,13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R0034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 - voda - navoz</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408,48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8,17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R0047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 - plaža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469,37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7,82</w:t>
            </w:r>
          </w:p>
        </w:tc>
      </w:tr>
      <w:tr w:rsidR="00557318" w:rsidRPr="00557318" w:rsidTr="000B46CB">
        <w:trPr>
          <w:trHeight w:val="300"/>
        </w:trPr>
        <w:tc>
          <w:tcPr>
            <w:tcW w:w="993"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lastRenderedPageBreak/>
              <w:t>Razdjel</w:t>
            </w:r>
          </w:p>
        </w:tc>
        <w:tc>
          <w:tcPr>
            <w:tcW w:w="992"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002</w:t>
            </w:r>
          </w:p>
        </w:tc>
        <w:tc>
          <w:tcPr>
            <w:tcW w:w="4111"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URED GRADA</w:t>
            </w:r>
          </w:p>
        </w:tc>
        <w:tc>
          <w:tcPr>
            <w:tcW w:w="1275"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13.170.500,00</w:t>
            </w:r>
          </w:p>
        </w:tc>
        <w:tc>
          <w:tcPr>
            <w:tcW w:w="1276"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5.562.304,61</w:t>
            </w:r>
          </w:p>
        </w:tc>
        <w:tc>
          <w:tcPr>
            <w:tcW w:w="851"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42,23</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00201</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URED GRADA</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8.378.000,00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2.728.104,93</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32,56</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PRIPREMA I DONOŠENJE AKATA IZ DJELOKRUGA TIJELA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1.623.000,00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778.996,71</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Stručno, administrativno i tehničko osoblje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1.623.000,00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778.996,71</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1.623.000,00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778.996,71</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282.691,96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38,20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prekovremeni  rad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1.504,56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120.690,79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80,46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46.187,93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41,99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775,64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putovanja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12.531,66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62,66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prijevoz na posao i s posla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13.224,00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48,98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Stručno usavršavanje zaposlenika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za korištenje privatnog automobila u službene svrhe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271,00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13,55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R0059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Literatura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5.970,70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49,76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Materijal i sredstva za čišćenje i održavanje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4.228,36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46,98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Uredski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10.343,80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60,85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Arhivski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1.875,00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Potrošni materijal za uredske strojeve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5.125,40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39,43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0A417F">
            <w:pPr>
              <w:rPr>
                <w:rFonts w:ascii="Arial" w:hAnsi="Arial" w:cs="Arial"/>
                <w:color w:val="000000"/>
                <w:sz w:val="16"/>
                <w:szCs w:val="16"/>
              </w:rPr>
            </w:pPr>
            <w:r w:rsidRPr="00557318">
              <w:rPr>
                <w:rFonts w:ascii="Arial" w:hAnsi="Arial" w:cs="Arial"/>
                <w:color w:val="000000"/>
                <w:sz w:val="16"/>
                <w:szCs w:val="16"/>
              </w:rPr>
              <w:t>Motorni benzin i dizel gorivo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61.640,02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77,05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energija-zgrada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26.392,50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87,98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 i auto gume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6.643,00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20,13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pošte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76.477,15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76,48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mobitela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18.377,79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52,51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R0069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 i interneta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10.481,79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34,94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Web stranica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10.420,00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47,36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Natječaji i oglasi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18.918,75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75,68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promidžbe i informiranja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3.687,50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10,54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usluge-zgrada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3.469,93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57,83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Reprezentacija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3.940,81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32,84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33.126,67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110,42</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OSTALI RASHODI GRADA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276.000,00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224.007,24</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81,16</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Ostali rashodi po posebnim aktima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188.057,13</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125,37</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48.049,29</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32,03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R0079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usluge-promidžba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-naknada 5% poreza na potrošnju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3.758,26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12,53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rashodi-naknada 1% poreza na dohodak</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32.157,71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45,94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 refundacija čistačice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3.133,32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44,76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 presuda T.</w:t>
            </w:r>
            <w:r w:rsidR="000A417F">
              <w:rPr>
                <w:rFonts w:ascii="Arial" w:hAnsi="Arial" w:cs="Arial"/>
                <w:color w:val="000000"/>
                <w:sz w:val="16"/>
                <w:szCs w:val="16"/>
              </w:rPr>
              <w:t xml:space="preserve"> </w:t>
            </w:r>
            <w:proofErr w:type="spellStart"/>
            <w:r w:rsidRPr="00557318">
              <w:rPr>
                <w:rFonts w:ascii="Arial" w:hAnsi="Arial" w:cs="Arial"/>
                <w:color w:val="000000"/>
                <w:sz w:val="16"/>
                <w:szCs w:val="16"/>
              </w:rPr>
              <w:t>Štriga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R00833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 sudske presude (Jović i dr</w:t>
            </w:r>
            <w:r>
              <w:rPr>
                <w:rFonts w:ascii="Arial" w:hAnsi="Arial" w:cs="Arial"/>
                <w:color w:val="000000"/>
                <w:sz w:val="16"/>
                <w:szCs w:val="16"/>
              </w:rPr>
              <w:t>.</w:t>
            </w:r>
            <w:r w:rsidRPr="00557318">
              <w:rPr>
                <w:rFonts w:ascii="Arial" w:hAnsi="Arial" w:cs="Arial"/>
                <w:color w:val="000000"/>
                <w:sz w:val="16"/>
                <w:szCs w:val="16"/>
              </w:rPr>
              <w:t>)</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140.007,84</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R008334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 povrat komunalnog doprinosa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140.007,84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rada djelatnika i  ustanova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126.000,00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35.950,11</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28,53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126.000,00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35.950,11</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28,53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Zakup poslovnog prostora - prekršajni sud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20.648,62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37,54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rada djelatnika u drugim ustanovama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Zakup poslovnog prostora - režije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15.301,49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27,82</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1003</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NABAVA I ODRŽAVANJE OPREME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360.000,00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120.966,68</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33,60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w:t>
            </w:r>
            <w:r>
              <w:rPr>
                <w:rFonts w:ascii="Arial" w:hAnsi="Arial" w:cs="Arial"/>
                <w:b/>
                <w:bCs/>
                <w:color w:val="000000"/>
                <w:sz w:val="16"/>
                <w:szCs w:val="16"/>
              </w:rPr>
              <w:t>r</w:t>
            </w:r>
            <w:r w:rsidRPr="00557318">
              <w:rPr>
                <w:rFonts w:ascii="Arial" w:hAnsi="Arial" w:cs="Arial"/>
                <w:b/>
                <w:bCs/>
                <w:color w:val="000000"/>
                <w:sz w:val="16"/>
                <w:szCs w:val="16"/>
              </w:rPr>
              <w:t>žavanje opreme i programa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108.221,68</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61,84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108.221,68</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61,84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službenih osobnih automobila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44.504,95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111,26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održavanja računalne opreme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8.062,94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28,80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održavanja ostale opreme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7.737,50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30,95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R00891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Najam opreme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6.320,45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52,67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3238</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Računalne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41.595,84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59,42</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Računalna i druga oprema i programi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12.745,00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9,80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12.745,00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9,80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Računala i računalna oprema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12.745,00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42,48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Komunikacijska oprema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Oprema za grijanje, ventilaciju i hlađenje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Uređaji, strojevi i oprema za ostale namjene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Računalni programi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Uredska oprema i namještaj</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Uredski namještaj</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Umjetnička djela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R0099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4312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Umjetnička djela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1007</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PROMICANJE KULTURE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1.664.000,00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270.101,08</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16,23</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Zaštitni znak i zaštita čipke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Poslovi zaštite čipke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4124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Pravo na zaštitni znak</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manifestacija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182.047,25</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75,85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Manifestacije -karneval i ostale manifestacije - ugovori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182.047,25</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121,36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Manifestacije- karneval i ostale manifestacije- ugovori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3.615,36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Manifestacije-karneval i ostale manifestacije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178.431,89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178,43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Manifestacije-tradicijsko pjevanje, smotra klapa ...</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Festival čipke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9.804,02</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6,33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Međunarodni festival čipke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Međunarodni festival čipke - ugovori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6.600,00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7,33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R0131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Međunarodni festival čipke-Ministarstvo turizma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7,33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6.1.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Donacije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3.204,02</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10,68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Međunarodni festival čipke - donacije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3.204,02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12,82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R01313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Međunarodni festival čipke- donacije, ugovori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Advent</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26.249,81</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13,12</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26.249,81</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32,81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R01314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Financiranje Adventa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26.249,81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32,81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R01315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Financiranje Adventa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Arheološka istraživanja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Arheološka istraživanja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Arheološka istraživanja (ostaci potonulog broda)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Arheološka istraživanja - sufinanciranje Ministarstva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Arheološka istraživanja - sufinanciranje Ministarstva (ostaci potonulog broda)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Javne potrebe u kulturi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Donacije po programu javnih potreba - 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Župni ured Pag - Božićni koncert</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Društvo paških čipkarica Frane Budak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Gradska glazba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Ženska klapa </w:t>
            </w:r>
            <w:proofErr w:type="spellStart"/>
            <w:r w:rsidRPr="00557318">
              <w:rPr>
                <w:rFonts w:ascii="Arial" w:hAnsi="Arial" w:cs="Arial"/>
                <w:color w:val="000000"/>
                <w:sz w:val="16"/>
                <w:szCs w:val="16"/>
              </w:rPr>
              <w:t>Peružini</w:t>
            </w:r>
            <w:proofErr w:type="spellEnd"/>
            <w:r w:rsidRPr="00557318">
              <w:rPr>
                <w:rFonts w:ascii="Arial" w:hAnsi="Arial" w:cs="Arial"/>
                <w:color w:val="000000"/>
                <w:sz w:val="16"/>
                <w:szCs w:val="16"/>
              </w:rPr>
              <w:t xml:space="preserve">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KUD Družina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Karnevalska udruga Markova </w:t>
            </w:r>
            <w:proofErr w:type="spellStart"/>
            <w:r w:rsidRPr="00557318">
              <w:rPr>
                <w:rFonts w:ascii="Arial" w:hAnsi="Arial" w:cs="Arial"/>
                <w:color w:val="000000"/>
                <w:sz w:val="16"/>
                <w:szCs w:val="16"/>
              </w:rPr>
              <w:t>kumpanija</w:t>
            </w:r>
            <w:proofErr w:type="spellEnd"/>
            <w:r w:rsidRPr="00557318">
              <w:rPr>
                <w:rFonts w:ascii="Arial" w:hAnsi="Arial" w:cs="Arial"/>
                <w:color w:val="000000"/>
                <w:sz w:val="16"/>
                <w:szCs w:val="16"/>
              </w:rPr>
              <w:t xml:space="preserve">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R01367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KUD Sv. Jeronim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1008</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RAZVOJ CIVILNOG DRUŠTVA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286.000,00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5,24</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Donacije župnim uredima i samostanima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2,31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2,31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Tekuće donacije župnim uredima i samostanima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2,31</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Donacije za sanaciju sakralnih objekata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Donacije - 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R0139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Župa Uznesenja BDM,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Župa Sv. </w:t>
            </w:r>
            <w:proofErr w:type="spellStart"/>
            <w:r w:rsidRPr="00557318">
              <w:rPr>
                <w:rFonts w:ascii="Arial" w:hAnsi="Arial" w:cs="Arial"/>
                <w:color w:val="000000"/>
                <w:sz w:val="16"/>
                <w:szCs w:val="16"/>
              </w:rPr>
              <w:t>Mavra</w:t>
            </w:r>
            <w:proofErr w:type="spellEnd"/>
            <w:r w:rsidRPr="00557318">
              <w:rPr>
                <w:rFonts w:ascii="Arial" w:hAnsi="Arial" w:cs="Arial"/>
                <w:color w:val="000000"/>
                <w:sz w:val="16"/>
                <w:szCs w:val="16"/>
              </w:rPr>
              <w:t xml:space="preserve">,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Župa Sv. Jeronima,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Udruge proizašle iz Domovinskog rata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38,46</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38,46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Udruga veterana  Domovinskog  rata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38,46</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Poticaj djelovanja udruga civilnog društva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28,57</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28,57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Udruge 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Matica umirovljenika grada Paga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Društvo prijatelja Hajduka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Udruga slijepih Zadarske županije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R0146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Foto klub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Udruga  Volim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Humanitarna djelatnost Crvenog križa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73.000,00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73.000,00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Gradsko društvo Crvenog križa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1009</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RAZVOJ SPORTA I REKREACIJE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99.700,00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16,62</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Javne potrebe u sportu</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99.700,00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33,23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99.700,00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33,23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Program javnih potreba u sportu - 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Nogometni klub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80.700,00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Veslački klub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Stolnoteniski klub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Moto klub Paška bura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Udruga paških izviđača Sv. Vid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Boćarski klub Bartol Kašić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Športsko društv</w:t>
            </w:r>
            <w:r>
              <w:rPr>
                <w:rFonts w:ascii="Arial" w:hAnsi="Arial" w:cs="Arial"/>
                <w:color w:val="000000"/>
                <w:sz w:val="16"/>
                <w:szCs w:val="16"/>
              </w:rPr>
              <w:t>o</w:t>
            </w:r>
            <w:r w:rsidRPr="00557318">
              <w:rPr>
                <w:rFonts w:ascii="Arial" w:hAnsi="Arial" w:cs="Arial"/>
                <w:color w:val="000000"/>
                <w:sz w:val="16"/>
                <w:szCs w:val="16"/>
              </w:rPr>
              <w:t xml:space="preserve"> Hajduk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Centar za podvo</w:t>
            </w:r>
            <w:r>
              <w:rPr>
                <w:rFonts w:ascii="Arial" w:hAnsi="Arial" w:cs="Arial"/>
                <w:color w:val="000000"/>
                <w:sz w:val="16"/>
                <w:szCs w:val="16"/>
              </w:rPr>
              <w:t>d</w:t>
            </w:r>
            <w:r w:rsidRPr="00557318">
              <w:rPr>
                <w:rFonts w:ascii="Arial" w:hAnsi="Arial" w:cs="Arial"/>
                <w:color w:val="000000"/>
                <w:sz w:val="16"/>
                <w:szCs w:val="16"/>
              </w:rPr>
              <w:t xml:space="preserve">na istraživanja </w:t>
            </w:r>
            <w:proofErr w:type="spellStart"/>
            <w:r w:rsidRPr="00557318">
              <w:rPr>
                <w:rFonts w:ascii="Arial" w:hAnsi="Arial" w:cs="Arial"/>
                <w:color w:val="000000"/>
                <w:sz w:val="16"/>
                <w:szCs w:val="16"/>
              </w:rPr>
              <w:t>Navalis</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Društvo športske rekreacije </w:t>
            </w:r>
            <w:proofErr w:type="spellStart"/>
            <w:r w:rsidRPr="00557318">
              <w:rPr>
                <w:rFonts w:ascii="Arial" w:hAnsi="Arial" w:cs="Arial"/>
                <w:color w:val="000000"/>
                <w:sz w:val="16"/>
                <w:szCs w:val="16"/>
              </w:rPr>
              <w:t>Kissa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R014991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Sportsko rekreacijski klub Nami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Izgradnja i uređenje tenis terena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Izgradnja tenis terena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nogometnog igrališta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Izgradnja pomoćnih prostorija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POTICANJE RAZVOJA TURIZMA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896.000,00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193.825,00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21,63</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programa Turističke zajednice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Turistička zajednica grada Paga - programi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Financiranje oglašavanja zračnog prijevoza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126.000,00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126.000,00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Oglašavanje prijevoza </w:t>
            </w:r>
            <w:proofErr w:type="spellStart"/>
            <w:r w:rsidRPr="00557318">
              <w:rPr>
                <w:rFonts w:ascii="Arial" w:hAnsi="Arial" w:cs="Arial"/>
                <w:color w:val="000000"/>
                <w:sz w:val="16"/>
                <w:szCs w:val="16"/>
              </w:rPr>
              <w:t>Rayan</w:t>
            </w:r>
            <w:proofErr w:type="spellEnd"/>
            <w:r w:rsidRPr="00557318">
              <w:rPr>
                <w:rFonts w:ascii="Arial" w:hAnsi="Arial" w:cs="Arial"/>
                <w:color w:val="000000"/>
                <w:sz w:val="16"/>
                <w:szCs w:val="16"/>
              </w:rPr>
              <w:t xml:space="preserve"> </w:t>
            </w:r>
            <w:proofErr w:type="spellStart"/>
            <w:r w:rsidRPr="00557318">
              <w:rPr>
                <w:rFonts w:ascii="Arial" w:hAnsi="Arial" w:cs="Arial"/>
                <w:color w:val="000000"/>
                <w:sz w:val="16"/>
                <w:szCs w:val="16"/>
              </w:rPr>
              <w:t>air</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Valorizacija ljekovitog blata - zdravstveni turizam</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193.825,00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41,24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193.825,00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46,15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objekata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123.825,00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61,91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R01593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R01594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R01595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okoliša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Projekt WIFI4EU</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R01596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WIFI4EU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POTICANJE GOSPODARSTVA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240.000,00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44,44</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Subvencije, donacije i pomoći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240.000,00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240.000,00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68,57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Kapitalne pomoći trgovačkim društvima u vlasništvu Grada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Tekuće donacije-Radio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240.000,00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96,00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3523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Subvencioniranje poljoprivredne proizvodnje i poduzetništva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3523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Subvencioniranje poljoprivredne proizvodnje i poduzetništva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Lokalna akcijska grupa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Članarina, troškovi -   LAG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Investicijske studije i programi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studija i programa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R01650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Programa poljoprivrednog zemljišta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1013</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OSNOVNO I SREDNJOŠKOLSKO OBRAZOVANJE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708.000,00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214.449,76</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30,29</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Javne potrebe iznad standarda u osnovnom školstvu- OŠ Jurja Dalmatinca Pag</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Osnovna škola - 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Rad psihologa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Školski sportski klubovi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Izvannastavni programi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R0169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Natjecanja i smotre učenika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Tradicijska  baština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Produženi boravak učenika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Edukacija učitelja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Dječji zbor </w:t>
            </w:r>
            <w:proofErr w:type="spellStart"/>
            <w:r w:rsidRPr="00557318">
              <w:rPr>
                <w:rFonts w:ascii="Arial" w:hAnsi="Arial" w:cs="Arial"/>
                <w:color w:val="000000"/>
                <w:sz w:val="16"/>
                <w:szCs w:val="16"/>
              </w:rPr>
              <w:t>Violice</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Školska knjižnica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Sudjelovanje u karnevalskoj povorci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Volim svoj </w:t>
            </w:r>
            <w:proofErr w:type="spellStart"/>
            <w:r w:rsidRPr="00557318">
              <w:rPr>
                <w:rFonts w:ascii="Arial" w:hAnsi="Arial" w:cs="Arial"/>
                <w:color w:val="000000"/>
                <w:sz w:val="16"/>
                <w:szCs w:val="16"/>
              </w:rPr>
              <w:t>škoj</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razmjene učenika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Rad škole čipke-Min. kulture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Javne potrebe iznad standarda u srednjem školstvu- SŠ Ba</w:t>
            </w:r>
            <w:r w:rsidR="000A417F">
              <w:rPr>
                <w:rFonts w:ascii="Arial" w:hAnsi="Arial" w:cs="Arial"/>
                <w:b/>
                <w:bCs/>
                <w:color w:val="000000"/>
                <w:sz w:val="16"/>
                <w:szCs w:val="16"/>
              </w:rPr>
              <w:t>r</w:t>
            </w:r>
            <w:r w:rsidRPr="00557318">
              <w:rPr>
                <w:rFonts w:ascii="Arial" w:hAnsi="Arial" w:cs="Arial"/>
                <w:b/>
                <w:bCs/>
                <w:color w:val="000000"/>
                <w:sz w:val="16"/>
                <w:szCs w:val="16"/>
              </w:rPr>
              <w:t>tula Kašića Pag</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27.990,00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54,88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27.990,00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54,88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Srednja škola-ukupno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R0179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Manifestacija-projekt Ca,</w:t>
            </w:r>
            <w:r w:rsidR="000A417F">
              <w:rPr>
                <w:rFonts w:ascii="Arial" w:hAnsi="Arial" w:cs="Arial"/>
                <w:color w:val="000000"/>
                <w:sz w:val="16"/>
                <w:szCs w:val="16"/>
              </w:rPr>
              <w:t xml:space="preserve"> </w:t>
            </w:r>
            <w:r w:rsidRPr="00557318">
              <w:rPr>
                <w:rFonts w:ascii="Arial" w:hAnsi="Arial" w:cs="Arial"/>
                <w:color w:val="000000"/>
                <w:sz w:val="16"/>
                <w:szCs w:val="16"/>
              </w:rPr>
              <w:t>ča,</w:t>
            </w:r>
            <w:r w:rsidR="000A417F">
              <w:rPr>
                <w:rFonts w:ascii="Arial" w:hAnsi="Arial" w:cs="Arial"/>
                <w:color w:val="000000"/>
                <w:sz w:val="16"/>
                <w:szCs w:val="16"/>
              </w:rPr>
              <w:t xml:space="preserve"> </w:t>
            </w:r>
            <w:r w:rsidRPr="00557318">
              <w:rPr>
                <w:rFonts w:ascii="Arial" w:hAnsi="Arial" w:cs="Arial"/>
                <w:color w:val="000000"/>
                <w:sz w:val="16"/>
                <w:szCs w:val="16"/>
              </w:rPr>
              <w:t>što se nekad kuhalo na mom otoku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Slobodne aktivnosti učenika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Predavanje - paške solane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Prevencija ovisnosti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Čipkarska škola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24.227,70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Dan otvorenih vrata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3.762,30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Školski časopis</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Monografija srednje škole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R0186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Oslikavanje fasade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Stipendije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105.300,00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55,42</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105.300,00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55,42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Stipendije srednjoškolcima i studentima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105.300,00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55,42</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javnog prijevoza srednjoškolaca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22.286,89</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37,14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22.286,89</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37,14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javnog prijevoza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22.286,89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37,14</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kupnje školskih knjiga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kupnje knjiga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Produženi boravak učenika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50.872,87</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48,45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50.872,87</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48,45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R01882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Financiranje produženog boravka učenika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50.872,87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48,45</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A100007</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uređenja zgrade osnovne škole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5,33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5,33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R01883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projektne dokumentacije za dogradnju učionice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5,33</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1014</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ZAŠTITA I SPAŠAVANJE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632.000,00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338.000,00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53,48</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Unapređenje dobrovoljnog vatrogastva i zaštite od požara - DVD Pag</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325.000,00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55,08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325.000,00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55,08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Dobrovoljno vatrogasno društvo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325.000,00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55,08</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Izrada plana zaštite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53,85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53,85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Stručni poslovi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53,85</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 Stožera za zaštitu i spašavanje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Aktivnost Stožera za zaštitu i spašavanje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Gorska služba spašavanja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Gorska služba spašavanja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 Civilne zaštite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R01930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Civilna zaštita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Javna vatrogasna postrojba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R01890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 poslovanja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1015</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SOCIJALNA SKRB</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243.000,00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66.451,26</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27,35</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 za podmirenje troškova stanovanja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140.000,00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22.560,00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16,11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22.560,00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18,80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Pomoć za podmirenje troškova stanovanja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22.560,00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18,80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Pomoć za podmirenje troškova ogrjeva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 pojedincima i obiteljima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103.000,00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43.891,26</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42,61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103.000,00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43.891,26</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42,61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R0197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Jednokratne novčane pomoći  građanima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37.891,26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47,36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Pogrebni troškovi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R0199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Boravak djece u vrtiću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Prijevoz školske djece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Prehrana učenika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1016</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OČUVANJE I UNAPREĐENJE ZDRAVLJA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36.607,20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19,27</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Deratizacija, dezinsekcija i veterinarske usluge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26.011,50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26.011,50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Deratizacija i dezinsekcija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25.812,50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28,68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Veterinarske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199,00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0,50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 prevencije ovisnosti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2.737,50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54,75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2.737,50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54,75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Financiranje programa borbe protiv droge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2.737,50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54,75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Financiranje programa borbe protiv ovisnosti, nasilja i dr.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Meteorološka mjerenja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7.858,20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31,43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7.858,20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31,43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meteoroloških  mjerenja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7.858,20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31,43</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Rad timova hitne medicinske pomoći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3236</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Sufinanciranja rada timova hitne medicinske pomoći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1017</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DEMOGRAFSKA OBNOVA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360.000,00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36,11</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Naknade obiteljima za novorođenu djecu te četvoro i više djece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37,14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130.000,00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37,14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obiteljima za novorođeno dijete  te za četvoro i viš</w:t>
            </w:r>
            <w:r>
              <w:rPr>
                <w:rFonts w:ascii="Arial" w:hAnsi="Arial" w:cs="Arial"/>
                <w:color w:val="000000"/>
                <w:sz w:val="16"/>
                <w:szCs w:val="16"/>
              </w:rPr>
              <w:t xml:space="preserve">e </w:t>
            </w:r>
            <w:r w:rsidRPr="00557318">
              <w:rPr>
                <w:rFonts w:ascii="Arial" w:hAnsi="Arial" w:cs="Arial"/>
                <w:color w:val="000000"/>
                <w:sz w:val="16"/>
                <w:szCs w:val="16"/>
              </w:rPr>
              <w:t>djece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130.000,00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37,14</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boravka djece u vrtiću</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3721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boravka za 3 i više djece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00202</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DJEČJI VRTIĆ "PAŠKI MALIŠANI" PAG</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4.233.000,00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2.528.913,68</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59,74</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PROVEDBA ZAKONSKOG STANDARDA U PREDŠKOLSTVU</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1.186.394,83</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47,46</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Odgojno, administrativno i tehničko osoblje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1.186.394,83</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47,46</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1.186.394,83</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47,46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1.929.000,00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945.717,57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49,03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154.451,19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54,19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2.706,77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prijevoz  na posao i s posla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50.106,00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55,67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članovima  Upravnog vijeća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Premije osiguranja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14.413,30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31,33</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IZGRADNJA  I UREĐENJE VRTIĆA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760.000,00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817.206,71</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107,53</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Izgradnja i uređenje dječjeg vrtića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760.000,00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817.206,71</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107,53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760.000,00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817.206,71</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107,53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R02091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i opremanje dječjeg vrtića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817.206,71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107,53</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1002</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POSLOVANJE FINANCIRANO IZ OSTALIH IZVORA PRIHODA KORISNIKA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965.000,00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525.312,14</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54,44</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Redovna djelatnost ustanove predškolskog odgoja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965.000,00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525.312,14</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54,44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3.2.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Vlastiti prihodi - proračunski korisnici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945.000,00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512.292,37</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54,21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R0219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putovanja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851,94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8,52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prijevoz na posao i s posla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Stručno usavršavanje zaposlenika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9.500,00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Ostale naknade troškova zaposlenima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2.128,00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21,28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Uredski materijal i ostali materijalni rashodi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40.645,57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40,65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Materijal i sirovine - didaktički potrošni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15.115,78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15,12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Namirnice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128.748,64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101.105,08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67,40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Materijal i dijelovi za tekuće i investicijsko održavanje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106.335,71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1.063,36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294,49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0,98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R0229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radna i zaštitna odjeća i obuća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w:t>
            </w:r>
            <w:r>
              <w:rPr>
                <w:rFonts w:ascii="Arial" w:hAnsi="Arial" w:cs="Arial"/>
                <w:color w:val="000000"/>
                <w:sz w:val="16"/>
                <w:szCs w:val="16"/>
              </w:rPr>
              <w:t xml:space="preserve"> </w:t>
            </w:r>
            <w:r w:rsidRPr="00557318">
              <w:rPr>
                <w:rFonts w:ascii="Arial" w:hAnsi="Arial" w:cs="Arial"/>
                <w:color w:val="000000"/>
                <w:sz w:val="16"/>
                <w:szCs w:val="16"/>
              </w:rPr>
              <w:t>pošte i prijevoza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7.706,80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30,83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tekućeg i investicijskog održavanja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50.292,50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100,59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promidžbe i informiranja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19.190,40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47,98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3236</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Zdravstveni pregledi zaposlenika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3.133,43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20,89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3238</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Računalne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8.405,70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28,02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troškova-volonter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Pristojbe i naknade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6.656,94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332,85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3295</w:t>
            </w:r>
          </w:p>
        </w:tc>
        <w:tc>
          <w:tcPr>
            <w:tcW w:w="4111" w:type="dxa"/>
            <w:tcBorders>
              <w:top w:val="nil"/>
              <w:left w:val="nil"/>
              <w:bottom w:val="nil"/>
              <w:right w:val="nil"/>
            </w:tcBorders>
            <w:shd w:val="clear" w:color="FFFF00" w:fill="FFFFFF"/>
            <w:vAlign w:val="center"/>
            <w:hideMark/>
          </w:tcPr>
          <w:p w:rsidR="00557318" w:rsidRPr="00557318" w:rsidRDefault="00557318" w:rsidP="000A417F">
            <w:pPr>
              <w:rPr>
                <w:rFonts w:ascii="Arial" w:hAnsi="Arial" w:cs="Arial"/>
                <w:color w:val="000000"/>
                <w:sz w:val="16"/>
                <w:szCs w:val="16"/>
              </w:rPr>
            </w:pPr>
            <w:r w:rsidRPr="00557318">
              <w:rPr>
                <w:rFonts w:ascii="Arial" w:hAnsi="Arial" w:cs="Arial"/>
                <w:color w:val="000000"/>
                <w:sz w:val="16"/>
                <w:szCs w:val="16"/>
              </w:rPr>
              <w:t>Naknada za zaposl</w:t>
            </w:r>
            <w:r w:rsidR="000A417F">
              <w:rPr>
                <w:rFonts w:ascii="Arial" w:hAnsi="Arial" w:cs="Arial"/>
                <w:color w:val="000000"/>
                <w:sz w:val="16"/>
                <w:szCs w:val="16"/>
              </w:rPr>
              <w:t>ene</w:t>
            </w:r>
            <w:r>
              <w:rPr>
                <w:rFonts w:ascii="Arial" w:hAnsi="Arial" w:cs="Arial"/>
                <w:color w:val="000000"/>
                <w:sz w:val="16"/>
                <w:szCs w:val="16"/>
              </w:rPr>
              <w:t xml:space="preserve"> </w:t>
            </w:r>
            <w:r w:rsidRPr="00557318">
              <w:rPr>
                <w:rFonts w:ascii="Arial" w:hAnsi="Arial" w:cs="Arial"/>
                <w:color w:val="000000"/>
                <w:sz w:val="16"/>
                <w:szCs w:val="16"/>
              </w:rPr>
              <w:t>osoba s invaliditetom</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R0239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nespomenuti rashodi poslovanja - karneval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7.851,38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78,51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Bankarske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4.330,01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54,13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 - proračunski korisnici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3.819,77</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38,20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Materijal i sirovine - didaktički potrošni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troškova osobama  izvan radnog odnosa -stručno osposobljavanje rashodi HZZ</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3.819,77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6.2.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Donacije - proračunski korisnici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9.200,00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92,00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materija - didaktika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9.200,00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92,00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1003</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POSEBNI PROGRAMI IZNAD STANDARDA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Program potreba iznad standarda u </w:t>
            </w:r>
            <w:proofErr w:type="spellStart"/>
            <w:r w:rsidRPr="00557318">
              <w:rPr>
                <w:rFonts w:ascii="Arial" w:hAnsi="Arial" w:cs="Arial"/>
                <w:b/>
                <w:bCs/>
                <w:color w:val="000000"/>
                <w:sz w:val="16"/>
                <w:szCs w:val="16"/>
              </w:rPr>
              <w:t>predškolstvu</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Program </w:t>
            </w:r>
            <w:proofErr w:type="spellStart"/>
            <w:r w:rsidRPr="00557318">
              <w:rPr>
                <w:rFonts w:ascii="Arial" w:hAnsi="Arial" w:cs="Arial"/>
                <w:color w:val="000000"/>
                <w:sz w:val="16"/>
                <w:szCs w:val="16"/>
              </w:rPr>
              <w:t>predškole</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Rad s djecom s teškoćama u razvoju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00203</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CENTAR ZA KULTURU I INFORMACIJE PAG</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165.000,00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100.432,52</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60,87</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PROVEDBA ZAKONSKOG STANDARDA U KULTURI</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165.000,00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83.706,54</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50,73</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Stručno i administrativno osoblje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83.706,54</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50,73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83.706,54</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50,73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93.300,00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46.569,27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49,91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R0249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R0250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15.100,00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7.605,81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50,37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132,80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13,28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R0253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Uredski  i potrošni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R0258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 interneta i poštarine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3.204,85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22,89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797,49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36,25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24.081,92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100,34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Refundacija troškova čistačice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platnog prometa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5.400,00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1.314,40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24,34</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1002</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POSLOVANJE FINANCIRANO IZ OSTALIH IZVORA PRIHODA KORISNIKA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16.725,98</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Materijalni rashodi - programi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16.725,98</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3.2.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Vlastiti prihodi - proračunski korisnici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16.725,98</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 interneta i poštarine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809,33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198,60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R02643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1.285,71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R02644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Troškovi organizacije programa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8.026,11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R02645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platnog prometa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555,60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R02646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5.850,63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00204</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GRADSKA KNJIŽNICA PAG</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394.500,00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204.853,48</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51,93</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PROVEDBA ZAKONSKOG STANDARDA U KULTURI</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330.000,00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162.596,04</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49,27</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Stručno, administrativno i tehničko osoblje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317.000,00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162.596,04</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51,29</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317.000,00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162.596,04</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51,29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R0275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114.553,07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51,83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R0276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R0277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18.982,68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61,23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R0278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317,15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R0279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putovanja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514,00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34,27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Uredski  i potrošni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1.593,39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53,11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Literatura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941,10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94,11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9.729,50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69,50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telefona, interneta i pošte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2.050,25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29,29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tekućeg  održavanja opreme i prostora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154,44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15,44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Komunalne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1.661,81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55,39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R0289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3238</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Računalne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1.020,00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92,73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Članarine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650,00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platnog prometa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1.428,65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47,62</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Nabava opreme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Oprema - police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Knjižna građa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Knjige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POSLOVANJE FINANCIRANO IZ OSTALIH IZVORA PRIHODA KORISNIKA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64.500,00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42.257,44</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65,52</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Sufinanciranje programa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64.500,00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42.257,44</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65,52</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3.2.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Vlastiti prihodi - proračunski korisnici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29.000,00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17.966,24</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61,95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Knjige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redovan rad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12.803,00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8.023,00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62,67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1.980,00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1.323,79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66,86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217,00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2.668,43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R02966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4.151,02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 - proračunski korisnici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35.500,00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24.291,20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68,43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4241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Knjige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24.291,20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79,64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Obilježavanje Dana Bar</w:t>
            </w:r>
            <w:r>
              <w:rPr>
                <w:rFonts w:ascii="Arial" w:hAnsi="Arial" w:cs="Arial"/>
                <w:color w:val="000000"/>
                <w:sz w:val="16"/>
                <w:szCs w:val="16"/>
              </w:rPr>
              <w:t>tula</w:t>
            </w:r>
            <w:r w:rsidRPr="00557318">
              <w:rPr>
                <w:rFonts w:ascii="Arial" w:hAnsi="Arial" w:cs="Arial"/>
                <w:color w:val="000000"/>
                <w:sz w:val="16"/>
                <w:szCs w:val="16"/>
              </w:rPr>
              <w:t xml:space="preserve"> Kašića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R02972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Mjesec hrvatske knjige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Razdjel</w:t>
            </w:r>
          </w:p>
        </w:tc>
        <w:tc>
          <w:tcPr>
            <w:tcW w:w="992"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003</w:t>
            </w:r>
          </w:p>
        </w:tc>
        <w:tc>
          <w:tcPr>
            <w:tcW w:w="4111"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UPRAVNI ODJEL ZA PRORAČUN I FINANCIJE</w:t>
            </w:r>
          </w:p>
        </w:tc>
        <w:tc>
          <w:tcPr>
            <w:tcW w:w="1275"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2.107.000,00</w:t>
            </w:r>
          </w:p>
        </w:tc>
        <w:tc>
          <w:tcPr>
            <w:tcW w:w="1276"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943.409,55</w:t>
            </w:r>
          </w:p>
        </w:tc>
        <w:tc>
          <w:tcPr>
            <w:tcW w:w="851"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44,78</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00301</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UPRAVNI ODJEL ZA PRORAČUN I FINANCIJE</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2.107.000,00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943.409,55</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44,78</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PRIPREMA I DONOŠENJE AKATA IZ DJELOKRUGA TIJELA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1.017.000,00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416.246,59</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40,93</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Stručno, administrat</w:t>
            </w:r>
            <w:r>
              <w:rPr>
                <w:rFonts w:ascii="Arial" w:hAnsi="Arial" w:cs="Arial"/>
                <w:b/>
                <w:bCs/>
                <w:color w:val="000000"/>
                <w:sz w:val="16"/>
                <w:szCs w:val="16"/>
              </w:rPr>
              <w:t>i</w:t>
            </w:r>
            <w:r w:rsidRPr="00557318">
              <w:rPr>
                <w:rFonts w:ascii="Arial" w:hAnsi="Arial" w:cs="Arial"/>
                <w:b/>
                <w:bCs/>
                <w:color w:val="000000"/>
                <w:sz w:val="16"/>
                <w:szCs w:val="16"/>
              </w:rPr>
              <w:t>vno i tehničko osoblje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1.017.000,00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416.246,59</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40,93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1.017.000,00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416.246,59</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40,93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284.339,56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39,49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R0299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prekovremeni  rad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52.704,75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58,56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46.462,43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46,46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771,10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putovanja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0,33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Naknade za prijevoz na posao i s posla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19.272,00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49,42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Stručno usavršavanje zaposlenika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2.923,75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22,49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za korištenje privatnog automobila u službene svrhe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Uredski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5.847,30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48,73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Literatura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26,67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Potrošni materijal za uredske strojeve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2.315,70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25,73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R0309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OSTALI RASHODI VEZANI UZ FINANCIJE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1.090.000,00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527.162,96</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48,36</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Financijski rashodi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48.993,29</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26,48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48.993,29</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26,48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platnog prometa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13.316,55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53,27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Bankarske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7.271,52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10,39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Zatezne kamate za zakašnjela plaćanja i presude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28.405,22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31,56</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Premije osiguranja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3.877,31</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3,52</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3.877,31</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Premije osiguranja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Premije osiguranja za automobile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3.877,31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20,41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Premije osiguranja za objekte i opremu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Članarine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7.222,49</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48,15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7.222,49</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48,15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Članarine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7.222,49</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48,15</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Otplata kredita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780.000,00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467.069,87</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59,88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780.000,00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467.069,87</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59,88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3423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Otplata kredita-kamata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263.828,12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146,57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R03191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5443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Otplata kredita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203.241,75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33,87</w:t>
            </w:r>
          </w:p>
        </w:tc>
      </w:tr>
      <w:tr w:rsidR="00557318" w:rsidRPr="00557318" w:rsidTr="000B46CB">
        <w:trPr>
          <w:trHeight w:val="300"/>
        </w:trPr>
        <w:tc>
          <w:tcPr>
            <w:tcW w:w="993"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Razdjel</w:t>
            </w:r>
          </w:p>
        </w:tc>
        <w:tc>
          <w:tcPr>
            <w:tcW w:w="992"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004</w:t>
            </w:r>
          </w:p>
        </w:tc>
        <w:tc>
          <w:tcPr>
            <w:tcW w:w="4111" w:type="dxa"/>
            <w:tcBorders>
              <w:top w:val="nil"/>
              <w:left w:val="nil"/>
              <w:bottom w:val="nil"/>
              <w:right w:val="nil"/>
            </w:tcBorders>
            <w:shd w:val="clear" w:color="0000FF" w:fill="0000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UPRAVNI ODJEL ZA KOMUNALNI SUSTAV I PROSTORNO UREĐENJE</w:t>
            </w:r>
          </w:p>
        </w:tc>
        <w:tc>
          <w:tcPr>
            <w:tcW w:w="1275"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28.062.000,00</w:t>
            </w:r>
          </w:p>
        </w:tc>
        <w:tc>
          <w:tcPr>
            <w:tcW w:w="1276"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4.396.165,36</w:t>
            </w:r>
          </w:p>
        </w:tc>
        <w:tc>
          <w:tcPr>
            <w:tcW w:w="851" w:type="dxa"/>
            <w:tcBorders>
              <w:top w:val="nil"/>
              <w:left w:val="nil"/>
              <w:bottom w:val="nil"/>
              <w:right w:val="nil"/>
            </w:tcBorders>
            <w:shd w:val="clear" w:color="0000FF" w:fill="0000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15,67</w:t>
            </w:r>
          </w:p>
        </w:tc>
      </w:tr>
      <w:tr w:rsidR="00557318" w:rsidRPr="00557318" w:rsidTr="000B46CB">
        <w:trPr>
          <w:trHeight w:val="300"/>
        </w:trPr>
        <w:tc>
          <w:tcPr>
            <w:tcW w:w="993"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Glava</w:t>
            </w:r>
          </w:p>
        </w:tc>
        <w:tc>
          <w:tcPr>
            <w:tcW w:w="992"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00401</w:t>
            </w:r>
          </w:p>
        </w:tc>
        <w:tc>
          <w:tcPr>
            <w:tcW w:w="4111" w:type="dxa"/>
            <w:tcBorders>
              <w:top w:val="nil"/>
              <w:left w:val="nil"/>
              <w:bottom w:val="nil"/>
              <w:right w:val="nil"/>
            </w:tcBorders>
            <w:shd w:val="clear" w:color="4A4AFF" w:fill="4A4AFF"/>
            <w:vAlign w:val="center"/>
            <w:hideMark/>
          </w:tcPr>
          <w:p w:rsidR="00557318" w:rsidRPr="00557318" w:rsidRDefault="00557318" w:rsidP="00557318">
            <w:pPr>
              <w:rPr>
                <w:rFonts w:ascii="Arial" w:hAnsi="Arial" w:cs="Arial"/>
                <w:b/>
                <w:bCs/>
                <w:color w:val="FFFFFF"/>
                <w:sz w:val="16"/>
                <w:szCs w:val="16"/>
              </w:rPr>
            </w:pPr>
            <w:r w:rsidRPr="00557318">
              <w:rPr>
                <w:rFonts w:ascii="Arial" w:hAnsi="Arial" w:cs="Arial"/>
                <w:b/>
                <w:bCs/>
                <w:color w:val="FFFFFF"/>
                <w:sz w:val="16"/>
                <w:szCs w:val="16"/>
              </w:rPr>
              <w:t>UPRAVNI ODJEL ZA KOMUNALNI SUSTAV I PROSTORNO UREĐENJE</w:t>
            </w:r>
          </w:p>
        </w:tc>
        <w:tc>
          <w:tcPr>
            <w:tcW w:w="1275"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28.062.000,00</w:t>
            </w:r>
          </w:p>
        </w:tc>
        <w:tc>
          <w:tcPr>
            <w:tcW w:w="1276"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4.396.165,36</w:t>
            </w:r>
          </w:p>
        </w:tc>
        <w:tc>
          <w:tcPr>
            <w:tcW w:w="851" w:type="dxa"/>
            <w:tcBorders>
              <w:top w:val="nil"/>
              <w:left w:val="nil"/>
              <w:bottom w:val="nil"/>
              <w:right w:val="nil"/>
            </w:tcBorders>
            <w:shd w:val="clear" w:color="4A4AFF" w:fill="4A4AFF"/>
            <w:vAlign w:val="center"/>
            <w:hideMark/>
          </w:tcPr>
          <w:p w:rsidR="00557318" w:rsidRPr="00557318" w:rsidRDefault="00557318" w:rsidP="00557318">
            <w:pPr>
              <w:jc w:val="right"/>
              <w:rPr>
                <w:rFonts w:ascii="Arial" w:hAnsi="Arial" w:cs="Arial"/>
                <w:b/>
                <w:bCs/>
                <w:color w:val="FFFFFF"/>
                <w:sz w:val="16"/>
                <w:szCs w:val="16"/>
              </w:rPr>
            </w:pPr>
            <w:r w:rsidRPr="00557318">
              <w:rPr>
                <w:rFonts w:ascii="Arial" w:hAnsi="Arial" w:cs="Arial"/>
                <w:b/>
                <w:bCs/>
                <w:color w:val="FFFFFF"/>
                <w:sz w:val="16"/>
                <w:szCs w:val="16"/>
              </w:rPr>
              <w:t>15,67</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1000</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PRIPREMA I DONOŠENJE AKATA IZ DJELOKRUGA TIJELA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2.062.000,00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1.058.172,37</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51,32</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Stručno, administrativno i tehničko osoblje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1.377.000,00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653.388,47</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47,45</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1.377.000,00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653.388,47</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47,45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448.569,81</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48,76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Plaće za prekovremeni rad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6.242,60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20,81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rashodi za zaposlene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94.267,65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57,13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zdravstveno osiguranje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73.323,34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47,31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3133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Doprinosi za obvezno osiguranje u slučaju nezaposlenosti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1.174,27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6,52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putovanja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5.731,00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95,52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za prijevoz na posao i s posla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24,17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Stručno usavršavanje zaposlenika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Tečajevi i stručni ispiti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Naknada za korištenje privatnog automobila u službene svrhe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Literatura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R0329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Ostali uredski materijal</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17.235,60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78,34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Potrošni materijal za uredske strojeve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3.944,20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28,17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Sitni inventar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Službena, radna i zaštitna odjeća i obuća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Odvjetničke i duge usluge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404.783,90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59,09</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404.783,90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59,09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Najam modula-prometno redarstvo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2.625,00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Javnobilježničke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2.207,90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14,72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Stručne procjene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8.750,00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43,75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Odvjetničke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311.395,00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69,20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Troškovi vještačenja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Troškovi revizije - vrtić</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3295</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Pristojbe (sudske, upravne i dr.)</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20.326,00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33,88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R0339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3296</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Troškovi parnica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59.180,00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118,36</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1001</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ODŽAVANJE OBJEKATA I UREĐAJA KOMUNALNE INFRASTRUKTURE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4.255.000,00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1.943.485,34</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45,68</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parkova i zelenih površina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410.262,38</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87,29</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410.262,38</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87,29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zelenih površina - MO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395.020,40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103,95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i uređenje zelenih površina - MO </w:t>
            </w:r>
            <w:proofErr w:type="spellStart"/>
            <w:r w:rsidRPr="00557318">
              <w:rPr>
                <w:rFonts w:ascii="Arial" w:hAnsi="Arial" w:cs="Arial"/>
                <w:color w:val="000000"/>
                <w:sz w:val="16"/>
                <w:szCs w:val="16"/>
              </w:rPr>
              <w:t>Šimuni</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i uređenje zelenih površina -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zelenih površina - MO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zelenih površina - MO Miškovići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zelenih površina - voda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15.241,98</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30,48</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i uređenje javnih površina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1.280.000,00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535.465,63</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41,83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javnih površina MO Pag - parking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595.000,00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425.040,63</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71,44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igrališta -( nogometno i dječja)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151.733,33</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75,87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javnih površina - MO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239.482,30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95,79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i uređenje javnih površina - MO </w:t>
            </w:r>
            <w:proofErr w:type="spellStart"/>
            <w:r w:rsidRPr="00557318">
              <w:rPr>
                <w:rFonts w:ascii="Arial" w:hAnsi="Arial" w:cs="Arial"/>
                <w:color w:val="000000"/>
                <w:sz w:val="16"/>
                <w:szCs w:val="16"/>
              </w:rPr>
              <w:t>Šimuni</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i uređenje javnih površina -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javnih površina - MO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33.825,00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84,56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javnih površina - MO Miškovići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110.425,00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28,68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igrališta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27.656,25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11,06</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javnih površina - MO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72.768,75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72,77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R03491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i uređenje javnih površina - MO </w:t>
            </w:r>
            <w:proofErr w:type="spellStart"/>
            <w:r w:rsidRPr="00557318">
              <w:rPr>
                <w:rFonts w:ascii="Arial" w:hAnsi="Arial" w:cs="Arial"/>
                <w:color w:val="000000"/>
                <w:sz w:val="16"/>
                <w:szCs w:val="16"/>
              </w:rPr>
              <w:t>Šimuni</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i uređenje javnih površina -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R03520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i uređenje javnih površina - MO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plaža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nerazvrstanih cesta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cesta i puteva - MO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cesta i puteva - MO </w:t>
            </w:r>
            <w:proofErr w:type="spellStart"/>
            <w:r w:rsidRPr="00557318">
              <w:rPr>
                <w:rFonts w:ascii="Arial" w:hAnsi="Arial" w:cs="Arial"/>
                <w:color w:val="000000"/>
                <w:sz w:val="16"/>
                <w:szCs w:val="16"/>
              </w:rPr>
              <w:t>Šimuni</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cesta i puteva -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R0359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cesta i puteva - MO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cesta i puteva - MO Miškovići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javne rasvjete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417.455,35</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57,19</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417.455,35</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57,19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javne rasvjete - MO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266.484,00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80,75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javne rasvjete -MO </w:t>
            </w:r>
            <w:proofErr w:type="spellStart"/>
            <w:r w:rsidRPr="00557318">
              <w:rPr>
                <w:rFonts w:ascii="Arial" w:hAnsi="Arial" w:cs="Arial"/>
                <w:color w:val="000000"/>
                <w:sz w:val="16"/>
                <w:szCs w:val="16"/>
              </w:rPr>
              <w:t>Šimuni</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29.070,00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58,14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javne rasvjete -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53.466,25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97,21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javne rasvjete - MO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56.027,50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93,38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javne rasvjete - MO Miškovići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12.407,60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49,63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Postavljanje ormara javne rasvjete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R03661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Energetska usluga javne rasvjete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Električna energija za javnu rasvjetu</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267.093,23</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75,24</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267.093,23</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75,24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 za javnu rasvjetu - MO Pag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177.103,22</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88,55</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Električna energija za javnu rasvjetu - MO </w:t>
            </w:r>
            <w:proofErr w:type="spellStart"/>
            <w:r w:rsidRPr="00557318">
              <w:rPr>
                <w:rFonts w:ascii="Arial" w:hAnsi="Arial" w:cs="Arial"/>
                <w:color w:val="000000"/>
                <w:sz w:val="16"/>
                <w:szCs w:val="16"/>
              </w:rPr>
              <w:t>Šimuni</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23.304,34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66,58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R0369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Električna energija za javnu rasvjetu -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27.395,07</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68,49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 za javnu rasvjetu - MO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36.705,64</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56,47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Električna energija za javnu rasvjetu - MO Miškovići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2.584,96</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17,23</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A100007</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čistoće javnih površina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153.646,25</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51,22</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153.646,25</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51,22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čišćenja javne površine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153.646,25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51,22</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A100008</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Dekoracija javnih površina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R0373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Troškovi dekoracije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A100009</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oborinskih kanala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oborinskih kanala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A100010</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Iskopi javne površine za kabliranje </w:t>
            </w:r>
            <w:proofErr w:type="spellStart"/>
            <w:r w:rsidRPr="00557318">
              <w:rPr>
                <w:rFonts w:ascii="Arial" w:hAnsi="Arial" w:cs="Arial"/>
                <w:b/>
                <w:bCs/>
                <w:color w:val="000000"/>
                <w:sz w:val="16"/>
                <w:szCs w:val="16"/>
              </w:rPr>
              <w:t>elektro</w:t>
            </w:r>
            <w:proofErr w:type="spellEnd"/>
            <w:r w:rsidRPr="00557318">
              <w:rPr>
                <w:rFonts w:ascii="Arial" w:hAnsi="Arial" w:cs="Arial"/>
                <w:b/>
                <w:bCs/>
                <w:color w:val="000000"/>
                <w:sz w:val="16"/>
                <w:szCs w:val="16"/>
              </w:rPr>
              <w:t xml:space="preserve"> mreže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41.400,00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27,60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41.400,00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27,60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Usluge iskopa za kabliranje </w:t>
            </w:r>
            <w:proofErr w:type="spellStart"/>
            <w:r w:rsidRPr="00557318">
              <w:rPr>
                <w:rFonts w:ascii="Arial" w:hAnsi="Arial" w:cs="Arial"/>
                <w:color w:val="000000"/>
                <w:sz w:val="16"/>
                <w:szCs w:val="16"/>
              </w:rPr>
              <w:t>elektro</w:t>
            </w:r>
            <w:proofErr w:type="spellEnd"/>
            <w:r w:rsidRPr="00557318">
              <w:rPr>
                <w:rFonts w:ascii="Arial" w:hAnsi="Arial" w:cs="Arial"/>
                <w:color w:val="000000"/>
                <w:sz w:val="16"/>
                <w:szCs w:val="16"/>
              </w:rPr>
              <w:t xml:space="preserve"> mreže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41.400,00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27,60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A100012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i uređenje javne površine - protupožarni prolazi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118.162,50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47,27</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118.162,50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47,27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R03752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Održavanje protupožarnih putova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118.162,50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47,27</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1002</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GRAĐENJE OBJEKATA I UREĐAJA KOMUNALNE INFRASTRUKTURE</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3.280.000,00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284.087,50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8,66</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Izgradnja nove javne rasvjete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490.000,00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Izgradnja javne rasvjete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postolja za stupove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 izgradnja javne rasvjete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R0379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učinkovitosti javne rasvjete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učinkovitosti javne rasvjete - Ministarstvo gospodar</w:t>
            </w:r>
            <w:r>
              <w:rPr>
                <w:rFonts w:ascii="Arial" w:hAnsi="Arial" w:cs="Arial"/>
                <w:color w:val="000000"/>
                <w:sz w:val="16"/>
                <w:szCs w:val="16"/>
              </w:rPr>
              <w:t>s</w:t>
            </w:r>
            <w:r w:rsidRPr="00557318">
              <w:rPr>
                <w:rFonts w:ascii="Arial" w:hAnsi="Arial" w:cs="Arial"/>
                <w:color w:val="000000"/>
                <w:sz w:val="16"/>
                <w:szCs w:val="16"/>
              </w:rPr>
              <w:t>tva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Izgradnja sustava odvodnih kanala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Izgradnja sustava oborinskih kanala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groblja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2.837,50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0,63</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2.837,50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0,63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Otkup zemljišta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 i elaborati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0,33</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Uređenje groblja Pag, Vlašići,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1.837,50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3,68</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autobusnog kolodvora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R03881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Autobusni kolodvor-gradnja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K100007</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gradske tržnice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R03882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tržnice - 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R03883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tržnice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K100009</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luke Pag</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1.430.000,00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281.250,00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19,67</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1.430.000,00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281.250,00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19,67</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R0389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SUO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R0392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Dizalica za brodove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R0393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 -dizalica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R03931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 (-lukobran, riva, Zaton...)</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281.250,00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56,25</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K100020</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Izvlaštenje zemljišta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R0396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 Sufinanciranje izvlaštenja zemljišta -vodosprema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1003</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PROSTORNO UREĐENJE I UNAPREĐENJE STANOVANJA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2.295.000,00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383.187,50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16,70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Tekući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Geodetsko - katastarske usluge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37.500,00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9,38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R0398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Geodetsko - katastarske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R0399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Snimke stanja, legalizacije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37.500,00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75,00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pilot projekt - izmjere -mjerenje i evidencija objekata-dio, sufinanciranje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37.500,00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75,00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4.2.</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namjene-Komunalna naknada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Pilot projekt - izmjere - mjerenje i evidencija objekata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Tekući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Prostorno planska dokumentacija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845.000,00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345.687,50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40,91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Katastarske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345.687,50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43,21</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ukupno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Izrada UPU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PPUG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Izrada UPU obalnog pojasa </w:t>
            </w:r>
            <w:proofErr w:type="spellStart"/>
            <w:r w:rsidRPr="00557318">
              <w:rPr>
                <w:rFonts w:ascii="Arial" w:hAnsi="Arial" w:cs="Arial"/>
                <w:color w:val="000000"/>
                <w:sz w:val="16"/>
                <w:szCs w:val="16"/>
              </w:rPr>
              <w:t>Bašaca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56.000,00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Izrada UPU obalnog pojasa </w:t>
            </w:r>
            <w:proofErr w:type="spellStart"/>
            <w:r w:rsidRPr="00557318">
              <w:rPr>
                <w:rFonts w:ascii="Arial" w:hAnsi="Arial" w:cs="Arial"/>
                <w:color w:val="000000"/>
                <w:sz w:val="16"/>
                <w:szCs w:val="16"/>
              </w:rPr>
              <w:t>Prosika</w:t>
            </w:r>
            <w:proofErr w:type="spellEnd"/>
            <w:r w:rsidRPr="00557318">
              <w:rPr>
                <w:rFonts w:ascii="Arial" w:hAnsi="Arial" w:cs="Arial"/>
                <w:color w:val="000000"/>
                <w:sz w:val="16"/>
                <w:szCs w:val="16"/>
              </w:rPr>
              <w:t>-Golija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predjela Blato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obalnog pojasa Vodice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groblja Miškovići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Miškovići 1</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3.125,00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Proboj - poslovna zona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280.562,50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UPU Smokvica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R040501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Izmjena i dopuna PPUG</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Tekući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Financiranje katastarskih izmjera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R040611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Financiranje katastarskih izmjera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Tekući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T100004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Uklanjanje ruševnih i oštećenih objekata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R04062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3299</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Uklanjanje ruševnih objekata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R040621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Projekti uklanjanja ruševnih objekata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1004</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ZAŠTITA OKOLIŠA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1.480.000,00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213.200,00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14,41</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Odlaganje i zbrinjavanje otpada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640.000,00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74.875,00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11,70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74.875,00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45,38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R0408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Sanacija otpada sa divljih deponija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74.875,00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93,59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R0409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3821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nabave komunalne opreme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Sufinanciranje nabave komunalne opreme - FZOEU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Sanacija deponije Sv. </w:t>
            </w:r>
            <w:proofErr w:type="spellStart"/>
            <w:r w:rsidRPr="00557318">
              <w:rPr>
                <w:rFonts w:ascii="Arial" w:hAnsi="Arial" w:cs="Arial"/>
                <w:b/>
                <w:bCs/>
                <w:color w:val="000000"/>
                <w:sz w:val="16"/>
                <w:szCs w:val="16"/>
              </w:rPr>
              <w:t>Kuzam</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840.000,00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138.325,00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16,47</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65.762,50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28,59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Izvlaštenje zemljišta za sanaciju deponija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R04132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deponija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64.187,50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64,19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R04133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Intelektualne i osobne usluge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1.575,00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7,88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72.562,50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17,70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R04131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3861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Pomoći - FZOEU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72.562,50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17,70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9.1.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 od prodaje nefinancijske imovine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R04136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Izvlaštenje zemljišta za sanaciju deponija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1005</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RAZVOJ I SIGURNOST PROMETA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1.775.000,00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47.500,00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2,68</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Izgradnja i uređenje nerazvrstanih cesta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870.000,00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Izvlaštenje zemljišta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R0416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Izgradnja cesta - ostalo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R0420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elaborata - upis izmjere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R04201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Izrada elaborata - upis izmjere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Projekti prometnih površina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47.500,00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47.500,00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R0422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Projekti prometnih površina (kružni tokovi, </w:t>
            </w:r>
            <w:proofErr w:type="spellStart"/>
            <w:r w:rsidRPr="00557318">
              <w:rPr>
                <w:rFonts w:ascii="Arial" w:hAnsi="Arial" w:cs="Arial"/>
                <w:color w:val="000000"/>
                <w:sz w:val="16"/>
                <w:szCs w:val="16"/>
              </w:rPr>
              <w:t>skretači</w:t>
            </w:r>
            <w:proofErr w:type="spellEnd"/>
            <w:r w:rsidRPr="00557318">
              <w:rPr>
                <w:rFonts w:ascii="Arial" w:hAnsi="Arial" w:cs="Arial"/>
                <w:color w:val="000000"/>
                <w:sz w:val="16"/>
                <w:szCs w:val="16"/>
              </w:rPr>
              <w:t>, studije...)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47.500,00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biciklističkih staza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355.000,00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R0423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staza-Grad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355.000,00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R0425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4213</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staza- Ministarstvo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1006</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I GRADNJA JAVNO PROMETNIH POVRŠINA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152.246,50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5,07</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Projekt uređenja parkova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62.300,00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R0434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parkova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R0435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dokumentacija-grad</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12.300,00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6.1.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Donacije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7.700,00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R0437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parka - idejni projekt</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7.700,00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Projekt popločavanja ulica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R0438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Ostala nematerijalna proizvedena imovina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R0439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Popločenje ulica i uređenje oborinske odvodnje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starog mosta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starog mosta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K100004</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Uređenje prostora </w:t>
            </w:r>
            <w:proofErr w:type="spellStart"/>
            <w:r w:rsidRPr="00557318">
              <w:rPr>
                <w:rFonts w:ascii="Arial" w:hAnsi="Arial" w:cs="Arial"/>
                <w:b/>
                <w:bCs/>
                <w:color w:val="000000"/>
                <w:sz w:val="16"/>
                <w:szCs w:val="16"/>
              </w:rPr>
              <w:t>Uhlinac</w:t>
            </w:r>
            <w:proofErr w:type="spellEnd"/>
            <w:r w:rsidRPr="00557318">
              <w:rPr>
                <w:rFonts w:ascii="Arial" w:hAnsi="Arial" w:cs="Arial"/>
                <w:b/>
                <w:bCs/>
                <w:color w:val="000000"/>
                <w:sz w:val="16"/>
                <w:szCs w:val="16"/>
              </w:rPr>
              <w:t xml:space="preserve"> - fontana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Uređenje </w:t>
            </w:r>
            <w:proofErr w:type="spellStart"/>
            <w:r w:rsidRPr="00557318">
              <w:rPr>
                <w:rFonts w:ascii="Arial" w:hAnsi="Arial" w:cs="Arial"/>
                <w:color w:val="000000"/>
                <w:sz w:val="16"/>
                <w:szCs w:val="16"/>
              </w:rPr>
              <w:t>Uhlinac</w:t>
            </w:r>
            <w:proofErr w:type="spellEnd"/>
            <w:r w:rsidRPr="00557318">
              <w:rPr>
                <w:rFonts w:ascii="Arial" w:hAnsi="Arial" w:cs="Arial"/>
                <w:color w:val="000000"/>
                <w:sz w:val="16"/>
                <w:szCs w:val="16"/>
              </w:rPr>
              <w:t xml:space="preserve"> - fontana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Šetnica Vodice , </w:t>
            </w:r>
            <w:proofErr w:type="spellStart"/>
            <w:r w:rsidRPr="00557318">
              <w:rPr>
                <w:rFonts w:ascii="Arial" w:hAnsi="Arial" w:cs="Arial"/>
                <w:b/>
                <w:bCs/>
                <w:color w:val="000000"/>
                <w:sz w:val="16"/>
                <w:szCs w:val="16"/>
              </w:rPr>
              <w:t>Prosika</w:t>
            </w:r>
            <w:proofErr w:type="spellEnd"/>
            <w:r w:rsidRPr="00557318">
              <w:rPr>
                <w:rFonts w:ascii="Arial" w:hAnsi="Arial" w:cs="Arial"/>
                <w:b/>
                <w:bCs/>
                <w:color w:val="000000"/>
                <w:sz w:val="16"/>
                <w:szCs w:val="16"/>
              </w:rPr>
              <w:t xml:space="preserve">, </w:t>
            </w:r>
            <w:proofErr w:type="spellStart"/>
            <w:r w:rsidRPr="00557318">
              <w:rPr>
                <w:rFonts w:ascii="Arial" w:hAnsi="Arial" w:cs="Arial"/>
                <w:b/>
                <w:bCs/>
                <w:color w:val="000000"/>
                <w:sz w:val="16"/>
                <w:szCs w:val="16"/>
              </w:rPr>
              <w:t>Bašaca</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šetnica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Šetnica </w:t>
            </w:r>
            <w:proofErr w:type="spellStart"/>
            <w:r w:rsidRPr="00557318">
              <w:rPr>
                <w:rFonts w:ascii="Arial" w:hAnsi="Arial" w:cs="Arial"/>
                <w:b/>
                <w:bCs/>
                <w:color w:val="000000"/>
                <w:sz w:val="16"/>
                <w:szCs w:val="16"/>
              </w:rPr>
              <w:t>Šimuni</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Projekt - šetnica i riva u </w:t>
            </w:r>
            <w:proofErr w:type="spellStart"/>
            <w:r w:rsidRPr="00557318">
              <w:rPr>
                <w:rFonts w:ascii="Arial" w:hAnsi="Arial" w:cs="Arial"/>
                <w:color w:val="000000"/>
                <w:sz w:val="16"/>
                <w:szCs w:val="16"/>
              </w:rPr>
              <w:t>Šimunima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K100007</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Šetnica Vlašići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 šetnica Vlašići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K100008</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Šetnica </w:t>
            </w:r>
            <w:proofErr w:type="spellStart"/>
            <w:r w:rsidRPr="00557318">
              <w:rPr>
                <w:rFonts w:ascii="Arial" w:hAnsi="Arial" w:cs="Arial"/>
                <w:b/>
                <w:bCs/>
                <w:color w:val="000000"/>
                <w:sz w:val="16"/>
                <w:szCs w:val="16"/>
              </w:rPr>
              <w:t>Dinjiška</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Projekt Šetnica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K100010</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Uređenje plaže </w:t>
            </w:r>
            <w:proofErr w:type="spellStart"/>
            <w:r w:rsidRPr="00557318">
              <w:rPr>
                <w:rFonts w:ascii="Arial" w:hAnsi="Arial" w:cs="Arial"/>
                <w:b/>
                <w:bCs/>
                <w:color w:val="000000"/>
                <w:sz w:val="16"/>
                <w:szCs w:val="16"/>
              </w:rPr>
              <w:t>Prosika</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R0448</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Uređenje plaže </w:t>
            </w:r>
            <w:proofErr w:type="spellStart"/>
            <w:r>
              <w:rPr>
                <w:rFonts w:ascii="Arial" w:hAnsi="Arial" w:cs="Arial"/>
                <w:color w:val="000000"/>
                <w:sz w:val="16"/>
                <w:szCs w:val="16"/>
              </w:rPr>
              <w:t>P</w:t>
            </w:r>
            <w:r w:rsidRPr="00557318">
              <w:rPr>
                <w:rFonts w:ascii="Arial" w:hAnsi="Arial" w:cs="Arial"/>
                <w:color w:val="000000"/>
                <w:sz w:val="16"/>
                <w:szCs w:val="16"/>
              </w:rPr>
              <w:t>rosika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R0449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K100012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i postavljanje dječjih igrališta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84.000,00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8,40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84.000,00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8,40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R04501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i postavljanje dječjih igrališta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84.000,00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8,84</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R04502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i postavljanje dječjih igrališta - 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K100013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Opremanje javnih površina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68.246,50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97,50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4.3.</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namjene-Komunalni doprinos</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68.246,50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97,50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R04503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4227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Uređaji, strojevi i oprema za ostale namjene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68.246,50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97,50</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1007</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I UREĐENJE JAVNIH GRAĐEVINA I PROSTORA GRADA</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5.795.000,00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314.286,15</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5,42</w:t>
            </w:r>
          </w:p>
        </w:tc>
      </w:tr>
      <w:tr w:rsidR="00557318" w:rsidRPr="00557318" w:rsidTr="000B46CB">
        <w:trPr>
          <w:trHeight w:val="30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Aktivnost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A100001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Održavanje i uređenje gradskih prostora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100.993,50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27,30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370.000,00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100.993,50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27,30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3224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Materijal za tekuće i investicijsko održavanje - zgrade u vlasništvu Grada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Održavanje javnog </w:t>
            </w:r>
            <w:proofErr w:type="spellStart"/>
            <w:r w:rsidRPr="00557318">
              <w:rPr>
                <w:rFonts w:ascii="Arial" w:hAnsi="Arial" w:cs="Arial"/>
                <w:color w:val="000000"/>
                <w:sz w:val="16"/>
                <w:szCs w:val="16"/>
              </w:rPr>
              <w:t>wc-a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3232</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Usluge održavanja zgrada u vlasništvu Grada Paga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100.743,50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31,48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Projekt uređenja zgrade MO </w:t>
            </w:r>
            <w:proofErr w:type="spellStart"/>
            <w:r w:rsidRPr="00557318">
              <w:rPr>
                <w:rFonts w:ascii="Arial" w:hAnsi="Arial" w:cs="Arial"/>
                <w:color w:val="000000"/>
                <w:sz w:val="16"/>
                <w:szCs w:val="16"/>
              </w:rPr>
              <w:t>Dinjiška</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R01041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Sanacija ostalih zgrada i objekata u vlasništvu Grada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magazina soli</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645.000,00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3237</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Vanjski suradnici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R0107</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Glavni i izvedbeni projekt 1-3 magazina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R01071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Projektna dokumentacija (studije)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lastRenderedPageBreak/>
              <w:t>R0110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Rekonstrukcija  prenamjena 1-3 magazina soli</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240.000,00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Rekonstrukcija i prenamjena 1-3 magazina-Ministarstvo turizmi kulture</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240.000,00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Kneževog dvora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570.000,00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76.480,15</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13,42</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76.480,15</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76,48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R01142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Kneževog dvora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76.480,15</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76,48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70.000,00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R011421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Kneževog dvora-</w:t>
            </w:r>
            <w:proofErr w:type="spellStart"/>
            <w:r w:rsidRPr="00557318">
              <w:rPr>
                <w:rFonts w:ascii="Arial" w:hAnsi="Arial" w:cs="Arial"/>
                <w:color w:val="000000"/>
                <w:sz w:val="16"/>
                <w:szCs w:val="16"/>
              </w:rPr>
              <w:t>spr</w:t>
            </w:r>
            <w:proofErr w:type="spellEnd"/>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Uređenje Kneževog dvora-sredstva dodatnog udjela poreza na doh</w:t>
            </w:r>
            <w:r>
              <w:rPr>
                <w:rFonts w:ascii="Arial" w:hAnsi="Arial" w:cs="Arial"/>
                <w:color w:val="000000"/>
                <w:sz w:val="16"/>
                <w:szCs w:val="16"/>
              </w:rPr>
              <w:t>otka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K100005</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Kula </w:t>
            </w:r>
            <w:proofErr w:type="spellStart"/>
            <w:r w:rsidRPr="00557318">
              <w:rPr>
                <w:rFonts w:ascii="Arial" w:hAnsi="Arial" w:cs="Arial"/>
                <w:b/>
                <w:bCs/>
                <w:color w:val="000000"/>
                <w:sz w:val="16"/>
                <w:szCs w:val="16"/>
              </w:rPr>
              <w:t>Skrivanat</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125.000,00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R01143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Kula </w:t>
            </w:r>
            <w:proofErr w:type="spellStart"/>
            <w:r w:rsidRPr="00557318">
              <w:rPr>
                <w:rFonts w:ascii="Arial" w:hAnsi="Arial" w:cs="Arial"/>
                <w:color w:val="000000"/>
                <w:sz w:val="16"/>
                <w:szCs w:val="16"/>
              </w:rPr>
              <w:t>Skrivanat</w:t>
            </w:r>
            <w:proofErr w:type="spellEnd"/>
            <w:r w:rsidRPr="00557318">
              <w:rPr>
                <w:rFonts w:ascii="Arial" w:hAnsi="Arial" w:cs="Arial"/>
                <w:color w:val="000000"/>
                <w:sz w:val="16"/>
                <w:szCs w:val="16"/>
              </w:rPr>
              <w:t xml:space="preserve">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R01144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Dodatna ulaganja na građevinskim objektima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K100006</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palače Matasović</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6.875,00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2,29</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6.875,00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4,58</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R0119</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uređenja Palače Matasović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6.875,00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4,58</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150.000,00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R01191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Projekt uređenja Palače Matasović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150.000,00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K100009</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Uređenje Doma kulture Pag</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Dom kulture - 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800.000,00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R01200</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Dom kulture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800.000,00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K100011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Izgradnja </w:t>
            </w:r>
            <w:proofErr w:type="spellStart"/>
            <w:r w:rsidRPr="00557318">
              <w:rPr>
                <w:rFonts w:ascii="Arial" w:hAnsi="Arial" w:cs="Arial"/>
                <w:b/>
                <w:bCs/>
                <w:color w:val="000000"/>
                <w:sz w:val="16"/>
                <w:szCs w:val="16"/>
              </w:rPr>
              <w:t>suhozidne</w:t>
            </w:r>
            <w:proofErr w:type="spellEnd"/>
            <w:r w:rsidRPr="00557318">
              <w:rPr>
                <w:rFonts w:ascii="Arial" w:hAnsi="Arial" w:cs="Arial"/>
                <w:b/>
                <w:bCs/>
                <w:color w:val="000000"/>
                <w:sz w:val="16"/>
                <w:szCs w:val="16"/>
              </w:rPr>
              <w:t xml:space="preserve"> čipke i dvorane "Zvukovi vjetra"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Izrada </w:t>
            </w:r>
            <w:proofErr w:type="spellStart"/>
            <w:r w:rsidRPr="00557318">
              <w:rPr>
                <w:rFonts w:ascii="Arial" w:hAnsi="Arial" w:cs="Arial"/>
                <w:color w:val="000000"/>
                <w:sz w:val="16"/>
                <w:szCs w:val="16"/>
              </w:rPr>
              <w:t>suhozidne</w:t>
            </w:r>
            <w:proofErr w:type="spellEnd"/>
            <w:r w:rsidRPr="00557318">
              <w:rPr>
                <w:rFonts w:ascii="Arial" w:hAnsi="Arial" w:cs="Arial"/>
                <w:color w:val="000000"/>
                <w:sz w:val="16"/>
                <w:szCs w:val="16"/>
              </w:rPr>
              <w:t xml:space="preserve"> čipke i dvorane -projektna dokumentacija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Izrada </w:t>
            </w:r>
            <w:proofErr w:type="spellStart"/>
            <w:r w:rsidRPr="00557318">
              <w:rPr>
                <w:rFonts w:ascii="Arial" w:hAnsi="Arial" w:cs="Arial"/>
                <w:color w:val="000000"/>
                <w:sz w:val="16"/>
                <w:szCs w:val="16"/>
              </w:rPr>
              <w:t>suhozidne</w:t>
            </w:r>
            <w:proofErr w:type="spellEnd"/>
            <w:r w:rsidRPr="00557318">
              <w:rPr>
                <w:rFonts w:ascii="Arial" w:hAnsi="Arial" w:cs="Arial"/>
                <w:color w:val="000000"/>
                <w:sz w:val="16"/>
                <w:szCs w:val="16"/>
              </w:rPr>
              <w:t xml:space="preserve"> čipke i dvorane "Zvukovi vjetra"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700.000,00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K100012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Kulturna ruta putevima liburnskog, rimskog i hrvatskog nasljeđa Zadarske županije</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1.610.000,00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99.937,50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6,21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502.500,00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99.937,50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19,89</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R01203</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Kulturna ruta...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502.500,00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99.937,50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19,89</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1.107.500,00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R01204</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Kulturna ruta ...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1.107.500,00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K100013</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Uređenje javnog </w:t>
            </w:r>
            <w:proofErr w:type="spellStart"/>
            <w:r w:rsidRPr="00557318">
              <w:rPr>
                <w:rFonts w:ascii="Arial" w:hAnsi="Arial" w:cs="Arial"/>
                <w:b/>
                <w:bCs/>
                <w:color w:val="000000"/>
                <w:sz w:val="16"/>
                <w:szCs w:val="16"/>
              </w:rPr>
              <w:t>wc-a</w:t>
            </w:r>
            <w:proofErr w:type="spellEnd"/>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275.000,00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10,91</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29.500,00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R012051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Uređenje javnog </w:t>
            </w:r>
            <w:proofErr w:type="spellStart"/>
            <w:r w:rsidRPr="00557318">
              <w:rPr>
                <w:rFonts w:ascii="Arial" w:hAnsi="Arial" w:cs="Arial"/>
                <w:color w:val="000000"/>
                <w:sz w:val="16"/>
                <w:szCs w:val="16"/>
              </w:rPr>
              <w:t>wc-a</w:t>
            </w:r>
            <w:proofErr w:type="spellEnd"/>
            <w:r w:rsidRPr="00557318">
              <w:rPr>
                <w:rFonts w:ascii="Arial" w:hAnsi="Arial" w:cs="Arial"/>
                <w:color w:val="000000"/>
                <w:sz w:val="16"/>
                <w:szCs w:val="16"/>
              </w:rPr>
              <w:t xml:space="preserve">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29.500,00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4.4.</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Prihodi za posebne namjene-Boravišna pristojba</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65.000,00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R01205</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Uređenje javnog </w:t>
            </w:r>
            <w:proofErr w:type="spellStart"/>
            <w:r w:rsidRPr="00557318">
              <w:rPr>
                <w:rFonts w:ascii="Arial" w:hAnsi="Arial" w:cs="Arial"/>
                <w:color w:val="000000"/>
                <w:sz w:val="16"/>
                <w:szCs w:val="16"/>
              </w:rPr>
              <w:t>wc-a</w:t>
            </w:r>
            <w:proofErr w:type="spellEnd"/>
            <w:r w:rsidRPr="00557318">
              <w:rPr>
                <w:rFonts w:ascii="Arial" w:hAnsi="Arial" w:cs="Arial"/>
                <w:color w:val="000000"/>
                <w:sz w:val="16"/>
                <w:szCs w:val="16"/>
              </w:rPr>
              <w:t xml:space="preserve">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65.000,00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5.1.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Pomoći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180.500,00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30.000,00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16,62</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R01206</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4511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 xml:space="preserve">Uređenje javnog </w:t>
            </w:r>
            <w:proofErr w:type="spellStart"/>
            <w:r w:rsidRPr="00557318">
              <w:rPr>
                <w:rFonts w:ascii="Arial" w:hAnsi="Arial" w:cs="Arial"/>
                <w:color w:val="000000"/>
                <w:sz w:val="16"/>
                <w:szCs w:val="16"/>
              </w:rPr>
              <w:t>wc-a</w:t>
            </w:r>
            <w:proofErr w:type="spellEnd"/>
            <w:r w:rsidRPr="00557318">
              <w:rPr>
                <w:rFonts w:ascii="Arial" w:hAnsi="Arial" w:cs="Arial"/>
                <w:color w:val="000000"/>
                <w:sz w:val="16"/>
                <w:szCs w:val="16"/>
              </w:rPr>
              <w:t xml:space="preserve"> - dio</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180.500,00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30.000,00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16,62</w:t>
            </w:r>
          </w:p>
        </w:tc>
      </w:tr>
      <w:tr w:rsidR="00557318" w:rsidRPr="00557318" w:rsidTr="000B46CB">
        <w:trPr>
          <w:trHeight w:val="300"/>
        </w:trPr>
        <w:tc>
          <w:tcPr>
            <w:tcW w:w="993"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lastRenderedPageBreak/>
              <w:t>Program</w:t>
            </w:r>
          </w:p>
        </w:tc>
        <w:tc>
          <w:tcPr>
            <w:tcW w:w="992"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1008</w:t>
            </w:r>
          </w:p>
        </w:tc>
        <w:tc>
          <w:tcPr>
            <w:tcW w:w="4111" w:type="dxa"/>
            <w:tcBorders>
              <w:top w:val="nil"/>
              <w:left w:val="nil"/>
              <w:bottom w:val="nil"/>
              <w:right w:val="nil"/>
            </w:tcBorders>
            <w:shd w:val="clear" w:color="9797FF" w:fill="9797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UPRAVLJANJE IMOVINOM</w:t>
            </w:r>
          </w:p>
        </w:tc>
        <w:tc>
          <w:tcPr>
            <w:tcW w:w="1275"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4.120.000,00</w:t>
            </w:r>
          </w:p>
        </w:tc>
        <w:tc>
          <w:tcPr>
            <w:tcW w:w="1276"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9797FF" w:fill="9797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K100001</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Otkup građevina i prostora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4.100.000,00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9.1.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Prihod od prodaje nefinancijske imovine</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4.100.000,00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R0121</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Rashodi za nefinancijsku imovinu</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3.980.000,00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R01212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4111</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Zamjena zemljišta</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120.000,00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r w:rsidR="00557318" w:rsidRPr="00557318" w:rsidTr="000B46CB">
        <w:trPr>
          <w:trHeight w:val="450"/>
        </w:trPr>
        <w:tc>
          <w:tcPr>
            <w:tcW w:w="993"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Kapitalni projekt</w:t>
            </w:r>
          </w:p>
        </w:tc>
        <w:tc>
          <w:tcPr>
            <w:tcW w:w="992"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K100002</w:t>
            </w:r>
          </w:p>
        </w:tc>
        <w:tc>
          <w:tcPr>
            <w:tcW w:w="4111" w:type="dxa"/>
            <w:tcBorders>
              <w:top w:val="nil"/>
              <w:left w:val="nil"/>
              <w:bottom w:val="nil"/>
              <w:right w:val="nil"/>
            </w:tcBorders>
            <w:shd w:val="clear" w:color="C1C1FF" w:fill="C1C1FF"/>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Dom umirovljenika</w:t>
            </w:r>
          </w:p>
        </w:tc>
        <w:tc>
          <w:tcPr>
            <w:tcW w:w="1275"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C1C1FF" w:fill="C1C1FF"/>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 xml:space="preserve">Izvor </w:t>
            </w:r>
          </w:p>
        </w:tc>
        <w:tc>
          <w:tcPr>
            <w:tcW w:w="992"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1.1.</w:t>
            </w:r>
          </w:p>
        </w:tc>
        <w:tc>
          <w:tcPr>
            <w:tcW w:w="4111" w:type="dxa"/>
            <w:tcBorders>
              <w:top w:val="nil"/>
              <w:left w:val="nil"/>
              <w:bottom w:val="nil"/>
              <w:right w:val="nil"/>
            </w:tcBorders>
            <w:shd w:val="clear" w:color="FFFF00" w:fill="FFFF00"/>
            <w:vAlign w:val="center"/>
            <w:hideMark/>
          </w:tcPr>
          <w:p w:rsidR="00557318" w:rsidRPr="00557318" w:rsidRDefault="00557318" w:rsidP="00557318">
            <w:pPr>
              <w:rPr>
                <w:rFonts w:ascii="Arial" w:hAnsi="Arial" w:cs="Arial"/>
                <w:b/>
                <w:bCs/>
                <w:color w:val="000000"/>
                <w:sz w:val="16"/>
                <w:szCs w:val="16"/>
              </w:rPr>
            </w:pPr>
            <w:r w:rsidRPr="00557318">
              <w:rPr>
                <w:rFonts w:ascii="Arial" w:hAnsi="Arial" w:cs="Arial"/>
                <w:b/>
                <w:bCs/>
                <w:color w:val="000000"/>
                <w:sz w:val="16"/>
                <w:szCs w:val="16"/>
              </w:rPr>
              <w:t>Opći prihodi i primici</w:t>
            </w:r>
          </w:p>
        </w:tc>
        <w:tc>
          <w:tcPr>
            <w:tcW w:w="1275"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20.000,00</w:t>
            </w:r>
          </w:p>
        </w:tc>
        <w:tc>
          <w:tcPr>
            <w:tcW w:w="1276"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c>
          <w:tcPr>
            <w:tcW w:w="851" w:type="dxa"/>
            <w:tcBorders>
              <w:top w:val="nil"/>
              <w:left w:val="nil"/>
              <w:bottom w:val="nil"/>
              <w:right w:val="nil"/>
            </w:tcBorders>
            <w:shd w:val="clear" w:color="FFFF00" w:fill="FFFF00"/>
            <w:vAlign w:val="center"/>
            <w:hideMark/>
          </w:tcPr>
          <w:p w:rsidR="00557318" w:rsidRPr="00557318" w:rsidRDefault="00557318" w:rsidP="00557318">
            <w:pPr>
              <w:jc w:val="right"/>
              <w:rPr>
                <w:rFonts w:ascii="Arial" w:hAnsi="Arial" w:cs="Arial"/>
                <w:b/>
                <w:bCs/>
                <w:color w:val="000000"/>
                <w:sz w:val="16"/>
                <w:szCs w:val="16"/>
              </w:rPr>
            </w:pPr>
            <w:r w:rsidRPr="00557318">
              <w:rPr>
                <w:rFonts w:ascii="Arial" w:hAnsi="Arial" w:cs="Arial"/>
                <w:b/>
                <w:bCs/>
                <w:color w:val="000000"/>
                <w:sz w:val="16"/>
                <w:szCs w:val="16"/>
              </w:rPr>
              <w:t>0,00</w:t>
            </w:r>
          </w:p>
        </w:tc>
      </w:tr>
      <w:tr w:rsidR="00557318" w:rsidRPr="00557318" w:rsidTr="000B46CB">
        <w:trPr>
          <w:trHeight w:val="300"/>
        </w:trPr>
        <w:tc>
          <w:tcPr>
            <w:tcW w:w="993"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R0122</w:t>
            </w:r>
          </w:p>
        </w:tc>
        <w:tc>
          <w:tcPr>
            <w:tcW w:w="992"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4264</w:t>
            </w:r>
          </w:p>
        </w:tc>
        <w:tc>
          <w:tcPr>
            <w:tcW w:w="4111" w:type="dxa"/>
            <w:tcBorders>
              <w:top w:val="nil"/>
              <w:left w:val="nil"/>
              <w:bottom w:val="nil"/>
              <w:right w:val="nil"/>
            </w:tcBorders>
            <w:shd w:val="clear" w:color="FFFF00" w:fill="FFFFFF"/>
            <w:vAlign w:val="center"/>
            <w:hideMark/>
          </w:tcPr>
          <w:p w:rsidR="00557318" w:rsidRPr="00557318" w:rsidRDefault="00557318" w:rsidP="00557318">
            <w:pPr>
              <w:rPr>
                <w:rFonts w:ascii="Arial" w:hAnsi="Arial" w:cs="Arial"/>
                <w:color w:val="000000"/>
                <w:sz w:val="16"/>
                <w:szCs w:val="16"/>
              </w:rPr>
            </w:pPr>
            <w:r w:rsidRPr="00557318">
              <w:rPr>
                <w:rFonts w:ascii="Arial" w:hAnsi="Arial" w:cs="Arial"/>
                <w:color w:val="000000"/>
                <w:sz w:val="16"/>
                <w:szCs w:val="16"/>
              </w:rPr>
              <w:t>Dom umirovljenika-projekt</w:t>
            </w:r>
          </w:p>
        </w:tc>
        <w:tc>
          <w:tcPr>
            <w:tcW w:w="1275"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20.000,00</w:t>
            </w:r>
          </w:p>
        </w:tc>
        <w:tc>
          <w:tcPr>
            <w:tcW w:w="1276"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c>
          <w:tcPr>
            <w:tcW w:w="851" w:type="dxa"/>
            <w:tcBorders>
              <w:top w:val="nil"/>
              <w:left w:val="nil"/>
              <w:bottom w:val="nil"/>
              <w:right w:val="nil"/>
            </w:tcBorders>
            <w:shd w:val="clear" w:color="FFFF00" w:fill="FFFFFF"/>
            <w:vAlign w:val="center"/>
            <w:hideMark/>
          </w:tcPr>
          <w:p w:rsidR="00557318" w:rsidRPr="00557318" w:rsidRDefault="00557318" w:rsidP="00557318">
            <w:pPr>
              <w:jc w:val="right"/>
              <w:rPr>
                <w:rFonts w:ascii="Arial" w:hAnsi="Arial" w:cs="Arial"/>
                <w:color w:val="000000"/>
                <w:sz w:val="16"/>
                <w:szCs w:val="16"/>
              </w:rPr>
            </w:pPr>
            <w:r w:rsidRPr="00557318">
              <w:rPr>
                <w:rFonts w:ascii="Arial" w:hAnsi="Arial" w:cs="Arial"/>
                <w:color w:val="000000"/>
                <w:sz w:val="16"/>
                <w:szCs w:val="16"/>
              </w:rPr>
              <w:t>0,00</w:t>
            </w:r>
          </w:p>
        </w:tc>
      </w:tr>
    </w:tbl>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A43EBA" w:rsidRDefault="00A43EBA" w:rsidP="00060823">
      <w:pPr>
        <w:jc w:val="both"/>
        <w:rPr>
          <w:sz w:val="20"/>
          <w:szCs w:val="20"/>
        </w:rPr>
      </w:pPr>
    </w:p>
    <w:p w:rsidR="00656141" w:rsidRPr="00D67E89" w:rsidRDefault="00656141" w:rsidP="00656141">
      <w:pPr>
        <w:jc w:val="center"/>
        <w:rPr>
          <w:b/>
        </w:rPr>
      </w:pPr>
      <w:r w:rsidRPr="00D67E89">
        <w:rPr>
          <w:b/>
        </w:rPr>
        <w:t>IZVJEŠTAJ O PROVEDBI PLANA RAZVOJNOG PROGRAMA ZA RAZDOBLJE 01.01.-30.06.201</w:t>
      </w:r>
      <w:r w:rsidR="001E28B6">
        <w:rPr>
          <w:b/>
        </w:rPr>
        <w:t>9</w:t>
      </w:r>
      <w:r w:rsidRPr="00D67E89">
        <w:rPr>
          <w:b/>
        </w:rPr>
        <w:t>. GODINU</w:t>
      </w:r>
    </w:p>
    <w:p w:rsidR="00656141" w:rsidRPr="00D67E89" w:rsidRDefault="00656141" w:rsidP="00656141">
      <w:pPr>
        <w:pStyle w:val="Naslov4"/>
        <w:spacing w:after="0"/>
        <w:rPr>
          <w:b w:val="0"/>
          <w:sz w:val="24"/>
          <w:szCs w:val="24"/>
        </w:rPr>
      </w:pPr>
      <w:r w:rsidRPr="00D67E89">
        <w:rPr>
          <w:b w:val="0"/>
          <w:sz w:val="24"/>
          <w:szCs w:val="24"/>
        </w:rPr>
        <w:t xml:space="preserve">  </w:t>
      </w:r>
    </w:p>
    <w:p w:rsidR="00656141" w:rsidRPr="00D67E89" w:rsidRDefault="00656141" w:rsidP="00656141">
      <w:r w:rsidRPr="00D67E89">
        <w:t xml:space="preserve"> </w:t>
      </w:r>
    </w:p>
    <w:p w:rsidR="00656141" w:rsidRPr="00D67E89" w:rsidRDefault="00656141" w:rsidP="00656141">
      <w:pPr>
        <w:jc w:val="both"/>
      </w:pPr>
      <w:r w:rsidRPr="00D67E89">
        <w:t xml:space="preserve">     Člankom 108. stavak 5. Zakona o proračuna („Narodne novine“ 87/08,136/12, 5/15) propisano je da  polugodišnji izvještaj o izvršenju proračuna sadrži i izvještaj o provedbi plana razvojnih programa.  </w:t>
      </w:r>
    </w:p>
    <w:p w:rsidR="00656141" w:rsidRPr="00D67E89" w:rsidRDefault="00656141" w:rsidP="00656141">
      <w:pPr>
        <w:jc w:val="both"/>
      </w:pPr>
      <w:r w:rsidRPr="00D67E89">
        <w:t xml:space="preserve">Izvještaj je prikazan  u Tablici </w:t>
      </w:r>
      <w:r w:rsidR="00D67E89">
        <w:t>5</w:t>
      </w:r>
      <w:r w:rsidRPr="00D67E89">
        <w:t>.</w:t>
      </w:r>
    </w:p>
    <w:p w:rsidR="00744CDD" w:rsidRPr="00673D41" w:rsidRDefault="00673D41" w:rsidP="00060823">
      <w:pPr>
        <w:jc w:val="both"/>
      </w:pPr>
      <w:r>
        <w:rPr>
          <w:noProof/>
        </w:rPr>
        <w:lastRenderedPageBreak/>
        <w:drawing>
          <wp:inline distT="0" distB="0" distL="0" distR="0">
            <wp:extent cx="5760720" cy="768604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340.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5760720" cy="7686040"/>
                    </a:xfrm>
                    <a:prstGeom prst="rect">
                      <a:avLst/>
                    </a:prstGeom>
                  </pic:spPr>
                </pic:pic>
              </a:graphicData>
            </a:graphic>
          </wp:inline>
        </w:drawing>
      </w:r>
      <w:r>
        <w:rPr>
          <w:noProof/>
        </w:rPr>
        <w:lastRenderedPageBreak/>
        <w:drawing>
          <wp:inline distT="0" distB="0" distL="0" distR="0">
            <wp:extent cx="5225796" cy="842162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0341.jpg"/>
                    <pic:cNvPicPr/>
                  </pic:nvPicPr>
                  <pic:blipFill>
                    <a:blip r:embed="rId18">
                      <a:extLst>
                        <a:ext uri="{28A0092B-C50C-407E-A947-70E740481C1C}">
                          <a14:useLocalDpi xmlns:a14="http://schemas.microsoft.com/office/drawing/2010/main" val="0"/>
                        </a:ext>
                      </a:extLst>
                    </a:blip>
                    <a:stretch>
                      <a:fillRect/>
                    </a:stretch>
                  </pic:blipFill>
                  <pic:spPr>
                    <a:xfrm>
                      <a:off x="0" y="0"/>
                      <a:ext cx="5225796" cy="8421624"/>
                    </a:xfrm>
                    <a:prstGeom prst="rect">
                      <a:avLst/>
                    </a:prstGeom>
                  </pic:spPr>
                </pic:pic>
              </a:graphicData>
            </a:graphic>
          </wp:inline>
        </w:drawing>
      </w:r>
    </w:p>
    <w:p w:rsidR="00744CDD" w:rsidRDefault="00744CDD" w:rsidP="00060823">
      <w:pPr>
        <w:jc w:val="both"/>
        <w:rPr>
          <w:rFonts w:ascii="Arial" w:hAnsi="Arial" w:cs="Arial"/>
          <w:sz w:val="18"/>
          <w:szCs w:val="18"/>
        </w:rPr>
      </w:pPr>
    </w:p>
    <w:p w:rsidR="00744CDD" w:rsidRDefault="00744CDD" w:rsidP="00060823">
      <w:pPr>
        <w:jc w:val="both"/>
        <w:rPr>
          <w:rFonts w:ascii="Arial" w:hAnsi="Arial" w:cs="Arial"/>
          <w:sz w:val="18"/>
          <w:szCs w:val="18"/>
        </w:rPr>
      </w:pPr>
    </w:p>
    <w:p w:rsidR="00744CDD" w:rsidRDefault="00744CDD" w:rsidP="00060823">
      <w:pPr>
        <w:jc w:val="both"/>
        <w:rPr>
          <w:rFonts w:ascii="Arial" w:hAnsi="Arial" w:cs="Arial"/>
          <w:sz w:val="18"/>
          <w:szCs w:val="18"/>
        </w:rPr>
      </w:pPr>
    </w:p>
    <w:p w:rsidR="00744CDD" w:rsidRDefault="00744CDD" w:rsidP="00744CDD">
      <w:pPr>
        <w:jc w:val="center"/>
      </w:pPr>
      <w:r w:rsidRPr="00333796">
        <w:t xml:space="preserve">Članak </w:t>
      </w:r>
      <w:r>
        <w:t>2</w:t>
      </w:r>
      <w:r w:rsidRPr="00333796">
        <w:t>.</w:t>
      </w:r>
    </w:p>
    <w:p w:rsidR="00744CDD" w:rsidRPr="00333796" w:rsidRDefault="00744CDD" w:rsidP="00744CDD"/>
    <w:p w:rsidR="00744CDD" w:rsidRDefault="00744CDD" w:rsidP="00744CDD">
      <w:pPr>
        <w:jc w:val="both"/>
      </w:pPr>
      <w:r>
        <w:t xml:space="preserve">     Polugodišnji izvještaj o izvršenju Proračuna Grada Paga za 201</w:t>
      </w:r>
      <w:r w:rsidR="001E28B6">
        <w:t>9</w:t>
      </w:r>
      <w:r>
        <w:t>. godinu objavit će se na internetskoj stranici Grada Paga, a u Službenom  glasniku Grada Paga objavit će se opći i posebni dio ovog Izvještaja.</w:t>
      </w:r>
    </w:p>
    <w:p w:rsidR="00744CDD" w:rsidRDefault="00744CDD" w:rsidP="00744CDD">
      <w:pPr>
        <w:jc w:val="both"/>
      </w:pPr>
    </w:p>
    <w:p w:rsidR="00744CDD" w:rsidRDefault="00744CDD" w:rsidP="00744CDD">
      <w:pPr>
        <w:jc w:val="both"/>
      </w:pPr>
    </w:p>
    <w:p w:rsidR="00744CDD" w:rsidRDefault="00744CDD" w:rsidP="00744CDD">
      <w:r w:rsidRPr="00FD3921">
        <w:t>KLASA:</w:t>
      </w:r>
      <w:r>
        <w:t>400-06/1</w:t>
      </w:r>
      <w:r w:rsidR="0071244D">
        <w:t>9-60/ 35</w:t>
      </w:r>
      <w:r>
        <w:t xml:space="preserve"> </w:t>
      </w:r>
    </w:p>
    <w:p w:rsidR="00744CDD" w:rsidRDefault="00744CDD" w:rsidP="00744CDD">
      <w:r w:rsidRPr="00FD3921">
        <w:t>URBROJ:</w:t>
      </w:r>
      <w:r>
        <w:t xml:space="preserve"> 2198/24-</w:t>
      </w:r>
      <w:r w:rsidR="0071244D">
        <w:t>05/01-19</w:t>
      </w:r>
      <w:r>
        <w:t xml:space="preserve">- </w:t>
      </w:r>
      <w:r w:rsidR="0071244D">
        <w:t>3</w:t>
      </w:r>
    </w:p>
    <w:p w:rsidR="00744CDD" w:rsidRDefault="00744CDD" w:rsidP="00744CDD">
      <w:r>
        <w:t xml:space="preserve">Pag, </w:t>
      </w:r>
      <w:r w:rsidR="0071244D">
        <w:t xml:space="preserve">17. listopada </w:t>
      </w:r>
      <w:r>
        <w:t>201</w:t>
      </w:r>
      <w:r w:rsidR="001E28B6">
        <w:t>9</w:t>
      </w:r>
      <w:r>
        <w:t>.</w:t>
      </w:r>
    </w:p>
    <w:p w:rsidR="00744CDD" w:rsidRDefault="00744CDD" w:rsidP="00744CDD"/>
    <w:p w:rsidR="00744CDD" w:rsidRDefault="00744CDD" w:rsidP="00744CDD"/>
    <w:p w:rsidR="00744CDD" w:rsidRDefault="00744CDD" w:rsidP="00744CDD">
      <w:r>
        <w:t xml:space="preserve">                                                        GRADSKO VIJEĆE GRADA PAGA</w:t>
      </w:r>
    </w:p>
    <w:p w:rsidR="00744CDD" w:rsidRDefault="00744CDD" w:rsidP="00744CDD"/>
    <w:p w:rsidR="00744CDD" w:rsidRDefault="00744CDD" w:rsidP="00744CDD"/>
    <w:p w:rsidR="00744CDD" w:rsidRDefault="00744CDD" w:rsidP="00744CDD">
      <w:r>
        <w:t xml:space="preserve">                                                                                                                </w:t>
      </w:r>
      <w:r w:rsidR="00673D41">
        <w:t>Predsjednica</w:t>
      </w:r>
    </w:p>
    <w:p w:rsidR="00744CDD" w:rsidRDefault="00744CDD" w:rsidP="00744CDD">
      <w:r>
        <w:t xml:space="preserve">                                                                                                             Gradskog vijeća</w:t>
      </w:r>
    </w:p>
    <w:p w:rsidR="00744CDD" w:rsidRPr="00FD3921" w:rsidRDefault="00744CDD" w:rsidP="00744CDD">
      <w:r>
        <w:t xml:space="preserve">                                                                                                             </w:t>
      </w:r>
      <w:r w:rsidR="0071244D">
        <w:t xml:space="preserve"> </w:t>
      </w:r>
      <w:r w:rsidR="001E28B6">
        <w:t xml:space="preserve">Jasna </w:t>
      </w:r>
      <w:proofErr w:type="spellStart"/>
      <w:r w:rsidR="001E28B6">
        <w:t>Magaš</w:t>
      </w:r>
      <w:proofErr w:type="spellEnd"/>
      <w:r w:rsidR="0071244D">
        <w:t>, v.r.</w:t>
      </w:r>
      <w:r>
        <w:t xml:space="preserve">                      </w:t>
      </w:r>
    </w:p>
    <w:p w:rsidR="00744CDD" w:rsidRDefault="00744CDD" w:rsidP="00744CDD">
      <w:pPr>
        <w:jc w:val="both"/>
      </w:pPr>
    </w:p>
    <w:p w:rsidR="00744CDD" w:rsidRDefault="00744CDD" w:rsidP="00744CDD">
      <w:pPr>
        <w:jc w:val="both"/>
      </w:pPr>
    </w:p>
    <w:p w:rsidR="00744CDD" w:rsidRDefault="00744CDD" w:rsidP="00744CDD">
      <w:pPr>
        <w:jc w:val="both"/>
      </w:pPr>
    </w:p>
    <w:p w:rsidR="00744CDD" w:rsidRDefault="00744CDD" w:rsidP="00744CDD">
      <w:pPr>
        <w:jc w:val="both"/>
      </w:pPr>
    </w:p>
    <w:p w:rsidR="00744CDD" w:rsidRDefault="00744CDD" w:rsidP="00744CDD">
      <w:pPr>
        <w:jc w:val="both"/>
        <w:rPr>
          <w:rStyle w:val="articleseparator"/>
        </w:rPr>
      </w:pPr>
    </w:p>
    <w:p w:rsidR="00744CDD" w:rsidRPr="006D425E" w:rsidRDefault="00744CDD" w:rsidP="00060823">
      <w:pPr>
        <w:jc w:val="both"/>
        <w:rPr>
          <w:rFonts w:ascii="Arial" w:hAnsi="Arial" w:cs="Arial"/>
          <w:sz w:val="18"/>
          <w:szCs w:val="18"/>
        </w:rPr>
      </w:pPr>
    </w:p>
    <w:sectPr w:rsidR="00744CDD" w:rsidRPr="006D425E" w:rsidSect="006C3356">
      <w:footerReference w:type="default" r:id="rId19"/>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4C1" w:rsidRDefault="008964C1" w:rsidP="006C3356">
      <w:r>
        <w:separator/>
      </w:r>
    </w:p>
  </w:endnote>
  <w:endnote w:type="continuationSeparator" w:id="0">
    <w:p w:rsidR="008964C1" w:rsidRDefault="008964C1" w:rsidP="006C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715235"/>
      <w:docPartObj>
        <w:docPartGallery w:val="Page Numbers (Bottom of Page)"/>
        <w:docPartUnique/>
      </w:docPartObj>
    </w:sdtPr>
    <w:sdtEndPr/>
    <w:sdtContent>
      <w:p w:rsidR="00782F2B" w:rsidRDefault="00782F2B">
        <w:pPr>
          <w:pStyle w:val="Podnoje"/>
          <w:jc w:val="right"/>
        </w:pPr>
        <w:r>
          <w:fldChar w:fldCharType="begin"/>
        </w:r>
        <w:r>
          <w:instrText>PAGE   \* MERGEFORMAT</w:instrText>
        </w:r>
        <w:r>
          <w:fldChar w:fldCharType="separate"/>
        </w:r>
        <w:r w:rsidR="0096151D">
          <w:rPr>
            <w:noProof/>
          </w:rPr>
          <w:t>2</w:t>
        </w:r>
        <w:r>
          <w:fldChar w:fldCharType="end"/>
        </w:r>
      </w:p>
    </w:sdtContent>
  </w:sdt>
  <w:p w:rsidR="00782F2B" w:rsidRDefault="00782F2B">
    <w:pPr>
      <w:pStyle w:val="Podnoje"/>
    </w:pPr>
  </w:p>
  <w:p w:rsidR="00782F2B" w:rsidRDefault="00782F2B">
    <w:pPr>
      <w:pStyle w:val="Podnoje"/>
    </w:pPr>
  </w:p>
  <w:p w:rsidR="00782F2B" w:rsidRDefault="00782F2B">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4C1" w:rsidRDefault="008964C1" w:rsidP="006C3356">
      <w:r>
        <w:separator/>
      </w:r>
    </w:p>
  </w:footnote>
  <w:footnote w:type="continuationSeparator" w:id="0">
    <w:p w:rsidR="008964C1" w:rsidRDefault="008964C1" w:rsidP="006C33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F05"/>
    <w:multiLevelType w:val="hybridMultilevel"/>
    <w:tmpl w:val="0502648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A2D414F"/>
    <w:multiLevelType w:val="hybridMultilevel"/>
    <w:tmpl w:val="EEC6CD1A"/>
    <w:lvl w:ilvl="0" w:tplc="041A0015">
      <w:start w:val="1"/>
      <w:numFmt w:val="upp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3E87B42"/>
    <w:multiLevelType w:val="hybridMultilevel"/>
    <w:tmpl w:val="66C29C50"/>
    <w:lvl w:ilvl="0" w:tplc="041A000F">
      <w:start w:val="1"/>
      <w:numFmt w:val="decimal"/>
      <w:lvlText w:val="%1."/>
      <w:lvlJc w:val="left"/>
      <w:pPr>
        <w:ind w:left="786"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C6A0E58"/>
    <w:multiLevelType w:val="hybridMultilevel"/>
    <w:tmpl w:val="1626F098"/>
    <w:lvl w:ilvl="0" w:tplc="F5742AFA">
      <w:start w:val="1"/>
      <w:numFmt w:val="upperLetter"/>
      <w:lvlText w:val="%1."/>
      <w:lvlJc w:val="left"/>
      <w:pPr>
        <w:ind w:left="536" w:hanging="360"/>
      </w:pPr>
    </w:lvl>
    <w:lvl w:ilvl="1" w:tplc="041A0019">
      <w:start w:val="1"/>
      <w:numFmt w:val="lowerLetter"/>
      <w:lvlText w:val="%2."/>
      <w:lvlJc w:val="left"/>
      <w:pPr>
        <w:ind w:left="1256" w:hanging="360"/>
      </w:pPr>
    </w:lvl>
    <w:lvl w:ilvl="2" w:tplc="041A001B">
      <w:start w:val="1"/>
      <w:numFmt w:val="lowerRoman"/>
      <w:lvlText w:val="%3."/>
      <w:lvlJc w:val="right"/>
      <w:pPr>
        <w:ind w:left="1976" w:hanging="180"/>
      </w:pPr>
    </w:lvl>
    <w:lvl w:ilvl="3" w:tplc="041A000F">
      <w:start w:val="1"/>
      <w:numFmt w:val="decimal"/>
      <w:lvlText w:val="%4."/>
      <w:lvlJc w:val="left"/>
      <w:pPr>
        <w:ind w:left="2696" w:hanging="360"/>
      </w:pPr>
    </w:lvl>
    <w:lvl w:ilvl="4" w:tplc="041A0019">
      <w:start w:val="1"/>
      <w:numFmt w:val="lowerLetter"/>
      <w:lvlText w:val="%5."/>
      <w:lvlJc w:val="left"/>
      <w:pPr>
        <w:ind w:left="3416" w:hanging="360"/>
      </w:pPr>
    </w:lvl>
    <w:lvl w:ilvl="5" w:tplc="041A001B">
      <w:start w:val="1"/>
      <w:numFmt w:val="lowerRoman"/>
      <w:lvlText w:val="%6."/>
      <w:lvlJc w:val="right"/>
      <w:pPr>
        <w:ind w:left="4136" w:hanging="180"/>
      </w:pPr>
    </w:lvl>
    <w:lvl w:ilvl="6" w:tplc="041A000F">
      <w:start w:val="1"/>
      <w:numFmt w:val="decimal"/>
      <w:lvlText w:val="%7."/>
      <w:lvlJc w:val="left"/>
      <w:pPr>
        <w:ind w:left="4856" w:hanging="360"/>
      </w:pPr>
    </w:lvl>
    <w:lvl w:ilvl="7" w:tplc="041A0019">
      <w:start w:val="1"/>
      <w:numFmt w:val="lowerLetter"/>
      <w:lvlText w:val="%8."/>
      <w:lvlJc w:val="left"/>
      <w:pPr>
        <w:ind w:left="5576" w:hanging="360"/>
      </w:pPr>
    </w:lvl>
    <w:lvl w:ilvl="8" w:tplc="041A001B">
      <w:start w:val="1"/>
      <w:numFmt w:val="lowerRoman"/>
      <w:lvlText w:val="%9."/>
      <w:lvlJc w:val="right"/>
      <w:pPr>
        <w:ind w:left="6296" w:hanging="180"/>
      </w:pPr>
    </w:lvl>
  </w:abstractNum>
  <w:abstractNum w:abstractNumId="4" w15:restartNumberingAfterBreak="0">
    <w:nsid w:val="71DC5A96"/>
    <w:multiLevelType w:val="hybridMultilevel"/>
    <w:tmpl w:val="3A54187A"/>
    <w:lvl w:ilvl="0" w:tplc="041A0015">
      <w:start w:val="1"/>
      <w:numFmt w:val="upp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B07"/>
    <w:rsid w:val="0000357C"/>
    <w:rsid w:val="00003643"/>
    <w:rsid w:val="00004D51"/>
    <w:rsid w:val="00006F59"/>
    <w:rsid w:val="00010794"/>
    <w:rsid w:val="000117FC"/>
    <w:rsid w:val="0001282F"/>
    <w:rsid w:val="00015A3B"/>
    <w:rsid w:val="000171A9"/>
    <w:rsid w:val="0001796B"/>
    <w:rsid w:val="000201EC"/>
    <w:rsid w:val="00020A7D"/>
    <w:rsid w:val="00021FD4"/>
    <w:rsid w:val="00022D2B"/>
    <w:rsid w:val="000231F7"/>
    <w:rsid w:val="0003051A"/>
    <w:rsid w:val="000323B5"/>
    <w:rsid w:val="00035217"/>
    <w:rsid w:val="000356C9"/>
    <w:rsid w:val="00037C0F"/>
    <w:rsid w:val="00037E49"/>
    <w:rsid w:val="000423BD"/>
    <w:rsid w:val="00045734"/>
    <w:rsid w:val="00046951"/>
    <w:rsid w:val="0005002B"/>
    <w:rsid w:val="0005040E"/>
    <w:rsid w:val="00050B9B"/>
    <w:rsid w:val="00055FCD"/>
    <w:rsid w:val="00057593"/>
    <w:rsid w:val="00060823"/>
    <w:rsid w:val="000659A4"/>
    <w:rsid w:val="00067413"/>
    <w:rsid w:val="00070D05"/>
    <w:rsid w:val="000739C1"/>
    <w:rsid w:val="0007545E"/>
    <w:rsid w:val="00075679"/>
    <w:rsid w:val="00077BB7"/>
    <w:rsid w:val="00082CB3"/>
    <w:rsid w:val="000839C2"/>
    <w:rsid w:val="000852E0"/>
    <w:rsid w:val="000853E0"/>
    <w:rsid w:val="00086660"/>
    <w:rsid w:val="0009150D"/>
    <w:rsid w:val="00092671"/>
    <w:rsid w:val="000954C7"/>
    <w:rsid w:val="000956A9"/>
    <w:rsid w:val="000962D2"/>
    <w:rsid w:val="00097E7F"/>
    <w:rsid w:val="000A0259"/>
    <w:rsid w:val="000A03D5"/>
    <w:rsid w:val="000A0792"/>
    <w:rsid w:val="000A163D"/>
    <w:rsid w:val="000A2BF6"/>
    <w:rsid w:val="000A3A5D"/>
    <w:rsid w:val="000A417F"/>
    <w:rsid w:val="000A6555"/>
    <w:rsid w:val="000B13BE"/>
    <w:rsid w:val="000B1F31"/>
    <w:rsid w:val="000B34A0"/>
    <w:rsid w:val="000B46CB"/>
    <w:rsid w:val="000B6B1A"/>
    <w:rsid w:val="000C0222"/>
    <w:rsid w:val="000C0D8E"/>
    <w:rsid w:val="000C1059"/>
    <w:rsid w:val="000C146B"/>
    <w:rsid w:val="000C17C3"/>
    <w:rsid w:val="000C4EBD"/>
    <w:rsid w:val="000C5547"/>
    <w:rsid w:val="000C6EA7"/>
    <w:rsid w:val="000D3A1F"/>
    <w:rsid w:val="000D51D9"/>
    <w:rsid w:val="000D5D53"/>
    <w:rsid w:val="000D690B"/>
    <w:rsid w:val="000E1629"/>
    <w:rsid w:val="000E2577"/>
    <w:rsid w:val="000E2ADB"/>
    <w:rsid w:val="000E4A35"/>
    <w:rsid w:val="000E5D7D"/>
    <w:rsid w:val="000E6155"/>
    <w:rsid w:val="000F58BE"/>
    <w:rsid w:val="000F58E1"/>
    <w:rsid w:val="000F6B77"/>
    <w:rsid w:val="0010529A"/>
    <w:rsid w:val="00105CD0"/>
    <w:rsid w:val="00107F8C"/>
    <w:rsid w:val="00110DD6"/>
    <w:rsid w:val="001122BC"/>
    <w:rsid w:val="00113916"/>
    <w:rsid w:val="00114DA1"/>
    <w:rsid w:val="00116EB9"/>
    <w:rsid w:val="001174CC"/>
    <w:rsid w:val="00120619"/>
    <w:rsid w:val="001245BB"/>
    <w:rsid w:val="0013118B"/>
    <w:rsid w:val="00132C5C"/>
    <w:rsid w:val="00133D80"/>
    <w:rsid w:val="00135507"/>
    <w:rsid w:val="00135520"/>
    <w:rsid w:val="00135B0C"/>
    <w:rsid w:val="00136074"/>
    <w:rsid w:val="00137BD8"/>
    <w:rsid w:val="001403BC"/>
    <w:rsid w:val="00141A1F"/>
    <w:rsid w:val="00142C33"/>
    <w:rsid w:val="0014779E"/>
    <w:rsid w:val="00151ECD"/>
    <w:rsid w:val="00152344"/>
    <w:rsid w:val="0015623F"/>
    <w:rsid w:val="00157A42"/>
    <w:rsid w:val="00162067"/>
    <w:rsid w:val="001622DC"/>
    <w:rsid w:val="001674B5"/>
    <w:rsid w:val="00173CF1"/>
    <w:rsid w:val="001779BC"/>
    <w:rsid w:val="00177A66"/>
    <w:rsid w:val="00177E96"/>
    <w:rsid w:val="001806C3"/>
    <w:rsid w:val="001808B7"/>
    <w:rsid w:val="00180B02"/>
    <w:rsid w:val="00181EA2"/>
    <w:rsid w:val="001824C0"/>
    <w:rsid w:val="001909D1"/>
    <w:rsid w:val="001917AE"/>
    <w:rsid w:val="001929AC"/>
    <w:rsid w:val="00192F9F"/>
    <w:rsid w:val="00197596"/>
    <w:rsid w:val="001A2151"/>
    <w:rsid w:val="001A337D"/>
    <w:rsid w:val="001A3D8C"/>
    <w:rsid w:val="001A5787"/>
    <w:rsid w:val="001A79FA"/>
    <w:rsid w:val="001B08C8"/>
    <w:rsid w:val="001B327E"/>
    <w:rsid w:val="001B67B8"/>
    <w:rsid w:val="001B7611"/>
    <w:rsid w:val="001C3951"/>
    <w:rsid w:val="001C4EC3"/>
    <w:rsid w:val="001C6EEC"/>
    <w:rsid w:val="001D2D23"/>
    <w:rsid w:val="001D7B80"/>
    <w:rsid w:val="001E11DF"/>
    <w:rsid w:val="001E28B6"/>
    <w:rsid w:val="001E548A"/>
    <w:rsid w:val="001E57AA"/>
    <w:rsid w:val="001F0470"/>
    <w:rsid w:val="001F0CFF"/>
    <w:rsid w:val="001F1A13"/>
    <w:rsid w:val="001F1E1E"/>
    <w:rsid w:val="001F76B3"/>
    <w:rsid w:val="00202DC9"/>
    <w:rsid w:val="00204537"/>
    <w:rsid w:val="00204718"/>
    <w:rsid w:val="0020494C"/>
    <w:rsid w:val="00210E42"/>
    <w:rsid w:val="00211821"/>
    <w:rsid w:val="00214435"/>
    <w:rsid w:val="00217BBC"/>
    <w:rsid w:val="0022057A"/>
    <w:rsid w:val="002209CF"/>
    <w:rsid w:val="00220F07"/>
    <w:rsid w:val="00223F4B"/>
    <w:rsid w:val="00225822"/>
    <w:rsid w:val="0022604D"/>
    <w:rsid w:val="00231AF2"/>
    <w:rsid w:val="002323CA"/>
    <w:rsid w:val="00232916"/>
    <w:rsid w:val="00232A24"/>
    <w:rsid w:val="00232BCE"/>
    <w:rsid w:val="00232CBB"/>
    <w:rsid w:val="0023336A"/>
    <w:rsid w:val="00235518"/>
    <w:rsid w:val="00245B35"/>
    <w:rsid w:val="00245F19"/>
    <w:rsid w:val="00247576"/>
    <w:rsid w:val="0025526D"/>
    <w:rsid w:val="00256E51"/>
    <w:rsid w:val="00256F31"/>
    <w:rsid w:val="00263455"/>
    <w:rsid w:val="002638F6"/>
    <w:rsid w:val="002644CA"/>
    <w:rsid w:val="00266418"/>
    <w:rsid w:val="00267DA7"/>
    <w:rsid w:val="002712C7"/>
    <w:rsid w:val="0027158D"/>
    <w:rsid w:val="002719AF"/>
    <w:rsid w:val="002720CE"/>
    <w:rsid w:val="00273E75"/>
    <w:rsid w:val="00274DDC"/>
    <w:rsid w:val="00276991"/>
    <w:rsid w:val="00283748"/>
    <w:rsid w:val="0028548A"/>
    <w:rsid w:val="00291822"/>
    <w:rsid w:val="00293226"/>
    <w:rsid w:val="00293CCA"/>
    <w:rsid w:val="00294059"/>
    <w:rsid w:val="002A05B7"/>
    <w:rsid w:val="002A11E6"/>
    <w:rsid w:val="002A23F5"/>
    <w:rsid w:val="002A2F46"/>
    <w:rsid w:val="002A3C3D"/>
    <w:rsid w:val="002A788D"/>
    <w:rsid w:val="002A7CDE"/>
    <w:rsid w:val="002B20EE"/>
    <w:rsid w:val="002B3D1C"/>
    <w:rsid w:val="002B421A"/>
    <w:rsid w:val="002B6341"/>
    <w:rsid w:val="002B737C"/>
    <w:rsid w:val="002C148A"/>
    <w:rsid w:val="002C381D"/>
    <w:rsid w:val="002C38D1"/>
    <w:rsid w:val="002C51D5"/>
    <w:rsid w:val="002C70F8"/>
    <w:rsid w:val="002D06DB"/>
    <w:rsid w:val="002D4398"/>
    <w:rsid w:val="002D5C27"/>
    <w:rsid w:val="002D6BD3"/>
    <w:rsid w:val="002E3759"/>
    <w:rsid w:val="002E49B0"/>
    <w:rsid w:val="002E682D"/>
    <w:rsid w:val="002F07AB"/>
    <w:rsid w:val="002F2AC7"/>
    <w:rsid w:val="002F2B9D"/>
    <w:rsid w:val="002F3361"/>
    <w:rsid w:val="002F67E2"/>
    <w:rsid w:val="002F771F"/>
    <w:rsid w:val="0030207E"/>
    <w:rsid w:val="00302541"/>
    <w:rsid w:val="00304B4C"/>
    <w:rsid w:val="0030694B"/>
    <w:rsid w:val="00306E29"/>
    <w:rsid w:val="003073EA"/>
    <w:rsid w:val="003074CE"/>
    <w:rsid w:val="00310157"/>
    <w:rsid w:val="00313360"/>
    <w:rsid w:val="003201EE"/>
    <w:rsid w:val="003209CF"/>
    <w:rsid w:val="00322D84"/>
    <w:rsid w:val="00327979"/>
    <w:rsid w:val="00330C4F"/>
    <w:rsid w:val="0033174B"/>
    <w:rsid w:val="003322A7"/>
    <w:rsid w:val="0033288C"/>
    <w:rsid w:val="00333EFD"/>
    <w:rsid w:val="0034244D"/>
    <w:rsid w:val="00342624"/>
    <w:rsid w:val="003431AC"/>
    <w:rsid w:val="00350F80"/>
    <w:rsid w:val="003539CE"/>
    <w:rsid w:val="00354BF0"/>
    <w:rsid w:val="003550C6"/>
    <w:rsid w:val="0035524F"/>
    <w:rsid w:val="00355B29"/>
    <w:rsid w:val="00357338"/>
    <w:rsid w:val="00357DA3"/>
    <w:rsid w:val="00362E73"/>
    <w:rsid w:val="00366026"/>
    <w:rsid w:val="00367A4B"/>
    <w:rsid w:val="00373651"/>
    <w:rsid w:val="00382452"/>
    <w:rsid w:val="003825E7"/>
    <w:rsid w:val="00383EA2"/>
    <w:rsid w:val="00384D95"/>
    <w:rsid w:val="00397BD6"/>
    <w:rsid w:val="003A06A6"/>
    <w:rsid w:val="003A3251"/>
    <w:rsid w:val="003A43F8"/>
    <w:rsid w:val="003A599A"/>
    <w:rsid w:val="003A6465"/>
    <w:rsid w:val="003B1337"/>
    <w:rsid w:val="003B27C7"/>
    <w:rsid w:val="003B2B54"/>
    <w:rsid w:val="003B59D4"/>
    <w:rsid w:val="003B66F0"/>
    <w:rsid w:val="003B6E6F"/>
    <w:rsid w:val="003C2251"/>
    <w:rsid w:val="003D036F"/>
    <w:rsid w:val="003D2981"/>
    <w:rsid w:val="003E25B6"/>
    <w:rsid w:val="003E377B"/>
    <w:rsid w:val="003E4B27"/>
    <w:rsid w:val="003F1F49"/>
    <w:rsid w:val="003F24F2"/>
    <w:rsid w:val="003F4260"/>
    <w:rsid w:val="003F509E"/>
    <w:rsid w:val="00401EA1"/>
    <w:rsid w:val="0040476A"/>
    <w:rsid w:val="00411B14"/>
    <w:rsid w:val="0041287B"/>
    <w:rsid w:val="004141FC"/>
    <w:rsid w:val="004142D2"/>
    <w:rsid w:val="00414A5B"/>
    <w:rsid w:val="00416B16"/>
    <w:rsid w:val="00422A83"/>
    <w:rsid w:val="00423534"/>
    <w:rsid w:val="004270B4"/>
    <w:rsid w:val="00432DEA"/>
    <w:rsid w:val="00433784"/>
    <w:rsid w:val="00436099"/>
    <w:rsid w:val="00436FC2"/>
    <w:rsid w:val="004372AB"/>
    <w:rsid w:val="00437DDA"/>
    <w:rsid w:val="00445E50"/>
    <w:rsid w:val="0044666A"/>
    <w:rsid w:val="004501EF"/>
    <w:rsid w:val="00450DD6"/>
    <w:rsid w:val="004516F6"/>
    <w:rsid w:val="0045279E"/>
    <w:rsid w:val="0045467A"/>
    <w:rsid w:val="00456246"/>
    <w:rsid w:val="0045731B"/>
    <w:rsid w:val="00464FA4"/>
    <w:rsid w:val="004662CF"/>
    <w:rsid w:val="00466A9E"/>
    <w:rsid w:val="00466B74"/>
    <w:rsid w:val="00467F59"/>
    <w:rsid w:val="00470C8A"/>
    <w:rsid w:val="0047126E"/>
    <w:rsid w:val="0047312F"/>
    <w:rsid w:val="00474AB7"/>
    <w:rsid w:val="00475A89"/>
    <w:rsid w:val="00476018"/>
    <w:rsid w:val="00477AAB"/>
    <w:rsid w:val="00480057"/>
    <w:rsid w:val="0048069D"/>
    <w:rsid w:val="00481417"/>
    <w:rsid w:val="004839DE"/>
    <w:rsid w:val="00484714"/>
    <w:rsid w:val="004853CD"/>
    <w:rsid w:val="004861B9"/>
    <w:rsid w:val="004928EE"/>
    <w:rsid w:val="0049617D"/>
    <w:rsid w:val="004961D8"/>
    <w:rsid w:val="0049625E"/>
    <w:rsid w:val="004A0B11"/>
    <w:rsid w:val="004A0F72"/>
    <w:rsid w:val="004A3D6E"/>
    <w:rsid w:val="004A577B"/>
    <w:rsid w:val="004A6D50"/>
    <w:rsid w:val="004A78F9"/>
    <w:rsid w:val="004C0708"/>
    <w:rsid w:val="004C2446"/>
    <w:rsid w:val="004C3E0D"/>
    <w:rsid w:val="004C7885"/>
    <w:rsid w:val="004D1202"/>
    <w:rsid w:val="004D19B6"/>
    <w:rsid w:val="004D20EC"/>
    <w:rsid w:val="004D285B"/>
    <w:rsid w:val="004D3725"/>
    <w:rsid w:val="004D415D"/>
    <w:rsid w:val="004D5E14"/>
    <w:rsid w:val="004E0262"/>
    <w:rsid w:val="004E5507"/>
    <w:rsid w:val="004E5DD0"/>
    <w:rsid w:val="004E645F"/>
    <w:rsid w:val="004F464F"/>
    <w:rsid w:val="00500635"/>
    <w:rsid w:val="005021D0"/>
    <w:rsid w:val="005036C5"/>
    <w:rsid w:val="00503E41"/>
    <w:rsid w:val="005044F6"/>
    <w:rsid w:val="00507491"/>
    <w:rsid w:val="005077F1"/>
    <w:rsid w:val="0051145A"/>
    <w:rsid w:val="00512C3C"/>
    <w:rsid w:val="005143B9"/>
    <w:rsid w:val="00515D9E"/>
    <w:rsid w:val="00520D62"/>
    <w:rsid w:val="00521231"/>
    <w:rsid w:val="0052501B"/>
    <w:rsid w:val="005334AA"/>
    <w:rsid w:val="00535CB2"/>
    <w:rsid w:val="005370B2"/>
    <w:rsid w:val="00541591"/>
    <w:rsid w:val="005416E4"/>
    <w:rsid w:val="005431D8"/>
    <w:rsid w:val="00544785"/>
    <w:rsid w:val="00546901"/>
    <w:rsid w:val="00551C3A"/>
    <w:rsid w:val="005543FB"/>
    <w:rsid w:val="00555853"/>
    <w:rsid w:val="00556DB3"/>
    <w:rsid w:val="00556E13"/>
    <w:rsid w:val="0055704F"/>
    <w:rsid w:val="00557318"/>
    <w:rsid w:val="0056408E"/>
    <w:rsid w:val="005654E8"/>
    <w:rsid w:val="00566591"/>
    <w:rsid w:val="005712D1"/>
    <w:rsid w:val="00571555"/>
    <w:rsid w:val="005723FC"/>
    <w:rsid w:val="00572909"/>
    <w:rsid w:val="0057476F"/>
    <w:rsid w:val="00574B9B"/>
    <w:rsid w:val="005750D3"/>
    <w:rsid w:val="00576EA0"/>
    <w:rsid w:val="00587BBA"/>
    <w:rsid w:val="0059169A"/>
    <w:rsid w:val="00591F1F"/>
    <w:rsid w:val="0059286E"/>
    <w:rsid w:val="00592D09"/>
    <w:rsid w:val="00593A53"/>
    <w:rsid w:val="00593E94"/>
    <w:rsid w:val="00593F14"/>
    <w:rsid w:val="0059709F"/>
    <w:rsid w:val="005A1FF6"/>
    <w:rsid w:val="005A6ABC"/>
    <w:rsid w:val="005A72ED"/>
    <w:rsid w:val="005A7B7B"/>
    <w:rsid w:val="005A7F97"/>
    <w:rsid w:val="005B2C96"/>
    <w:rsid w:val="005B6F52"/>
    <w:rsid w:val="005C0F51"/>
    <w:rsid w:val="005C1B42"/>
    <w:rsid w:val="005C3150"/>
    <w:rsid w:val="005C391F"/>
    <w:rsid w:val="005C47FD"/>
    <w:rsid w:val="005C4E0C"/>
    <w:rsid w:val="005C6081"/>
    <w:rsid w:val="005D7E08"/>
    <w:rsid w:val="005E3CA8"/>
    <w:rsid w:val="005E43DA"/>
    <w:rsid w:val="005E56F5"/>
    <w:rsid w:val="005E61E5"/>
    <w:rsid w:val="005F1ECA"/>
    <w:rsid w:val="005F215E"/>
    <w:rsid w:val="005F3063"/>
    <w:rsid w:val="00603DEE"/>
    <w:rsid w:val="00604488"/>
    <w:rsid w:val="0060643D"/>
    <w:rsid w:val="00607748"/>
    <w:rsid w:val="00607D7C"/>
    <w:rsid w:val="006130B9"/>
    <w:rsid w:val="006134D9"/>
    <w:rsid w:val="0061458D"/>
    <w:rsid w:val="00614CC0"/>
    <w:rsid w:val="00615201"/>
    <w:rsid w:val="00616256"/>
    <w:rsid w:val="00620BB9"/>
    <w:rsid w:val="0062687D"/>
    <w:rsid w:val="0062730F"/>
    <w:rsid w:val="006276A1"/>
    <w:rsid w:val="006279E4"/>
    <w:rsid w:val="00641B11"/>
    <w:rsid w:val="00641B4F"/>
    <w:rsid w:val="00641B5A"/>
    <w:rsid w:val="00641FBC"/>
    <w:rsid w:val="00642167"/>
    <w:rsid w:val="00644FA3"/>
    <w:rsid w:val="00647459"/>
    <w:rsid w:val="0065112F"/>
    <w:rsid w:val="00651F90"/>
    <w:rsid w:val="00653B95"/>
    <w:rsid w:val="006543B0"/>
    <w:rsid w:val="00654F8C"/>
    <w:rsid w:val="00655391"/>
    <w:rsid w:val="00655CD1"/>
    <w:rsid w:val="00656141"/>
    <w:rsid w:val="006562CA"/>
    <w:rsid w:val="00660BD7"/>
    <w:rsid w:val="0066172D"/>
    <w:rsid w:val="006662B4"/>
    <w:rsid w:val="00670D50"/>
    <w:rsid w:val="00672425"/>
    <w:rsid w:val="00673D41"/>
    <w:rsid w:val="0067653D"/>
    <w:rsid w:val="0067655D"/>
    <w:rsid w:val="00676F4C"/>
    <w:rsid w:val="00682007"/>
    <w:rsid w:val="006828F8"/>
    <w:rsid w:val="00683095"/>
    <w:rsid w:val="006837ED"/>
    <w:rsid w:val="00684C00"/>
    <w:rsid w:val="00687D80"/>
    <w:rsid w:val="00692E7F"/>
    <w:rsid w:val="0069461D"/>
    <w:rsid w:val="006A1ED9"/>
    <w:rsid w:val="006A35F0"/>
    <w:rsid w:val="006A5CB6"/>
    <w:rsid w:val="006A6D9B"/>
    <w:rsid w:val="006A7F8E"/>
    <w:rsid w:val="006B0809"/>
    <w:rsid w:val="006B1AA9"/>
    <w:rsid w:val="006B3B9B"/>
    <w:rsid w:val="006B4187"/>
    <w:rsid w:val="006B53E2"/>
    <w:rsid w:val="006B6301"/>
    <w:rsid w:val="006B7FC5"/>
    <w:rsid w:val="006C3356"/>
    <w:rsid w:val="006C53C7"/>
    <w:rsid w:val="006C5D09"/>
    <w:rsid w:val="006D0842"/>
    <w:rsid w:val="006D0BE2"/>
    <w:rsid w:val="006D2094"/>
    <w:rsid w:val="006D425E"/>
    <w:rsid w:val="006D45BC"/>
    <w:rsid w:val="006D6635"/>
    <w:rsid w:val="006D7F72"/>
    <w:rsid w:val="006E2158"/>
    <w:rsid w:val="006E63EB"/>
    <w:rsid w:val="006F3CCE"/>
    <w:rsid w:val="006F4D2A"/>
    <w:rsid w:val="006F5CC2"/>
    <w:rsid w:val="00700BEF"/>
    <w:rsid w:val="00711DC5"/>
    <w:rsid w:val="0071244D"/>
    <w:rsid w:val="0071417B"/>
    <w:rsid w:val="007177C4"/>
    <w:rsid w:val="00722C70"/>
    <w:rsid w:val="00733679"/>
    <w:rsid w:val="00734118"/>
    <w:rsid w:val="007378EB"/>
    <w:rsid w:val="00744CDD"/>
    <w:rsid w:val="00750704"/>
    <w:rsid w:val="00751A1C"/>
    <w:rsid w:val="0075348F"/>
    <w:rsid w:val="007553CB"/>
    <w:rsid w:val="0076271A"/>
    <w:rsid w:val="00765C39"/>
    <w:rsid w:val="00766D89"/>
    <w:rsid w:val="00773D82"/>
    <w:rsid w:val="00774641"/>
    <w:rsid w:val="00775EEC"/>
    <w:rsid w:val="00776110"/>
    <w:rsid w:val="00776257"/>
    <w:rsid w:val="007773DA"/>
    <w:rsid w:val="00780425"/>
    <w:rsid w:val="00781638"/>
    <w:rsid w:val="0078171C"/>
    <w:rsid w:val="00782F2B"/>
    <w:rsid w:val="00783FA4"/>
    <w:rsid w:val="007937CC"/>
    <w:rsid w:val="00794B79"/>
    <w:rsid w:val="00795671"/>
    <w:rsid w:val="007A466F"/>
    <w:rsid w:val="007A562C"/>
    <w:rsid w:val="007A6086"/>
    <w:rsid w:val="007A7D47"/>
    <w:rsid w:val="007B30FD"/>
    <w:rsid w:val="007B354B"/>
    <w:rsid w:val="007B428C"/>
    <w:rsid w:val="007B5F81"/>
    <w:rsid w:val="007B78C3"/>
    <w:rsid w:val="007C0100"/>
    <w:rsid w:val="007C1333"/>
    <w:rsid w:val="007C4387"/>
    <w:rsid w:val="007C5344"/>
    <w:rsid w:val="007C74E4"/>
    <w:rsid w:val="007D2CD9"/>
    <w:rsid w:val="007D347F"/>
    <w:rsid w:val="007D58A0"/>
    <w:rsid w:val="007E1A08"/>
    <w:rsid w:val="007E1C13"/>
    <w:rsid w:val="007E5649"/>
    <w:rsid w:val="007E64A3"/>
    <w:rsid w:val="007E6A26"/>
    <w:rsid w:val="007E6FA4"/>
    <w:rsid w:val="007F01EE"/>
    <w:rsid w:val="007F50DC"/>
    <w:rsid w:val="007F754A"/>
    <w:rsid w:val="008007C4"/>
    <w:rsid w:val="00800D18"/>
    <w:rsid w:val="00802375"/>
    <w:rsid w:val="00802558"/>
    <w:rsid w:val="0080436A"/>
    <w:rsid w:val="00812255"/>
    <w:rsid w:val="008135FA"/>
    <w:rsid w:val="00815377"/>
    <w:rsid w:val="008154B1"/>
    <w:rsid w:val="00815C42"/>
    <w:rsid w:val="00815DE0"/>
    <w:rsid w:val="00816D0A"/>
    <w:rsid w:val="00816F75"/>
    <w:rsid w:val="00817586"/>
    <w:rsid w:val="0082086D"/>
    <w:rsid w:val="008210B1"/>
    <w:rsid w:val="00821FE2"/>
    <w:rsid w:val="00822E77"/>
    <w:rsid w:val="00826352"/>
    <w:rsid w:val="008316D9"/>
    <w:rsid w:val="00833DA2"/>
    <w:rsid w:val="0083464E"/>
    <w:rsid w:val="00834EAC"/>
    <w:rsid w:val="008374F1"/>
    <w:rsid w:val="008401A7"/>
    <w:rsid w:val="0084122B"/>
    <w:rsid w:val="0084202C"/>
    <w:rsid w:val="0084274A"/>
    <w:rsid w:val="00842D2D"/>
    <w:rsid w:val="00842F23"/>
    <w:rsid w:val="00843751"/>
    <w:rsid w:val="008448F3"/>
    <w:rsid w:val="008504F1"/>
    <w:rsid w:val="0085203F"/>
    <w:rsid w:val="00852F96"/>
    <w:rsid w:val="0085520A"/>
    <w:rsid w:val="00857ADC"/>
    <w:rsid w:val="008600BF"/>
    <w:rsid w:val="00871D68"/>
    <w:rsid w:val="00873DA2"/>
    <w:rsid w:val="00873E07"/>
    <w:rsid w:val="008760E2"/>
    <w:rsid w:val="00876F7B"/>
    <w:rsid w:val="00882203"/>
    <w:rsid w:val="00883FFA"/>
    <w:rsid w:val="008859E2"/>
    <w:rsid w:val="00886A9A"/>
    <w:rsid w:val="00891E9A"/>
    <w:rsid w:val="008964C1"/>
    <w:rsid w:val="00897342"/>
    <w:rsid w:val="008A22BA"/>
    <w:rsid w:val="008A50F1"/>
    <w:rsid w:val="008A652A"/>
    <w:rsid w:val="008A7FF1"/>
    <w:rsid w:val="008B2CED"/>
    <w:rsid w:val="008B6D86"/>
    <w:rsid w:val="008B76FD"/>
    <w:rsid w:val="008B7976"/>
    <w:rsid w:val="008C1C0D"/>
    <w:rsid w:val="008C2788"/>
    <w:rsid w:val="008C3BAB"/>
    <w:rsid w:val="008C75AE"/>
    <w:rsid w:val="008D17AD"/>
    <w:rsid w:val="008D4E63"/>
    <w:rsid w:val="008E1A6C"/>
    <w:rsid w:val="008E2E7B"/>
    <w:rsid w:val="008E429E"/>
    <w:rsid w:val="008E5F23"/>
    <w:rsid w:val="008E7736"/>
    <w:rsid w:val="008E7D89"/>
    <w:rsid w:val="008F0943"/>
    <w:rsid w:val="008F0C53"/>
    <w:rsid w:val="008F21E5"/>
    <w:rsid w:val="008F2CF1"/>
    <w:rsid w:val="00901164"/>
    <w:rsid w:val="0090349A"/>
    <w:rsid w:val="00906AA5"/>
    <w:rsid w:val="009106C3"/>
    <w:rsid w:val="00911C6F"/>
    <w:rsid w:val="00912145"/>
    <w:rsid w:val="00912AF4"/>
    <w:rsid w:val="009131E7"/>
    <w:rsid w:val="009146C8"/>
    <w:rsid w:val="009153F5"/>
    <w:rsid w:val="00917C0D"/>
    <w:rsid w:val="00920210"/>
    <w:rsid w:val="00923C07"/>
    <w:rsid w:val="00923D01"/>
    <w:rsid w:val="00924AA8"/>
    <w:rsid w:val="00926622"/>
    <w:rsid w:val="0093097E"/>
    <w:rsid w:val="00930D38"/>
    <w:rsid w:val="00933068"/>
    <w:rsid w:val="009402AB"/>
    <w:rsid w:val="0094413B"/>
    <w:rsid w:val="00951185"/>
    <w:rsid w:val="00951211"/>
    <w:rsid w:val="00951C5A"/>
    <w:rsid w:val="009522C9"/>
    <w:rsid w:val="00952EF7"/>
    <w:rsid w:val="0095489F"/>
    <w:rsid w:val="00961062"/>
    <w:rsid w:val="0096151D"/>
    <w:rsid w:val="009615E9"/>
    <w:rsid w:val="00961CFF"/>
    <w:rsid w:val="00963B97"/>
    <w:rsid w:val="00963D14"/>
    <w:rsid w:val="009651F7"/>
    <w:rsid w:val="00967E39"/>
    <w:rsid w:val="00970544"/>
    <w:rsid w:val="00973930"/>
    <w:rsid w:val="009757D6"/>
    <w:rsid w:val="00975D71"/>
    <w:rsid w:val="00976528"/>
    <w:rsid w:val="0097798F"/>
    <w:rsid w:val="00985D01"/>
    <w:rsid w:val="00986865"/>
    <w:rsid w:val="00986E86"/>
    <w:rsid w:val="00990CC3"/>
    <w:rsid w:val="0099205B"/>
    <w:rsid w:val="00994085"/>
    <w:rsid w:val="0099485A"/>
    <w:rsid w:val="00996952"/>
    <w:rsid w:val="00997AD7"/>
    <w:rsid w:val="009A0AAE"/>
    <w:rsid w:val="009A1889"/>
    <w:rsid w:val="009A54D4"/>
    <w:rsid w:val="009A765B"/>
    <w:rsid w:val="009A7E4E"/>
    <w:rsid w:val="009B1259"/>
    <w:rsid w:val="009B322E"/>
    <w:rsid w:val="009B57A9"/>
    <w:rsid w:val="009B58FA"/>
    <w:rsid w:val="009C5AF2"/>
    <w:rsid w:val="009C6210"/>
    <w:rsid w:val="009D285A"/>
    <w:rsid w:val="009D680C"/>
    <w:rsid w:val="009D6BAF"/>
    <w:rsid w:val="009D731C"/>
    <w:rsid w:val="009D792F"/>
    <w:rsid w:val="009E2D65"/>
    <w:rsid w:val="009E55B8"/>
    <w:rsid w:val="009E680A"/>
    <w:rsid w:val="009E7DFD"/>
    <w:rsid w:val="009F3428"/>
    <w:rsid w:val="009F40AE"/>
    <w:rsid w:val="009F4C93"/>
    <w:rsid w:val="009F551C"/>
    <w:rsid w:val="009F7E4D"/>
    <w:rsid w:val="00A017D7"/>
    <w:rsid w:val="00A03AB7"/>
    <w:rsid w:val="00A053B2"/>
    <w:rsid w:val="00A0665B"/>
    <w:rsid w:val="00A075CE"/>
    <w:rsid w:val="00A07F93"/>
    <w:rsid w:val="00A14DE5"/>
    <w:rsid w:val="00A176DB"/>
    <w:rsid w:val="00A17F96"/>
    <w:rsid w:val="00A203CF"/>
    <w:rsid w:val="00A214B8"/>
    <w:rsid w:val="00A246F5"/>
    <w:rsid w:val="00A3032C"/>
    <w:rsid w:val="00A3135F"/>
    <w:rsid w:val="00A31C08"/>
    <w:rsid w:val="00A416EE"/>
    <w:rsid w:val="00A42660"/>
    <w:rsid w:val="00A42B59"/>
    <w:rsid w:val="00A42C4C"/>
    <w:rsid w:val="00A43EBA"/>
    <w:rsid w:val="00A46DF9"/>
    <w:rsid w:val="00A51253"/>
    <w:rsid w:val="00A51B48"/>
    <w:rsid w:val="00A536C5"/>
    <w:rsid w:val="00A53CB8"/>
    <w:rsid w:val="00A54BE5"/>
    <w:rsid w:val="00A55524"/>
    <w:rsid w:val="00A556A8"/>
    <w:rsid w:val="00A566EC"/>
    <w:rsid w:val="00A57293"/>
    <w:rsid w:val="00A601D5"/>
    <w:rsid w:val="00A629B1"/>
    <w:rsid w:val="00A62E1D"/>
    <w:rsid w:val="00A63565"/>
    <w:rsid w:val="00A7124E"/>
    <w:rsid w:val="00A74EED"/>
    <w:rsid w:val="00A80BA4"/>
    <w:rsid w:val="00A81666"/>
    <w:rsid w:val="00A81770"/>
    <w:rsid w:val="00A83114"/>
    <w:rsid w:val="00A83A88"/>
    <w:rsid w:val="00A859B9"/>
    <w:rsid w:val="00A901ED"/>
    <w:rsid w:val="00A918C7"/>
    <w:rsid w:val="00A91F82"/>
    <w:rsid w:val="00A93BB1"/>
    <w:rsid w:val="00A93CC8"/>
    <w:rsid w:val="00A95B62"/>
    <w:rsid w:val="00AA129B"/>
    <w:rsid w:val="00AA17B5"/>
    <w:rsid w:val="00AA3634"/>
    <w:rsid w:val="00AA4352"/>
    <w:rsid w:val="00AA482D"/>
    <w:rsid w:val="00AA61C3"/>
    <w:rsid w:val="00AA6CDE"/>
    <w:rsid w:val="00AB189E"/>
    <w:rsid w:val="00AB18C1"/>
    <w:rsid w:val="00AB2350"/>
    <w:rsid w:val="00AB3777"/>
    <w:rsid w:val="00AB7306"/>
    <w:rsid w:val="00AC00C1"/>
    <w:rsid w:val="00AC069F"/>
    <w:rsid w:val="00AC11B2"/>
    <w:rsid w:val="00AC282F"/>
    <w:rsid w:val="00AC639D"/>
    <w:rsid w:val="00AD5D13"/>
    <w:rsid w:val="00AD63BD"/>
    <w:rsid w:val="00AD6737"/>
    <w:rsid w:val="00AD6E3B"/>
    <w:rsid w:val="00AD7ED5"/>
    <w:rsid w:val="00AE01C6"/>
    <w:rsid w:val="00AE5E5B"/>
    <w:rsid w:val="00AE5E9B"/>
    <w:rsid w:val="00AE684A"/>
    <w:rsid w:val="00AE6BC4"/>
    <w:rsid w:val="00AE76F6"/>
    <w:rsid w:val="00AF009C"/>
    <w:rsid w:val="00AF1082"/>
    <w:rsid w:val="00AF50C9"/>
    <w:rsid w:val="00AF528C"/>
    <w:rsid w:val="00AF640E"/>
    <w:rsid w:val="00AF78B2"/>
    <w:rsid w:val="00B00569"/>
    <w:rsid w:val="00B032EE"/>
    <w:rsid w:val="00B05216"/>
    <w:rsid w:val="00B052BD"/>
    <w:rsid w:val="00B065A1"/>
    <w:rsid w:val="00B0796C"/>
    <w:rsid w:val="00B15999"/>
    <w:rsid w:val="00B22F26"/>
    <w:rsid w:val="00B259B4"/>
    <w:rsid w:val="00B26142"/>
    <w:rsid w:val="00B26694"/>
    <w:rsid w:val="00B30ED2"/>
    <w:rsid w:val="00B319AA"/>
    <w:rsid w:val="00B31CBA"/>
    <w:rsid w:val="00B32883"/>
    <w:rsid w:val="00B3462C"/>
    <w:rsid w:val="00B3697A"/>
    <w:rsid w:val="00B42EBF"/>
    <w:rsid w:val="00B4667E"/>
    <w:rsid w:val="00B46AE9"/>
    <w:rsid w:val="00B4709D"/>
    <w:rsid w:val="00B47D0B"/>
    <w:rsid w:val="00B52DEE"/>
    <w:rsid w:val="00B53C8A"/>
    <w:rsid w:val="00B55ADF"/>
    <w:rsid w:val="00B572EA"/>
    <w:rsid w:val="00B61648"/>
    <w:rsid w:val="00B633FC"/>
    <w:rsid w:val="00B6340E"/>
    <w:rsid w:val="00B65277"/>
    <w:rsid w:val="00B671E6"/>
    <w:rsid w:val="00B679B5"/>
    <w:rsid w:val="00B7090C"/>
    <w:rsid w:val="00B709DA"/>
    <w:rsid w:val="00B75D83"/>
    <w:rsid w:val="00B8062F"/>
    <w:rsid w:val="00B812E0"/>
    <w:rsid w:val="00B85A66"/>
    <w:rsid w:val="00B85F46"/>
    <w:rsid w:val="00B86F3E"/>
    <w:rsid w:val="00B87C17"/>
    <w:rsid w:val="00B94215"/>
    <w:rsid w:val="00B94BDB"/>
    <w:rsid w:val="00B94EE3"/>
    <w:rsid w:val="00B95CF8"/>
    <w:rsid w:val="00B97DF0"/>
    <w:rsid w:val="00BA13AA"/>
    <w:rsid w:val="00BA30E5"/>
    <w:rsid w:val="00BA5FC5"/>
    <w:rsid w:val="00BB5F9E"/>
    <w:rsid w:val="00BB6373"/>
    <w:rsid w:val="00BB6549"/>
    <w:rsid w:val="00BB776A"/>
    <w:rsid w:val="00BC0272"/>
    <w:rsid w:val="00BC048C"/>
    <w:rsid w:val="00BC1809"/>
    <w:rsid w:val="00BC3BE5"/>
    <w:rsid w:val="00BC48BF"/>
    <w:rsid w:val="00BD2489"/>
    <w:rsid w:val="00BD28F1"/>
    <w:rsid w:val="00BD44AD"/>
    <w:rsid w:val="00BD66B4"/>
    <w:rsid w:val="00BD73B0"/>
    <w:rsid w:val="00BD742B"/>
    <w:rsid w:val="00BD7560"/>
    <w:rsid w:val="00BE1F0D"/>
    <w:rsid w:val="00BE2181"/>
    <w:rsid w:val="00BE384F"/>
    <w:rsid w:val="00BE4B4E"/>
    <w:rsid w:val="00BE4BE7"/>
    <w:rsid w:val="00BE4F46"/>
    <w:rsid w:val="00BE55C4"/>
    <w:rsid w:val="00BE5E88"/>
    <w:rsid w:val="00BE6D0A"/>
    <w:rsid w:val="00BE7A85"/>
    <w:rsid w:val="00BF35D3"/>
    <w:rsid w:val="00BF6A47"/>
    <w:rsid w:val="00C01302"/>
    <w:rsid w:val="00C02550"/>
    <w:rsid w:val="00C02BA3"/>
    <w:rsid w:val="00C042FA"/>
    <w:rsid w:val="00C04CAF"/>
    <w:rsid w:val="00C07B72"/>
    <w:rsid w:val="00C10F78"/>
    <w:rsid w:val="00C11582"/>
    <w:rsid w:val="00C14CFB"/>
    <w:rsid w:val="00C15665"/>
    <w:rsid w:val="00C175E3"/>
    <w:rsid w:val="00C2216F"/>
    <w:rsid w:val="00C2452B"/>
    <w:rsid w:val="00C25D11"/>
    <w:rsid w:val="00C332BA"/>
    <w:rsid w:val="00C34FC4"/>
    <w:rsid w:val="00C351AE"/>
    <w:rsid w:val="00C35371"/>
    <w:rsid w:val="00C40122"/>
    <w:rsid w:val="00C4332E"/>
    <w:rsid w:val="00C44167"/>
    <w:rsid w:val="00C4499D"/>
    <w:rsid w:val="00C469D1"/>
    <w:rsid w:val="00C51271"/>
    <w:rsid w:val="00C53DE8"/>
    <w:rsid w:val="00C542B6"/>
    <w:rsid w:val="00C5605F"/>
    <w:rsid w:val="00C5650A"/>
    <w:rsid w:val="00C56AE6"/>
    <w:rsid w:val="00C61030"/>
    <w:rsid w:val="00C63424"/>
    <w:rsid w:val="00C66270"/>
    <w:rsid w:val="00C6656E"/>
    <w:rsid w:val="00C668A7"/>
    <w:rsid w:val="00C705D1"/>
    <w:rsid w:val="00C70C32"/>
    <w:rsid w:val="00C73355"/>
    <w:rsid w:val="00C76D91"/>
    <w:rsid w:val="00C82298"/>
    <w:rsid w:val="00C8248C"/>
    <w:rsid w:val="00C82518"/>
    <w:rsid w:val="00C82D04"/>
    <w:rsid w:val="00C86412"/>
    <w:rsid w:val="00C8657D"/>
    <w:rsid w:val="00C87C26"/>
    <w:rsid w:val="00C91B1D"/>
    <w:rsid w:val="00C9483C"/>
    <w:rsid w:val="00C95F6D"/>
    <w:rsid w:val="00C96EA2"/>
    <w:rsid w:val="00CA121F"/>
    <w:rsid w:val="00CA2501"/>
    <w:rsid w:val="00CA319B"/>
    <w:rsid w:val="00CA591E"/>
    <w:rsid w:val="00CB18A1"/>
    <w:rsid w:val="00CB2081"/>
    <w:rsid w:val="00CB211D"/>
    <w:rsid w:val="00CB522A"/>
    <w:rsid w:val="00CB657B"/>
    <w:rsid w:val="00CB67D0"/>
    <w:rsid w:val="00CC0BB8"/>
    <w:rsid w:val="00CC24CE"/>
    <w:rsid w:val="00CC4067"/>
    <w:rsid w:val="00CC4EF4"/>
    <w:rsid w:val="00CC737F"/>
    <w:rsid w:val="00CD3D19"/>
    <w:rsid w:val="00CD55B7"/>
    <w:rsid w:val="00CD5C37"/>
    <w:rsid w:val="00CD6440"/>
    <w:rsid w:val="00CE1467"/>
    <w:rsid w:val="00CE32E2"/>
    <w:rsid w:val="00CE330E"/>
    <w:rsid w:val="00CE3934"/>
    <w:rsid w:val="00CE3EEA"/>
    <w:rsid w:val="00CE4684"/>
    <w:rsid w:val="00CE4EBE"/>
    <w:rsid w:val="00CE5D29"/>
    <w:rsid w:val="00CE767C"/>
    <w:rsid w:val="00CF09AE"/>
    <w:rsid w:val="00CF0FB5"/>
    <w:rsid w:val="00CF1411"/>
    <w:rsid w:val="00CF393E"/>
    <w:rsid w:val="00CF70B9"/>
    <w:rsid w:val="00CF7AFB"/>
    <w:rsid w:val="00D0109A"/>
    <w:rsid w:val="00D02818"/>
    <w:rsid w:val="00D03C29"/>
    <w:rsid w:val="00D03DCE"/>
    <w:rsid w:val="00D0763E"/>
    <w:rsid w:val="00D12049"/>
    <w:rsid w:val="00D15CD6"/>
    <w:rsid w:val="00D20DB3"/>
    <w:rsid w:val="00D23926"/>
    <w:rsid w:val="00D24672"/>
    <w:rsid w:val="00D26157"/>
    <w:rsid w:val="00D26A20"/>
    <w:rsid w:val="00D30EBB"/>
    <w:rsid w:val="00D32868"/>
    <w:rsid w:val="00D32D48"/>
    <w:rsid w:val="00D35220"/>
    <w:rsid w:val="00D3640F"/>
    <w:rsid w:val="00D373EA"/>
    <w:rsid w:val="00D37A03"/>
    <w:rsid w:val="00D42DFC"/>
    <w:rsid w:val="00D43591"/>
    <w:rsid w:val="00D46FB7"/>
    <w:rsid w:val="00D47B1D"/>
    <w:rsid w:val="00D50006"/>
    <w:rsid w:val="00D50734"/>
    <w:rsid w:val="00D51F9B"/>
    <w:rsid w:val="00D57699"/>
    <w:rsid w:val="00D6079B"/>
    <w:rsid w:val="00D61BAD"/>
    <w:rsid w:val="00D6585B"/>
    <w:rsid w:val="00D67433"/>
    <w:rsid w:val="00D67731"/>
    <w:rsid w:val="00D67E89"/>
    <w:rsid w:val="00D7050B"/>
    <w:rsid w:val="00D748F4"/>
    <w:rsid w:val="00D74F3C"/>
    <w:rsid w:val="00D76344"/>
    <w:rsid w:val="00D779F8"/>
    <w:rsid w:val="00D8320A"/>
    <w:rsid w:val="00D840FB"/>
    <w:rsid w:val="00D93660"/>
    <w:rsid w:val="00D95095"/>
    <w:rsid w:val="00D95ED5"/>
    <w:rsid w:val="00D96539"/>
    <w:rsid w:val="00DA514C"/>
    <w:rsid w:val="00DA6773"/>
    <w:rsid w:val="00DA6B07"/>
    <w:rsid w:val="00DA6DD8"/>
    <w:rsid w:val="00DB009A"/>
    <w:rsid w:val="00DB0163"/>
    <w:rsid w:val="00DC1F62"/>
    <w:rsid w:val="00DC1FA6"/>
    <w:rsid w:val="00DC5BB1"/>
    <w:rsid w:val="00DC7529"/>
    <w:rsid w:val="00DD0B4F"/>
    <w:rsid w:val="00DD1C46"/>
    <w:rsid w:val="00DD26F8"/>
    <w:rsid w:val="00DD5FA9"/>
    <w:rsid w:val="00DE0510"/>
    <w:rsid w:val="00DE0609"/>
    <w:rsid w:val="00DE1E00"/>
    <w:rsid w:val="00DE5495"/>
    <w:rsid w:val="00DF0AF6"/>
    <w:rsid w:val="00DF6BE9"/>
    <w:rsid w:val="00E01F64"/>
    <w:rsid w:val="00E05FD9"/>
    <w:rsid w:val="00E060AB"/>
    <w:rsid w:val="00E06B82"/>
    <w:rsid w:val="00E07308"/>
    <w:rsid w:val="00E07955"/>
    <w:rsid w:val="00E07A8C"/>
    <w:rsid w:val="00E11550"/>
    <w:rsid w:val="00E11DE3"/>
    <w:rsid w:val="00E12892"/>
    <w:rsid w:val="00E15B1C"/>
    <w:rsid w:val="00E17847"/>
    <w:rsid w:val="00E2220F"/>
    <w:rsid w:val="00E22F8A"/>
    <w:rsid w:val="00E23DFC"/>
    <w:rsid w:val="00E311BA"/>
    <w:rsid w:val="00E34312"/>
    <w:rsid w:val="00E362C1"/>
    <w:rsid w:val="00E36603"/>
    <w:rsid w:val="00E41E25"/>
    <w:rsid w:val="00E44042"/>
    <w:rsid w:val="00E47A3B"/>
    <w:rsid w:val="00E563BB"/>
    <w:rsid w:val="00E574CE"/>
    <w:rsid w:val="00E6023D"/>
    <w:rsid w:val="00E60903"/>
    <w:rsid w:val="00E65F18"/>
    <w:rsid w:val="00E66637"/>
    <w:rsid w:val="00E7128E"/>
    <w:rsid w:val="00E81085"/>
    <w:rsid w:val="00E810C9"/>
    <w:rsid w:val="00E814C3"/>
    <w:rsid w:val="00E83CFB"/>
    <w:rsid w:val="00E84DD4"/>
    <w:rsid w:val="00E91E56"/>
    <w:rsid w:val="00E93345"/>
    <w:rsid w:val="00E94606"/>
    <w:rsid w:val="00E95268"/>
    <w:rsid w:val="00EA1C7E"/>
    <w:rsid w:val="00EA1E46"/>
    <w:rsid w:val="00EA312B"/>
    <w:rsid w:val="00EA4195"/>
    <w:rsid w:val="00EA4E40"/>
    <w:rsid w:val="00EA5CB5"/>
    <w:rsid w:val="00EA60C4"/>
    <w:rsid w:val="00EB0833"/>
    <w:rsid w:val="00EB0DF5"/>
    <w:rsid w:val="00EB175D"/>
    <w:rsid w:val="00EC00F4"/>
    <w:rsid w:val="00EC45AC"/>
    <w:rsid w:val="00EC6BAC"/>
    <w:rsid w:val="00EC7CA0"/>
    <w:rsid w:val="00ED7749"/>
    <w:rsid w:val="00EE0192"/>
    <w:rsid w:val="00EE045B"/>
    <w:rsid w:val="00EE18CF"/>
    <w:rsid w:val="00EE470B"/>
    <w:rsid w:val="00EE68A2"/>
    <w:rsid w:val="00EF0943"/>
    <w:rsid w:val="00EF173B"/>
    <w:rsid w:val="00EF213A"/>
    <w:rsid w:val="00EF5458"/>
    <w:rsid w:val="00EF5675"/>
    <w:rsid w:val="00EF667E"/>
    <w:rsid w:val="00F0169E"/>
    <w:rsid w:val="00F0534A"/>
    <w:rsid w:val="00F065F3"/>
    <w:rsid w:val="00F07B5C"/>
    <w:rsid w:val="00F10040"/>
    <w:rsid w:val="00F105F9"/>
    <w:rsid w:val="00F118D3"/>
    <w:rsid w:val="00F126EF"/>
    <w:rsid w:val="00F13768"/>
    <w:rsid w:val="00F13CF9"/>
    <w:rsid w:val="00F13F1C"/>
    <w:rsid w:val="00F14A22"/>
    <w:rsid w:val="00F169BB"/>
    <w:rsid w:val="00F20AA2"/>
    <w:rsid w:val="00F21890"/>
    <w:rsid w:val="00F24C4B"/>
    <w:rsid w:val="00F26B2A"/>
    <w:rsid w:val="00F324B1"/>
    <w:rsid w:val="00F356FB"/>
    <w:rsid w:val="00F35CE9"/>
    <w:rsid w:val="00F371FD"/>
    <w:rsid w:val="00F44A51"/>
    <w:rsid w:val="00F4571F"/>
    <w:rsid w:val="00F553A7"/>
    <w:rsid w:val="00F6097E"/>
    <w:rsid w:val="00F60A94"/>
    <w:rsid w:val="00F6211A"/>
    <w:rsid w:val="00F62672"/>
    <w:rsid w:val="00F63C0C"/>
    <w:rsid w:val="00F65D85"/>
    <w:rsid w:val="00F71DFE"/>
    <w:rsid w:val="00F74C41"/>
    <w:rsid w:val="00F77437"/>
    <w:rsid w:val="00F77610"/>
    <w:rsid w:val="00F80032"/>
    <w:rsid w:val="00F8040A"/>
    <w:rsid w:val="00F83214"/>
    <w:rsid w:val="00F9420A"/>
    <w:rsid w:val="00F95802"/>
    <w:rsid w:val="00F9787C"/>
    <w:rsid w:val="00FA19D1"/>
    <w:rsid w:val="00FA4851"/>
    <w:rsid w:val="00FA5B62"/>
    <w:rsid w:val="00FA607B"/>
    <w:rsid w:val="00FB12F2"/>
    <w:rsid w:val="00FB2396"/>
    <w:rsid w:val="00FB341F"/>
    <w:rsid w:val="00FB4FF2"/>
    <w:rsid w:val="00FB5415"/>
    <w:rsid w:val="00FB5F7F"/>
    <w:rsid w:val="00FB70DD"/>
    <w:rsid w:val="00FC0BEE"/>
    <w:rsid w:val="00FC3962"/>
    <w:rsid w:val="00FC3C56"/>
    <w:rsid w:val="00FC49AB"/>
    <w:rsid w:val="00FC6E82"/>
    <w:rsid w:val="00FD030F"/>
    <w:rsid w:val="00FD04E8"/>
    <w:rsid w:val="00FD1B7F"/>
    <w:rsid w:val="00FD288B"/>
    <w:rsid w:val="00FD2C6D"/>
    <w:rsid w:val="00FD6D8D"/>
    <w:rsid w:val="00FE0E90"/>
    <w:rsid w:val="00FE2653"/>
    <w:rsid w:val="00FE3ADD"/>
    <w:rsid w:val="00FF0A3A"/>
    <w:rsid w:val="00FF33C0"/>
    <w:rsid w:val="00FF3541"/>
    <w:rsid w:val="00FF39DA"/>
    <w:rsid w:val="00FF4E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5C4823-5F73-45F1-9C9A-7D802F6A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095"/>
    <w:pPr>
      <w:spacing w:after="0" w:line="240" w:lineRule="auto"/>
    </w:pPr>
    <w:rPr>
      <w:rFonts w:ascii="Times New Roman" w:eastAsia="Times New Roman" w:hAnsi="Times New Roman" w:cs="Times New Roman"/>
      <w:sz w:val="24"/>
      <w:szCs w:val="24"/>
      <w:lang w:eastAsia="hr-HR"/>
    </w:rPr>
  </w:style>
  <w:style w:type="paragraph" w:styleId="Naslov4">
    <w:name w:val="heading 4"/>
    <w:basedOn w:val="Normal"/>
    <w:next w:val="Normal"/>
    <w:link w:val="Naslov4Char"/>
    <w:unhideWhenUsed/>
    <w:qFormat/>
    <w:rsid w:val="00897342"/>
    <w:pPr>
      <w:keepNext/>
      <w:spacing w:before="240" w:after="60"/>
      <w:outlineLvl w:val="3"/>
    </w:pPr>
    <w:rPr>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rsid w:val="00897342"/>
    <w:rPr>
      <w:rFonts w:ascii="Times New Roman" w:eastAsia="Times New Roman" w:hAnsi="Times New Roman" w:cs="Times New Roman"/>
      <w:b/>
      <w:bCs/>
      <w:sz w:val="28"/>
      <w:szCs w:val="28"/>
      <w:lang w:eastAsia="hr-HR"/>
    </w:rPr>
  </w:style>
  <w:style w:type="paragraph" w:styleId="Bezproreda">
    <w:name w:val="No Spacing"/>
    <w:uiPriority w:val="1"/>
    <w:qFormat/>
    <w:rsid w:val="00897342"/>
    <w:pPr>
      <w:spacing w:after="0"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897342"/>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kstbaloniaChar">
    <w:name w:val="Tekst balončića Char"/>
    <w:basedOn w:val="Zadanifontodlomka"/>
    <w:link w:val="Tekstbalonia"/>
    <w:uiPriority w:val="99"/>
    <w:semiHidden/>
    <w:rsid w:val="00897342"/>
    <w:rPr>
      <w:rFonts w:ascii="Segoe UI" w:eastAsia="Times New Roman" w:hAnsi="Segoe UI" w:cs="Segoe UI"/>
      <w:sz w:val="18"/>
      <w:szCs w:val="18"/>
      <w:lang w:eastAsia="hr-HR"/>
    </w:rPr>
  </w:style>
  <w:style w:type="paragraph" w:styleId="Tekstbalonia">
    <w:name w:val="Balloon Text"/>
    <w:basedOn w:val="Normal"/>
    <w:link w:val="TekstbaloniaChar"/>
    <w:uiPriority w:val="99"/>
    <w:semiHidden/>
    <w:unhideWhenUsed/>
    <w:rsid w:val="00897342"/>
    <w:rPr>
      <w:rFonts w:ascii="Segoe UI" w:hAnsi="Segoe UI" w:cs="Segoe UI"/>
      <w:sz w:val="18"/>
      <w:szCs w:val="18"/>
    </w:rPr>
  </w:style>
  <w:style w:type="paragraph" w:customStyle="1" w:styleId="EmptyCellLayoutStyle">
    <w:name w:val="EmptyCellLayoutStyle"/>
    <w:rsid w:val="00897342"/>
    <w:rPr>
      <w:rFonts w:ascii="Times New Roman" w:eastAsia="Times New Roman" w:hAnsi="Times New Roman" w:cs="Times New Roman"/>
      <w:sz w:val="2"/>
      <w:szCs w:val="20"/>
      <w:lang w:eastAsia="hr-HR"/>
    </w:rPr>
  </w:style>
  <w:style w:type="paragraph" w:styleId="Zaglavlje">
    <w:name w:val="header"/>
    <w:basedOn w:val="Normal"/>
    <w:link w:val="ZaglavljeChar"/>
    <w:uiPriority w:val="99"/>
    <w:unhideWhenUsed/>
    <w:rsid w:val="00897342"/>
    <w:pPr>
      <w:tabs>
        <w:tab w:val="center" w:pos="4536"/>
        <w:tab w:val="right" w:pos="9072"/>
      </w:tabs>
    </w:pPr>
  </w:style>
  <w:style w:type="character" w:customStyle="1" w:styleId="ZaglavljeChar">
    <w:name w:val="Zaglavlje Char"/>
    <w:basedOn w:val="Zadanifontodlomka"/>
    <w:link w:val="Zaglavlje"/>
    <w:uiPriority w:val="99"/>
    <w:rsid w:val="00897342"/>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897342"/>
    <w:pPr>
      <w:tabs>
        <w:tab w:val="center" w:pos="4536"/>
        <w:tab w:val="right" w:pos="9072"/>
      </w:tabs>
    </w:pPr>
  </w:style>
  <w:style w:type="character" w:customStyle="1" w:styleId="PodnojeChar">
    <w:name w:val="Podnožje Char"/>
    <w:basedOn w:val="Zadanifontodlomka"/>
    <w:link w:val="Podnoje"/>
    <w:uiPriority w:val="99"/>
    <w:rsid w:val="00897342"/>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rsid w:val="00897342"/>
    <w:rPr>
      <w:rFonts w:ascii="Arial" w:eastAsia="Times New Roman" w:hAnsi="Arial" w:cs="Times New Roman"/>
      <w:sz w:val="24"/>
      <w:szCs w:val="20"/>
      <w:lang w:eastAsia="hr-HR"/>
    </w:rPr>
  </w:style>
  <w:style w:type="paragraph" w:styleId="Tijeloteksta2">
    <w:name w:val="Body Text 2"/>
    <w:basedOn w:val="Normal"/>
    <w:link w:val="Tijeloteksta2Char"/>
    <w:rsid w:val="00897342"/>
    <w:pPr>
      <w:jc w:val="both"/>
    </w:pPr>
    <w:rPr>
      <w:rFonts w:ascii="Arial" w:hAnsi="Arial"/>
      <w:szCs w:val="20"/>
    </w:rPr>
  </w:style>
  <w:style w:type="character" w:customStyle="1" w:styleId="Tijeloteksta2Char1">
    <w:name w:val="Tijelo teksta 2 Char1"/>
    <w:basedOn w:val="Zadanifontodlomka"/>
    <w:uiPriority w:val="99"/>
    <w:semiHidden/>
    <w:rsid w:val="00897342"/>
    <w:rPr>
      <w:rFonts w:ascii="Times New Roman" w:eastAsia="Times New Roman" w:hAnsi="Times New Roman" w:cs="Times New Roman"/>
      <w:sz w:val="24"/>
      <w:szCs w:val="24"/>
      <w:lang w:eastAsia="hr-HR"/>
    </w:rPr>
  </w:style>
  <w:style w:type="paragraph" w:styleId="StandardWeb">
    <w:name w:val="Normal (Web)"/>
    <w:basedOn w:val="Normal"/>
    <w:uiPriority w:val="99"/>
    <w:semiHidden/>
    <w:unhideWhenUsed/>
    <w:rsid w:val="00046951"/>
    <w:pPr>
      <w:spacing w:before="100" w:beforeAutospacing="1" w:after="100" w:afterAutospacing="1"/>
    </w:pPr>
  </w:style>
  <w:style w:type="table" w:styleId="Reetkatablice">
    <w:name w:val="Table Grid"/>
    <w:basedOn w:val="Obinatablica"/>
    <w:uiPriority w:val="39"/>
    <w:rsid w:val="00A54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separator">
    <w:name w:val="article_separator"/>
    <w:rsid w:val="00744CDD"/>
  </w:style>
  <w:style w:type="character" w:styleId="Hiperveza">
    <w:name w:val="Hyperlink"/>
    <w:basedOn w:val="Zadanifontodlomka"/>
    <w:uiPriority w:val="99"/>
    <w:unhideWhenUsed/>
    <w:rsid w:val="00593A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074230">
      <w:bodyDiv w:val="1"/>
      <w:marLeft w:val="0"/>
      <w:marRight w:val="0"/>
      <w:marTop w:val="0"/>
      <w:marBottom w:val="0"/>
      <w:divBdr>
        <w:top w:val="none" w:sz="0" w:space="0" w:color="auto"/>
        <w:left w:val="none" w:sz="0" w:space="0" w:color="auto"/>
        <w:bottom w:val="none" w:sz="0" w:space="0" w:color="auto"/>
        <w:right w:val="none" w:sz="0" w:space="0" w:color="auto"/>
      </w:divBdr>
    </w:div>
    <w:div w:id="51387844">
      <w:bodyDiv w:val="1"/>
      <w:marLeft w:val="0"/>
      <w:marRight w:val="0"/>
      <w:marTop w:val="0"/>
      <w:marBottom w:val="0"/>
      <w:divBdr>
        <w:top w:val="none" w:sz="0" w:space="0" w:color="auto"/>
        <w:left w:val="none" w:sz="0" w:space="0" w:color="auto"/>
        <w:bottom w:val="none" w:sz="0" w:space="0" w:color="auto"/>
        <w:right w:val="none" w:sz="0" w:space="0" w:color="auto"/>
      </w:divBdr>
    </w:div>
    <w:div w:id="126240531">
      <w:bodyDiv w:val="1"/>
      <w:marLeft w:val="0"/>
      <w:marRight w:val="0"/>
      <w:marTop w:val="0"/>
      <w:marBottom w:val="0"/>
      <w:divBdr>
        <w:top w:val="none" w:sz="0" w:space="0" w:color="auto"/>
        <w:left w:val="none" w:sz="0" w:space="0" w:color="auto"/>
        <w:bottom w:val="none" w:sz="0" w:space="0" w:color="auto"/>
        <w:right w:val="none" w:sz="0" w:space="0" w:color="auto"/>
      </w:divBdr>
    </w:div>
    <w:div w:id="179899672">
      <w:bodyDiv w:val="1"/>
      <w:marLeft w:val="0"/>
      <w:marRight w:val="0"/>
      <w:marTop w:val="0"/>
      <w:marBottom w:val="0"/>
      <w:divBdr>
        <w:top w:val="none" w:sz="0" w:space="0" w:color="auto"/>
        <w:left w:val="none" w:sz="0" w:space="0" w:color="auto"/>
        <w:bottom w:val="none" w:sz="0" w:space="0" w:color="auto"/>
        <w:right w:val="none" w:sz="0" w:space="0" w:color="auto"/>
      </w:divBdr>
    </w:div>
    <w:div w:id="183132712">
      <w:bodyDiv w:val="1"/>
      <w:marLeft w:val="0"/>
      <w:marRight w:val="0"/>
      <w:marTop w:val="0"/>
      <w:marBottom w:val="0"/>
      <w:divBdr>
        <w:top w:val="none" w:sz="0" w:space="0" w:color="auto"/>
        <w:left w:val="none" w:sz="0" w:space="0" w:color="auto"/>
        <w:bottom w:val="none" w:sz="0" w:space="0" w:color="auto"/>
        <w:right w:val="none" w:sz="0" w:space="0" w:color="auto"/>
      </w:divBdr>
    </w:div>
    <w:div w:id="183443040">
      <w:bodyDiv w:val="1"/>
      <w:marLeft w:val="0"/>
      <w:marRight w:val="0"/>
      <w:marTop w:val="0"/>
      <w:marBottom w:val="0"/>
      <w:divBdr>
        <w:top w:val="none" w:sz="0" w:space="0" w:color="auto"/>
        <w:left w:val="none" w:sz="0" w:space="0" w:color="auto"/>
        <w:bottom w:val="none" w:sz="0" w:space="0" w:color="auto"/>
        <w:right w:val="none" w:sz="0" w:space="0" w:color="auto"/>
      </w:divBdr>
    </w:div>
    <w:div w:id="275066826">
      <w:bodyDiv w:val="1"/>
      <w:marLeft w:val="0"/>
      <w:marRight w:val="0"/>
      <w:marTop w:val="0"/>
      <w:marBottom w:val="0"/>
      <w:divBdr>
        <w:top w:val="none" w:sz="0" w:space="0" w:color="auto"/>
        <w:left w:val="none" w:sz="0" w:space="0" w:color="auto"/>
        <w:bottom w:val="none" w:sz="0" w:space="0" w:color="auto"/>
        <w:right w:val="none" w:sz="0" w:space="0" w:color="auto"/>
      </w:divBdr>
    </w:div>
    <w:div w:id="441805335">
      <w:bodyDiv w:val="1"/>
      <w:marLeft w:val="0"/>
      <w:marRight w:val="0"/>
      <w:marTop w:val="0"/>
      <w:marBottom w:val="0"/>
      <w:divBdr>
        <w:top w:val="none" w:sz="0" w:space="0" w:color="auto"/>
        <w:left w:val="none" w:sz="0" w:space="0" w:color="auto"/>
        <w:bottom w:val="none" w:sz="0" w:space="0" w:color="auto"/>
        <w:right w:val="none" w:sz="0" w:space="0" w:color="auto"/>
      </w:divBdr>
    </w:div>
    <w:div w:id="498346616">
      <w:bodyDiv w:val="1"/>
      <w:marLeft w:val="0"/>
      <w:marRight w:val="0"/>
      <w:marTop w:val="0"/>
      <w:marBottom w:val="0"/>
      <w:divBdr>
        <w:top w:val="none" w:sz="0" w:space="0" w:color="auto"/>
        <w:left w:val="none" w:sz="0" w:space="0" w:color="auto"/>
        <w:bottom w:val="none" w:sz="0" w:space="0" w:color="auto"/>
        <w:right w:val="none" w:sz="0" w:space="0" w:color="auto"/>
      </w:divBdr>
    </w:div>
    <w:div w:id="503975419">
      <w:bodyDiv w:val="1"/>
      <w:marLeft w:val="0"/>
      <w:marRight w:val="0"/>
      <w:marTop w:val="0"/>
      <w:marBottom w:val="0"/>
      <w:divBdr>
        <w:top w:val="none" w:sz="0" w:space="0" w:color="auto"/>
        <w:left w:val="none" w:sz="0" w:space="0" w:color="auto"/>
        <w:bottom w:val="none" w:sz="0" w:space="0" w:color="auto"/>
        <w:right w:val="none" w:sz="0" w:space="0" w:color="auto"/>
      </w:divBdr>
    </w:div>
    <w:div w:id="563029095">
      <w:bodyDiv w:val="1"/>
      <w:marLeft w:val="0"/>
      <w:marRight w:val="0"/>
      <w:marTop w:val="0"/>
      <w:marBottom w:val="0"/>
      <w:divBdr>
        <w:top w:val="none" w:sz="0" w:space="0" w:color="auto"/>
        <w:left w:val="none" w:sz="0" w:space="0" w:color="auto"/>
        <w:bottom w:val="none" w:sz="0" w:space="0" w:color="auto"/>
        <w:right w:val="none" w:sz="0" w:space="0" w:color="auto"/>
      </w:divBdr>
    </w:div>
    <w:div w:id="565721101">
      <w:bodyDiv w:val="1"/>
      <w:marLeft w:val="0"/>
      <w:marRight w:val="0"/>
      <w:marTop w:val="0"/>
      <w:marBottom w:val="0"/>
      <w:divBdr>
        <w:top w:val="none" w:sz="0" w:space="0" w:color="auto"/>
        <w:left w:val="none" w:sz="0" w:space="0" w:color="auto"/>
        <w:bottom w:val="none" w:sz="0" w:space="0" w:color="auto"/>
        <w:right w:val="none" w:sz="0" w:space="0" w:color="auto"/>
      </w:divBdr>
    </w:div>
    <w:div w:id="566766868">
      <w:bodyDiv w:val="1"/>
      <w:marLeft w:val="0"/>
      <w:marRight w:val="0"/>
      <w:marTop w:val="0"/>
      <w:marBottom w:val="0"/>
      <w:divBdr>
        <w:top w:val="none" w:sz="0" w:space="0" w:color="auto"/>
        <w:left w:val="none" w:sz="0" w:space="0" w:color="auto"/>
        <w:bottom w:val="none" w:sz="0" w:space="0" w:color="auto"/>
        <w:right w:val="none" w:sz="0" w:space="0" w:color="auto"/>
      </w:divBdr>
    </w:div>
    <w:div w:id="574975171">
      <w:bodyDiv w:val="1"/>
      <w:marLeft w:val="0"/>
      <w:marRight w:val="0"/>
      <w:marTop w:val="0"/>
      <w:marBottom w:val="0"/>
      <w:divBdr>
        <w:top w:val="none" w:sz="0" w:space="0" w:color="auto"/>
        <w:left w:val="none" w:sz="0" w:space="0" w:color="auto"/>
        <w:bottom w:val="none" w:sz="0" w:space="0" w:color="auto"/>
        <w:right w:val="none" w:sz="0" w:space="0" w:color="auto"/>
      </w:divBdr>
    </w:div>
    <w:div w:id="623927042">
      <w:bodyDiv w:val="1"/>
      <w:marLeft w:val="0"/>
      <w:marRight w:val="0"/>
      <w:marTop w:val="0"/>
      <w:marBottom w:val="0"/>
      <w:divBdr>
        <w:top w:val="none" w:sz="0" w:space="0" w:color="auto"/>
        <w:left w:val="none" w:sz="0" w:space="0" w:color="auto"/>
        <w:bottom w:val="none" w:sz="0" w:space="0" w:color="auto"/>
        <w:right w:val="none" w:sz="0" w:space="0" w:color="auto"/>
      </w:divBdr>
    </w:div>
    <w:div w:id="631055930">
      <w:bodyDiv w:val="1"/>
      <w:marLeft w:val="0"/>
      <w:marRight w:val="0"/>
      <w:marTop w:val="0"/>
      <w:marBottom w:val="0"/>
      <w:divBdr>
        <w:top w:val="none" w:sz="0" w:space="0" w:color="auto"/>
        <w:left w:val="none" w:sz="0" w:space="0" w:color="auto"/>
        <w:bottom w:val="none" w:sz="0" w:space="0" w:color="auto"/>
        <w:right w:val="none" w:sz="0" w:space="0" w:color="auto"/>
      </w:divBdr>
    </w:div>
    <w:div w:id="638610254">
      <w:bodyDiv w:val="1"/>
      <w:marLeft w:val="0"/>
      <w:marRight w:val="0"/>
      <w:marTop w:val="0"/>
      <w:marBottom w:val="0"/>
      <w:divBdr>
        <w:top w:val="none" w:sz="0" w:space="0" w:color="auto"/>
        <w:left w:val="none" w:sz="0" w:space="0" w:color="auto"/>
        <w:bottom w:val="none" w:sz="0" w:space="0" w:color="auto"/>
        <w:right w:val="none" w:sz="0" w:space="0" w:color="auto"/>
      </w:divBdr>
    </w:div>
    <w:div w:id="732699456">
      <w:bodyDiv w:val="1"/>
      <w:marLeft w:val="0"/>
      <w:marRight w:val="0"/>
      <w:marTop w:val="0"/>
      <w:marBottom w:val="0"/>
      <w:divBdr>
        <w:top w:val="none" w:sz="0" w:space="0" w:color="auto"/>
        <w:left w:val="none" w:sz="0" w:space="0" w:color="auto"/>
        <w:bottom w:val="none" w:sz="0" w:space="0" w:color="auto"/>
        <w:right w:val="none" w:sz="0" w:space="0" w:color="auto"/>
      </w:divBdr>
    </w:div>
    <w:div w:id="752624807">
      <w:bodyDiv w:val="1"/>
      <w:marLeft w:val="0"/>
      <w:marRight w:val="0"/>
      <w:marTop w:val="0"/>
      <w:marBottom w:val="0"/>
      <w:divBdr>
        <w:top w:val="none" w:sz="0" w:space="0" w:color="auto"/>
        <w:left w:val="none" w:sz="0" w:space="0" w:color="auto"/>
        <w:bottom w:val="none" w:sz="0" w:space="0" w:color="auto"/>
        <w:right w:val="none" w:sz="0" w:space="0" w:color="auto"/>
      </w:divBdr>
    </w:div>
    <w:div w:id="802889456">
      <w:bodyDiv w:val="1"/>
      <w:marLeft w:val="0"/>
      <w:marRight w:val="0"/>
      <w:marTop w:val="0"/>
      <w:marBottom w:val="0"/>
      <w:divBdr>
        <w:top w:val="none" w:sz="0" w:space="0" w:color="auto"/>
        <w:left w:val="none" w:sz="0" w:space="0" w:color="auto"/>
        <w:bottom w:val="none" w:sz="0" w:space="0" w:color="auto"/>
        <w:right w:val="none" w:sz="0" w:space="0" w:color="auto"/>
      </w:divBdr>
    </w:div>
    <w:div w:id="846483455">
      <w:bodyDiv w:val="1"/>
      <w:marLeft w:val="0"/>
      <w:marRight w:val="0"/>
      <w:marTop w:val="0"/>
      <w:marBottom w:val="0"/>
      <w:divBdr>
        <w:top w:val="none" w:sz="0" w:space="0" w:color="auto"/>
        <w:left w:val="none" w:sz="0" w:space="0" w:color="auto"/>
        <w:bottom w:val="none" w:sz="0" w:space="0" w:color="auto"/>
        <w:right w:val="none" w:sz="0" w:space="0" w:color="auto"/>
      </w:divBdr>
    </w:div>
    <w:div w:id="915673979">
      <w:bodyDiv w:val="1"/>
      <w:marLeft w:val="0"/>
      <w:marRight w:val="0"/>
      <w:marTop w:val="0"/>
      <w:marBottom w:val="0"/>
      <w:divBdr>
        <w:top w:val="none" w:sz="0" w:space="0" w:color="auto"/>
        <w:left w:val="none" w:sz="0" w:space="0" w:color="auto"/>
        <w:bottom w:val="none" w:sz="0" w:space="0" w:color="auto"/>
        <w:right w:val="none" w:sz="0" w:space="0" w:color="auto"/>
      </w:divBdr>
    </w:div>
    <w:div w:id="964851029">
      <w:bodyDiv w:val="1"/>
      <w:marLeft w:val="0"/>
      <w:marRight w:val="0"/>
      <w:marTop w:val="0"/>
      <w:marBottom w:val="0"/>
      <w:divBdr>
        <w:top w:val="none" w:sz="0" w:space="0" w:color="auto"/>
        <w:left w:val="none" w:sz="0" w:space="0" w:color="auto"/>
        <w:bottom w:val="none" w:sz="0" w:space="0" w:color="auto"/>
        <w:right w:val="none" w:sz="0" w:space="0" w:color="auto"/>
      </w:divBdr>
    </w:div>
    <w:div w:id="989753562">
      <w:bodyDiv w:val="1"/>
      <w:marLeft w:val="0"/>
      <w:marRight w:val="0"/>
      <w:marTop w:val="0"/>
      <w:marBottom w:val="0"/>
      <w:divBdr>
        <w:top w:val="none" w:sz="0" w:space="0" w:color="auto"/>
        <w:left w:val="none" w:sz="0" w:space="0" w:color="auto"/>
        <w:bottom w:val="none" w:sz="0" w:space="0" w:color="auto"/>
        <w:right w:val="none" w:sz="0" w:space="0" w:color="auto"/>
      </w:divBdr>
    </w:div>
    <w:div w:id="1069962167">
      <w:bodyDiv w:val="1"/>
      <w:marLeft w:val="0"/>
      <w:marRight w:val="0"/>
      <w:marTop w:val="0"/>
      <w:marBottom w:val="0"/>
      <w:divBdr>
        <w:top w:val="none" w:sz="0" w:space="0" w:color="auto"/>
        <w:left w:val="none" w:sz="0" w:space="0" w:color="auto"/>
        <w:bottom w:val="none" w:sz="0" w:space="0" w:color="auto"/>
        <w:right w:val="none" w:sz="0" w:space="0" w:color="auto"/>
      </w:divBdr>
    </w:div>
    <w:div w:id="1108424506">
      <w:bodyDiv w:val="1"/>
      <w:marLeft w:val="0"/>
      <w:marRight w:val="0"/>
      <w:marTop w:val="0"/>
      <w:marBottom w:val="0"/>
      <w:divBdr>
        <w:top w:val="none" w:sz="0" w:space="0" w:color="auto"/>
        <w:left w:val="none" w:sz="0" w:space="0" w:color="auto"/>
        <w:bottom w:val="none" w:sz="0" w:space="0" w:color="auto"/>
        <w:right w:val="none" w:sz="0" w:space="0" w:color="auto"/>
      </w:divBdr>
    </w:div>
    <w:div w:id="1130242738">
      <w:bodyDiv w:val="1"/>
      <w:marLeft w:val="0"/>
      <w:marRight w:val="0"/>
      <w:marTop w:val="0"/>
      <w:marBottom w:val="0"/>
      <w:divBdr>
        <w:top w:val="none" w:sz="0" w:space="0" w:color="auto"/>
        <w:left w:val="none" w:sz="0" w:space="0" w:color="auto"/>
        <w:bottom w:val="none" w:sz="0" w:space="0" w:color="auto"/>
        <w:right w:val="none" w:sz="0" w:space="0" w:color="auto"/>
      </w:divBdr>
    </w:div>
    <w:div w:id="1182552477">
      <w:bodyDiv w:val="1"/>
      <w:marLeft w:val="0"/>
      <w:marRight w:val="0"/>
      <w:marTop w:val="0"/>
      <w:marBottom w:val="0"/>
      <w:divBdr>
        <w:top w:val="none" w:sz="0" w:space="0" w:color="auto"/>
        <w:left w:val="none" w:sz="0" w:space="0" w:color="auto"/>
        <w:bottom w:val="none" w:sz="0" w:space="0" w:color="auto"/>
        <w:right w:val="none" w:sz="0" w:space="0" w:color="auto"/>
      </w:divBdr>
    </w:div>
    <w:div w:id="1185481906">
      <w:bodyDiv w:val="1"/>
      <w:marLeft w:val="0"/>
      <w:marRight w:val="0"/>
      <w:marTop w:val="0"/>
      <w:marBottom w:val="0"/>
      <w:divBdr>
        <w:top w:val="none" w:sz="0" w:space="0" w:color="auto"/>
        <w:left w:val="none" w:sz="0" w:space="0" w:color="auto"/>
        <w:bottom w:val="none" w:sz="0" w:space="0" w:color="auto"/>
        <w:right w:val="none" w:sz="0" w:space="0" w:color="auto"/>
      </w:divBdr>
    </w:div>
    <w:div w:id="1271665314">
      <w:bodyDiv w:val="1"/>
      <w:marLeft w:val="0"/>
      <w:marRight w:val="0"/>
      <w:marTop w:val="0"/>
      <w:marBottom w:val="0"/>
      <w:divBdr>
        <w:top w:val="none" w:sz="0" w:space="0" w:color="auto"/>
        <w:left w:val="none" w:sz="0" w:space="0" w:color="auto"/>
        <w:bottom w:val="none" w:sz="0" w:space="0" w:color="auto"/>
        <w:right w:val="none" w:sz="0" w:space="0" w:color="auto"/>
      </w:divBdr>
    </w:div>
    <w:div w:id="1382904658">
      <w:bodyDiv w:val="1"/>
      <w:marLeft w:val="0"/>
      <w:marRight w:val="0"/>
      <w:marTop w:val="0"/>
      <w:marBottom w:val="0"/>
      <w:divBdr>
        <w:top w:val="none" w:sz="0" w:space="0" w:color="auto"/>
        <w:left w:val="none" w:sz="0" w:space="0" w:color="auto"/>
        <w:bottom w:val="none" w:sz="0" w:space="0" w:color="auto"/>
        <w:right w:val="none" w:sz="0" w:space="0" w:color="auto"/>
      </w:divBdr>
    </w:div>
    <w:div w:id="1421411254">
      <w:bodyDiv w:val="1"/>
      <w:marLeft w:val="0"/>
      <w:marRight w:val="0"/>
      <w:marTop w:val="0"/>
      <w:marBottom w:val="0"/>
      <w:divBdr>
        <w:top w:val="none" w:sz="0" w:space="0" w:color="auto"/>
        <w:left w:val="none" w:sz="0" w:space="0" w:color="auto"/>
        <w:bottom w:val="none" w:sz="0" w:space="0" w:color="auto"/>
        <w:right w:val="none" w:sz="0" w:space="0" w:color="auto"/>
      </w:divBdr>
    </w:div>
    <w:div w:id="1481459633">
      <w:bodyDiv w:val="1"/>
      <w:marLeft w:val="0"/>
      <w:marRight w:val="0"/>
      <w:marTop w:val="0"/>
      <w:marBottom w:val="0"/>
      <w:divBdr>
        <w:top w:val="none" w:sz="0" w:space="0" w:color="auto"/>
        <w:left w:val="none" w:sz="0" w:space="0" w:color="auto"/>
        <w:bottom w:val="none" w:sz="0" w:space="0" w:color="auto"/>
        <w:right w:val="none" w:sz="0" w:space="0" w:color="auto"/>
      </w:divBdr>
    </w:div>
    <w:div w:id="1483044271">
      <w:bodyDiv w:val="1"/>
      <w:marLeft w:val="0"/>
      <w:marRight w:val="0"/>
      <w:marTop w:val="0"/>
      <w:marBottom w:val="0"/>
      <w:divBdr>
        <w:top w:val="none" w:sz="0" w:space="0" w:color="auto"/>
        <w:left w:val="none" w:sz="0" w:space="0" w:color="auto"/>
        <w:bottom w:val="none" w:sz="0" w:space="0" w:color="auto"/>
        <w:right w:val="none" w:sz="0" w:space="0" w:color="auto"/>
      </w:divBdr>
    </w:div>
    <w:div w:id="1501192185">
      <w:bodyDiv w:val="1"/>
      <w:marLeft w:val="0"/>
      <w:marRight w:val="0"/>
      <w:marTop w:val="0"/>
      <w:marBottom w:val="0"/>
      <w:divBdr>
        <w:top w:val="none" w:sz="0" w:space="0" w:color="auto"/>
        <w:left w:val="none" w:sz="0" w:space="0" w:color="auto"/>
        <w:bottom w:val="none" w:sz="0" w:space="0" w:color="auto"/>
        <w:right w:val="none" w:sz="0" w:space="0" w:color="auto"/>
      </w:divBdr>
    </w:div>
    <w:div w:id="1519345585">
      <w:bodyDiv w:val="1"/>
      <w:marLeft w:val="0"/>
      <w:marRight w:val="0"/>
      <w:marTop w:val="0"/>
      <w:marBottom w:val="0"/>
      <w:divBdr>
        <w:top w:val="none" w:sz="0" w:space="0" w:color="auto"/>
        <w:left w:val="none" w:sz="0" w:space="0" w:color="auto"/>
        <w:bottom w:val="none" w:sz="0" w:space="0" w:color="auto"/>
        <w:right w:val="none" w:sz="0" w:space="0" w:color="auto"/>
      </w:divBdr>
    </w:div>
    <w:div w:id="1532498572">
      <w:bodyDiv w:val="1"/>
      <w:marLeft w:val="0"/>
      <w:marRight w:val="0"/>
      <w:marTop w:val="0"/>
      <w:marBottom w:val="0"/>
      <w:divBdr>
        <w:top w:val="none" w:sz="0" w:space="0" w:color="auto"/>
        <w:left w:val="none" w:sz="0" w:space="0" w:color="auto"/>
        <w:bottom w:val="none" w:sz="0" w:space="0" w:color="auto"/>
        <w:right w:val="none" w:sz="0" w:space="0" w:color="auto"/>
      </w:divBdr>
    </w:div>
    <w:div w:id="1564833397">
      <w:bodyDiv w:val="1"/>
      <w:marLeft w:val="0"/>
      <w:marRight w:val="0"/>
      <w:marTop w:val="0"/>
      <w:marBottom w:val="0"/>
      <w:divBdr>
        <w:top w:val="none" w:sz="0" w:space="0" w:color="auto"/>
        <w:left w:val="none" w:sz="0" w:space="0" w:color="auto"/>
        <w:bottom w:val="none" w:sz="0" w:space="0" w:color="auto"/>
        <w:right w:val="none" w:sz="0" w:space="0" w:color="auto"/>
      </w:divBdr>
    </w:div>
    <w:div w:id="1620408538">
      <w:bodyDiv w:val="1"/>
      <w:marLeft w:val="0"/>
      <w:marRight w:val="0"/>
      <w:marTop w:val="0"/>
      <w:marBottom w:val="0"/>
      <w:divBdr>
        <w:top w:val="none" w:sz="0" w:space="0" w:color="auto"/>
        <w:left w:val="none" w:sz="0" w:space="0" w:color="auto"/>
        <w:bottom w:val="none" w:sz="0" w:space="0" w:color="auto"/>
        <w:right w:val="none" w:sz="0" w:space="0" w:color="auto"/>
      </w:divBdr>
    </w:div>
    <w:div w:id="1651862662">
      <w:bodyDiv w:val="1"/>
      <w:marLeft w:val="0"/>
      <w:marRight w:val="0"/>
      <w:marTop w:val="0"/>
      <w:marBottom w:val="0"/>
      <w:divBdr>
        <w:top w:val="none" w:sz="0" w:space="0" w:color="auto"/>
        <w:left w:val="none" w:sz="0" w:space="0" w:color="auto"/>
        <w:bottom w:val="none" w:sz="0" w:space="0" w:color="auto"/>
        <w:right w:val="none" w:sz="0" w:space="0" w:color="auto"/>
      </w:divBdr>
    </w:div>
    <w:div w:id="1795521613">
      <w:bodyDiv w:val="1"/>
      <w:marLeft w:val="0"/>
      <w:marRight w:val="0"/>
      <w:marTop w:val="0"/>
      <w:marBottom w:val="0"/>
      <w:divBdr>
        <w:top w:val="none" w:sz="0" w:space="0" w:color="auto"/>
        <w:left w:val="none" w:sz="0" w:space="0" w:color="auto"/>
        <w:bottom w:val="none" w:sz="0" w:space="0" w:color="auto"/>
        <w:right w:val="none" w:sz="0" w:space="0" w:color="auto"/>
      </w:divBdr>
    </w:div>
    <w:div w:id="1932859613">
      <w:bodyDiv w:val="1"/>
      <w:marLeft w:val="0"/>
      <w:marRight w:val="0"/>
      <w:marTop w:val="0"/>
      <w:marBottom w:val="0"/>
      <w:divBdr>
        <w:top w:val="none" w:sz="0" w:space="0" w:color="auto"/>
        <w:left w:val="none" w:sz="0" w:space="0" w:color="auto"/>
        <w:bottom w:val="none" w:sz="0" w:space="0" w:color="auto"/>
        <w:right w:val="none" w:sz="0" w:space="0" w:color="auto"/>
      </w:divBdr>
    </w:div>
    <w:div w:id="1956018542">
      <w:bodyDiv w:val="1"/>
      <w:marLeft w:val="0"/>
      <w:marRight w:val="0"/>
      <w:marTop w:val="0"/>
      <w:marBottom w:val="0"/>
      <w:divBdr>
        <w:top w:val="none" w:sz="0" w:space="0" w:color="auto"/>
        <w:left w:val="none" w:sz="0" w:space="0" w:color="auto"/>
        <w:bottom w:val="none" w:sz="0" w:space="0" w:color="auto"/>
        <w:right w:val="none" w:sz="0" w:space="0" w:color="auto"/>
      </w:divBdr>
    </w:div>
    <w:div w:id="2040691709">
      <w:bodyDiv w:val="1"/>
      <w:marLeft w:val="0"/>
      <w:marRight w:val="0"/>
      <w:marTop w:val="0"/>
      <w:marBottom w:val="0"/>
      <w:divBdr>
        <w:top w:val="none" w:sz="0" w:space="0" w:color="auto"/>
        <w:left w:val="none" w:sz="0" w:space="0" w:color="auto"/>
        <w:bottom w:val="none" w:sz="0" w:space="0" w:color="auto"/>
        <w:right w:val="none" w:sz="0" w:space="0" w:color="auto"/>
      </w:divBdr>
    </w:div>
    <w:div w:id="2053771793">
      <w:bodyDiv w:val="1"/>
      <w:marLeft w:val="0"/>
      <w:marRight w:val="0"/>
      <w:marTop w:val="0"/>
      <w:marBottom w:val="0"/>
      <w:divBdr>
        <w:top w:val="none" w:sz="0" w:space="0" w:color="auto"/>
        <w:left w:val="none" w:sz="0" w:space="0" w:color="auto"/>
        <w:bottom w:val="none" w:sz="0" w:space="0" w:color="auto"/>
        <w:right w:val="none" w:sz="0" w:space="0" w:color="auto"/>
      </w:divBdr>
    </w:div>
    <w:div w:id="2073691909">
      <w:bodyDiv w:val="1"/>
      <w:marLeft w:val="0"/>
      <w:marRight w:val="0"/>
      <w:marTop w:val="0"/>
      <w:marBottom w:val="0"/>
      <w:divBdr>
        <w:top w:val="none" w:sz="0" w:space="0" w:color="auto"/>
        <w:left w:val="none" w:sz="0" w:space="0" w:color="auto"/>
        <w:bottom w:val="none" w:sz="0" w:space="0" w:color="auto"/>
        <w:right w:val="none" w:sz="0" w:space="0" w:color="auto"/>
      </w:divBdr>
    </w:div>
    <w:div w:id="2079551746">
      <w:bodyDiv w:val="1"/>
      <w:marLeft w:val="0"/>
      <w:marRight w:val="0"/>
      <w:marTop w:val="0"/>
      <w:marBottom w:val="0"/>
      <w:divBdr>
        <w:top w:val="none" w:sz="0" w:space="0" w:color="auto"/>
        <w:left w:val="none" w:sz="0" w:space="0" w:color="auto"/>
        <w:bottom w:val="none" w:sz="0" w:space="0" w:color="auto"/>
        <w:right w:val="none" w:sz="0" w:space="0" w:color="auto"/>
      </w:divBdr>
    </w:div>
    <w:div w:id="2091273965">
      <w:bodyDiv w:val="1"/>
      <w:marLeft w:val="0"/>
      <w:marRight w:val="0"/>
      <w:marTop w:val="0"/>
      <w:marBottom w:val="0"/>
      <w:divBdr>
        <w:top w:val="none" w:sz="0" w:space="0" w:color="auto"/>
        <w:left w:val="none" w:sz="0" w:space="0" w:color="auto"/>
        <w:bottom w:val="none" w:sz="0" w:space="0" w:color="auto"/>
        <w:right w:val="none" w:sz="0" w:space="0" w:color="auto"/>
      </w:divBdr>
    </w:div>
    <w:div w:id="211578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g.hr/index.php/gradska-uprava/akti-i-sluzbene-odluke-grada" TargetMode="External"/><Relationship Id="rId13" Type="http://schemas.openxmlformats.org/officeDocument/2006/relationships/chart" Target="charts/chart4.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ag.hr/index.php/gradska-uprava/proracun/financijsko-izvjesce-grada"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1. Grafički prikaz ostvarenih prihoda za razdoblje 01.01.-30.06.2018. i 2019. godine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01.01.-30.06.2018.</c:v>
                </c:pt>
              </c:strCache>
            </c:strRef>
          </c:tx>
          <c:spPr>
            <a:solidFill>
              <a:schemeClr val="accent1"/>
            </a:solidFill>
            <a:ln>
              <a:noFill/>
            </a:ln>
            <a:effectLst/>
          </c:spPr>
          <c:invertIfNegative val="0"/>
          <c:cat>
            <c:strRef>
              <c:f>Sheet1!$A$2:$A$5</c:f>
              <c:strCache>
                <c:ptCount val="3"/>
                <c:pt idx="0">
                  <c:v>Prihodi poslovanja – Grad</c:v>
                </c:pt>
                <c:pt idx="1">
                  <c:v>Prihodi poslovanja – korisnici</c:v>
                </c:pt>
                <c:pt idx="2">
                  <c:v>Prihodi od prodaje nefinancijske imovine - Grad</c:v>
                </c:pt>
              </c:strCache>
            </c:strRef>
          </c:cat>
          <c:val>
            <c:numRef>
              <c:f>Sheet1!$B$2:$B$5</c:f>
              <c:numCache>
                <c:formatCode>#,##0.00</c:formatCode>
                <c:ptCount val="4"/>
                <c:pt idx="0">
                  <c:v>12011488.18</c:v>
                </c:pt>
                <c:pt idx="1">
                  <c:v>638021.81999999995</c:v>
                </c:pt>
                <c:pt idx="2">
                  <c:v>11980.7</c:v>
                </c:pt>
              </c:numCache>
            </c:numRef>
          </c:val>
        </c:ser>
        <c:ser>
          <c:idx val="1"/>
          <c:order val="1"/>
          <c:tx>
            <c:strRef>
              <c:f>Sheet1!$C$1</c:f>
              <c:strCache>
                <c:ptCount val="1"/>
                <c:pt idx="0">
                  <c:v>01.01.-30.06.2019.</c:v>
                </c:pt>
              </c:strCache>
            </c:strRef>
          </c:tx>
          <c:spPr>
            <a:solidFill>
              <a:schemeClr val="accent2"/>
            </a:solidFill>
            <a:ln>
              <a:noFill/>
            </a:ln>
            <a:effectLst/>
          </c:spPr>
          <c:invertIfNegative val="0"/>
          <c:cat>
            <c:strRef>
              <c:f>Sheet1!$A$2:$A$5</c:f>
              <c:strCache>
                <c:ptCount val="3"/>
                <c:pt idx="0">
                  <c:v>Prihodi poslovanja – Grad</c:v>
                </c:pt>
                <c:pt idx="1">
                  <c:v>Prihodi poslovanja – korisnici</c:v>
                </c:pt>
                <c:pt idx="2">
                  <c:v>Prihodi od prodaje nefinancijske imovine - Grad</c:v>
                </c:pt>
              </c:strCache>
            </c:strRef>
          </c:cat>
          <c:val>
            <c:numRef>
              <c:f>Sheet1!$C$2:$C$5</c:f>
              <c:numCache>
                <c:formatCode>#,##0.00</c:formatCode>
                <c:ptCount val="4"/>
                <c:pt idx="0">
                  <c:v>11869301.09</c:v>
                </c:pt>
                <c:pt idx="1">
                  <c:v>663466.96</c:v>
                </c:pt>
                <c:pt idx="2">
                  <c:v>5744.13</c:v>
                </c:pt>
              </c:numCache>
            </c:numRef>
          </c:val>
        </c:ser>
        <c:dLbls>
          <c:showLegendKey val="0"/>
          <c:showVal val="0"/>
          <c:showCatName val="0"/>
          <c:showSerName val="0"/>
          <c:showPercent val="0"/>
          <c:showBubbleSize val="0"/>
        </c:dLbls>
        <c:gapWidth val="219"/>
        <c:overlap val="-27"/>
        <c:axId val="397340384"/>
        <c:axId val="397341560"/>
      </c:barChart>
      <c:catAx>
        <c:axId val="3973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7341560"/>
        <c:crosses val="autoZero"/>
        <c:auto val="1"/>
        <c:lblAlgn val="ctr"/>
        <c:lblOffset val="100"/>
        <c:noMultiLvlLbl val="0"/>
      </c:catAx>
      <c:valAx>
        <c:axId val="397341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734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73359426203026E-2"/>
          <c:y val="0.19820429170865575"/>
          <c:w val="0.89436403437122225"/>
          <c:h val="0.754557451151939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tx>
                <c:rich>
                  <a:bodyPr/>
                  <a:lstStyle/>
                  <a:p>
                    <a:r>
                      <a:rPr lang="en-US"/>
                      <a:t>61-</a:t>
                    </a:r>
                  </a:p>
                  <a:p>
                    <a:r>
                      <a:rPr lang="en-US"/>
                      <a:t>52,90%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5646583157175723E-2"/>
                  <c:y val="-0.19283462669118637"/>
                </c:manualLayout>
              </c:layout>
              <c:tx>
                <c:rich>
                  <a:bodyPr/>
                  <a:lstStyle/>
                  <a:p>
                    <a:r>
                      <a:rPr lang="en-US"/>
                      <a:t>63-</a:t>
                    </a:r>
                  </a:p>
                  <a:p>
                    <a:r>
                      <a:rPr lang="en-US"/>
                      <a:t>0,96%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64-</a:t>
                    </a:r>
                  </a:p>
                  <a:p>
                    <a:r>
                      <a:rPr lang="en-US"/>
                      <a:t>15,84%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65-</a:t>
                    </a:r>
                  </a:p>
                  <a:p>
                    <a:r>
                      <a:rPr lang="en-US"/>
                      <a:t>29,08%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66-</a:t>
                    </a:r>
                  </a:p>
                  <a:p>
                    <a:r>
                      <a:rPr lang="en-US"/>
                      <a:t>1,01%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68-</a:t>
                    </a:r>
                  </a:p>
                  <a:p>
                    <a:r>
                      <a:rPr lang="en-US"/>
                      <a:t>0,16%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72-</a:t>
                    </a:r>
                  </a:p>
                  <a:p>
                    <a:r>
                      <a:rPr lang="en-US"/>
                      <a:t>0,05%</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Sheet2!$A$2:$A$8</c:f>
              <c:numCache>
                <c:formatCode>@</c:formatCode>
                <c:ptCount val="7"/>
                <c:pt idx="0">
                  <c:v>61</c:v>
                </c:pt>
                <c:pt idx="1">
                  <c:v>63</c:v>
                </c:pt>
                <c:pt idx="2">
                  <c:v>64</c:v>
                </c:pt>
                <c:pt idx="3">
                  <c:v>65</c:v>
                </c:pt>
                <c:pt idx="4">
                  <c:v>66</c:v>
                </c:pt>
                <c:pt idx="5">
                  <c:v>68</c:v>
                </c:pt>
                <c:pt idx="6">
                  <c:v>72</c:v>
                </c:pt>
              </c:numCache>
            </c:numRef>
          </c:cat>
          <c:val>
            <c:numRef>
              <c:f>Sheet2!$B$2:$B$8</c:f>
              <c:numCache>
                <c:formatCode>0.00%</c:formatCode>
                <c:ptCount val="7"/>
                <c:pt idx="0">
                  <c:v>0.52900000000000003</c:v>
                </c:pt>
                <c:pt idx="1">
                  <c:v>9.5999999999999992E-3</c:v>
                </c:pt>
                <c:pt idx="2">
                  <c:v>0.15840000000000001</c:v>
                </c:pt>
                <c:pt idx="3">
                  <c:v>0.2908</c:v>
                </c:pt>
                <c:pt idx="4">
                  <c:v>1.01E-2</c:v>
                </c:pt>
                <c:pt idx="5">
                  <c:v>1.6000000000000001E-3</c:v>
                </c:pt>
                <c:pt idx="6">
                  <c:v>5.0000000000000001E-4</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3. Grafički</a:t>
            </a:r>
            <a:r>
              <a:rPr lang="hr-HR" baseline="0"/>
              <a:t> prikaz izvršenih rashoda za razdoblje </a:t>
            </a:r>
          </a:p>
          <a:p>
            <a:pPr>
              <a:defRPr/>
            </a:pPr>
            <a:r>
              <a:rPr lang="hr-HR" baseline="0"/>
              <a:t>01.01.-30.06.2018. i 2019. godine</a:t>
            </a:r>
            <a:endParaRPr lang="hr-HR" sz="1400" b="1" i="0" u="none" strike="noStrike"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01.01.-30.06.2018.</c:v>
                </c:pt>
              </c:strCache>
            </c:strRef>
          </c:tx>
          <c:spPr>
            <a:solidFill>
              <a:schemeClr val="accent1"/>
            </a:solidFill>
            <a:ln>
              <a:noFill/>
            </a:ln>
            <a:effectLst/>
          </c:spPr>
          <c:invertIfNegative val="0"/>
          <c:cat>
            <c:strRef>
              <c:f>Sheet1!$A$2:$A$5</c:f>
              <c:strCache>
                <c:ptCount val="4"/>
                <c:pt idx="0">
                  <c:v>Rashodi poslovanja - Grad</c:v>
                </c:pt>
                <c:pt idx="1">
                  <c:v>Rashodi poslovanja - korisnici</c:v>
                </c:pt>
                <c:pt idx="2">
                  <c:v>Rashodi za nabavu nefinancijske imovine - Grad</c:v>
                </c:pt>
                <c:pt idx="3">
                  <c:v>Rashodi za nabavu nefinancijske imovine - korisnici</c:v>
                </c:pt>
              </c:strCache>
            </c:strRef>
          </c:cat>
          <c:val>
            <c:numRef>
              <c:f>Sheet1!$B$2:$B$5</c:f>
              <c:numCache>
                <c:formatCode>#,##0.00</c:formatCode>
                <c:ptCount val="4"/>
                <c:pt idx="0">
                  <c:v>9217457.1400000006</c:v>
                </c:pt>
                <c:pt idx="1">
                  <c:v>426577.09</c:v>
                </c:pt>
                <c:pt idx="2">
                  <c:v>1710313.38</c:v>
                </c:pt>
                <c:pt idx="3">
                  <c:v>43153.64</c:v>
                </c:pt>
              </c:numCache>
            </c:numRef>
          </c:val>
        </c:ser>
        <c:ser>
          <c:idx val="1"/>
          <c:order val="1"/>
          <c:tx>
            <c:strRef>
              <c:f>Sheet1!$C$1</c:f>
              <c:strCache>
                <c:ptCount val="1"/>
                <c:pt idx="0">
                  <c:v>01.01.-30.06.2019.</c:v>
                </c:pt>
              </c:strCache>
            </c:strRef>
          </c:tx>
          <c:spPr>
            <a:solidFill>
              <a:schemeClr val="accent2"/>
            </a:solidFill>
            <a:ln>
              <a:noFill/>
            </a:ln>
            <a:effectLst/>
          </c:spPr>
          <c:invertIfNegative val="0"/>
          <c:cat>
            <c:strRef>
              <c:f>Sheet1!$A$2:$A$5</c:f>
              <c:strCache>
                <c:ptCount val="4"/>
                <c:pt idx="0">
                  <c:v>Rashodi poslovanja - Grad</c:v>
                </c:pt>
                <c:pt idx="1">
                  <c:v>Rashodi poslovanja - korisnici</c:v>
                </c:pt>
                <c:pt idx="2">
                  <c:v>Rashodi za nabavu nefinancijske imovine - Grad</c:v>
                </c:pt>
                <c:pt idx="3">
                  <c:v>Rashodi za nabavu nefinancijske imovine - korisnici</c:v>
                </c:pt>
              </c:strCache>
            </c:strRef>
          </c:cat>
          <c:val>
            <c:numRef>
              <c:f>Sheet1!$C$2:$C$5</c:f>
              <c:numCache>
                <c:formatCode>#,##0.00</c:formatCode>
                <c:ptCount val="4"/>
                <c:pt idx="0">
                  <c:v>9040440.4100000001</c:v>
                </c:pt>
                <c:pt idx="1">
                  <c:v>560004.36</c:v>
                </c:pt>
                <c:pt idx="2">
                  <c:v>2072590.86</c:v>
                </c:pt>
                <c:pt idx="3">
                  <c:v>24291.200000000001</c:v>
                </c:pt>
              </c:numCache>
            </c:numRef>
          </c:val>
        </c:ser>
        <c:dLbls>
          <c:showLegendKey val="0"/>
          <c:showVal val="0"/>
          <c:showCatName val="0"/>
          <c:showSerName val="0"/>
          <c:showPercent val="0"/>
          <c:showBubbleSize val="0"/>
        </c:dLbls>
        <c:gapWidth val="219"/>
        <c:overlap val="-27"/>
        <c:axId val="397343520"/>
        <c:axId val="397343128"/>
      </c:barChart>
      <c:catAx>
        <c:axId val="39734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sr-Latn-RS"/>
          </a:p>
        </c:txPr>
        <c:crossAx val="397343128"/>
        <c:crosses val="autoZero"/>
        <c:auto val="1"/>
        <c:lblAlgn val="ctr"/>
        <c:lblOffset val="100"/>
        <c:noMultiLvlLbl val="0"/>
      </c:catAx>
      <c:valAx>
        <c:axId val="397343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734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0.11571303587051618"/>
                  <c:y val="7.9447725284339452E-2"/>
                </c:manualLayout>
              </c:layout>
              <c:tx>
                <c:rich>
                  <a:bodyPr/>
                  <a:lstStyle/>
                  <a:p>
                    <a:r>
                      <a:rPr lang="en-US"/>
                      <a:t>31-</a:t>
                    </a:r>
                  </a:p>
                  <a:p>
                    <a:r>
                      <a:rPr lang="en-US"/>
                      <a:t>25,62%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618328958880243E-2"/>
                  <c:y val="-0.30369826331361516"/>
                </c:manualLayout>
              </c:layout>
              <c:tx>
                <c:rich>
                  <a:bodyPr/>
                  <a:lstStyle/>
                  <a:p>
                    <a:r>
                      <a:rPr lang="en-US"/>
                      <a:t>32-</a:t>
                    </a:r>
                  </a:p>
                  <a:p>
                    <a:r>
                      <a:rPr lang="en-US"/>
                      <a:t>41,97%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2935039370078738E-2"/>
                  <c:y val="-0.13039058837818804"/>
                </c:manualLayout>
              </c:layout>
              <c:tx>
                <c:rich>
                  <a:bodyPr/>
                  <a:lstStyle/>
                  <a:p>
                    <a:r>
                      <a:rPr lang="en-US"/>
                      <a:t>34-</a:t>
                    </a:r>
                  </a:p>
                  <a:p>
                    <a:r>
                      <a:rPr lang="en-US"/>
                      <a:t>2,74%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372878390201225E-2"/>
                  <c:y val="-4.6359335234939451E-2"/>
                </c:manualLayout>
              </c:layout>
              <c:tx>
                <c:rich>
                  <a:bodyPr/>
                  <a:lstStyle/>
                  <a:p>
                    <a:r>
                      <a:rPr lang="en-US"/>
                      <a:t>37-</a:t>
                    </a:r>
                  </a:p>
                  <a:p>
                    <a:r>
                      <a:rPr lang="en-US"/>
                      <a:t>2,84%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7.1355643044619416E-2"/>
                  <c:y val="-3.9269494783867849E-3"/>
                </c:manualLayout>
              </c:layout>
              <c:tx>
                <c:rich>
                  <a:bodyPr/>
                  <a:lstStyle/>
                  <a:p>
                    <a:r>
                      <a:rPr lang="en-US"/>
                      <a:t>38-</a:t>
                    </a:r>
                  </a:p>
                  <a:p>
                    <a:r>
                      <a:rPr lang="en-US"/>
                      <a:t>8,90%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42-</a:t>
                    </a:r>
                  </a:p>
                  <a:p>
                    <a:r>
                      <a:rPr lang="en-US"/>
                      <a:t>17,00%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7.1041119860016985E-3"/>
                  <c:y val="6.0255483248975658E-3"/>
                </c:manualLayout>
              </c:layout>
              <c:tx>
                <c:rich>
                  <a:bodyPr/>
                  <a:lstStyle/>
                  <a:p>
                    <a:r>
                      <a:rPr lang="en-US"/>
                      <a:t>45-</a:t>
                    </a:r>
                  </a:p>
                  <a:p>
                    <a:r>
                      <a:rPr lang="en-US"/>
                      <a:t>0,93%</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Sheet4!$A$2:$A$8</c:f>
              <c:numCache>
                <c:formatCode>General</c:formatCode>
                <c:ptCount val="7"/>
                <c:pt idx="0">
                  <c:v>31</c:v>
                </c:pt>
                <c:pt idx="1">
                  <c:v>32</c:v>
                </c:pt>
                <c:pt idx="2">
                  <c:v>34</c:v>
                </c:pt>
                <c:pt idx="3">
                  <c:v>37</c:v>
                </c:pt>
                <c:pt idx="4">
                  <c:v>38</c:v>
                </c:pt>
                <c:pt idx="5">
                  <c:v>42</c:v>
                </c:pt>
                <c:pt idx="6">
                  <c:v>45</c:v>
                </c:pt>
              </c:numCache>
            </c:numRef>
          </c:cat>
          <c:val>
            <c:numRef>
              <c:f>Sheet4!$B$2:$B$8</c:f>
              <c:numCache>
                <c:formatCode>0.00%</c:formatCode>
                <c:ptCount val="7"/>
                <c:pt idx="0">
                  <c:v>0.25619999999999998</c:v>
                </c:pt>
                <c:pt idx="1">
                  <c:v>0.41970000000000002</c:v>
                </c:pt>
                <c:pt idx="2">
                  <c:v>2.7400000000000001E-2</c:v>
                </c:pt>
                <c:pt idx="3">
                  <c:v>2.8400000000000002E-2</c:v>
                </c:pt>
                <c:pt idx="4">
                  <c:v>8.8999999999999996E-2</c:v>
                </c:pt>
                <c:pt idx="5">
                  <c:v>0.17</c:v>
                </c:pt>
                <c:pt idx="6">
                  <c:v>9.2999999999999992E-3</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705367416465495E-2"/>
          <c:y val="0.17099879868595602"/>
          <c:w val="0.91111111111111109"/>
          <c:h val="0.7730759696704578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0.11914195100612424"/>
                  <c:y val="-0.1902121609798775"/>
                </c:manualLayout>
              </c:layout>
              <c:tx>
                <c:rich>
                  <a:bodyPr/>
                  <a:lstStyle/>
                  <a:p>
                    <a:r>
                      <a:rPr lang="en-US"/>
                      <a:t>1-</a:t>
                    </a:r>
                  </a:p>
                  <a:p>
                    <a:r>
                      <a:rPr lang="en-US"/>
                      <a:t>69,30%</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8.6774135324774918E-2"/>
                  <c:y val="-0.15441535100954029"/>
                </c:manualLayout>
              </c:layout>
              <c:tx>
                <c:rich>
                  <a:bodyPr/>
                  <a:lstStyle/>
                  <a:p>
                    <a:r>
                      <a:rPr lang="en-US"/>
                      <a:t>3-</a:t>
                    </a:r>
                  </a:p>
                  <a:p>
                    <a:r>
                      <a:rPr lang="en-US"/>
                      <a:t>4,91%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1203674540682418"/>
                  <c:y val="6.8877952755905511E-2"/>
                </c:manualLayout>
              </c:layout>
              <c:tx>
                <c:rich>
                  <a:bodyPr/>
                  <a:lstStyle/>
                  <a:p>
                    <a:r>
                      <a:rPr lang="en-US"/>
                      <a:t>4-</a:t>
                    </a:r>
                  </a:p>
                  <a:p>
                    <a:r>
                      <a:rPr lang="en-US"/>
                      <a:t>24,35%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8538907564921092E-2"/>
                  <c:y val="0.15475240215363534"/>
                </c:manualLayout>
              </c:layout>
              <c:tx>
                <c:rich>
                  <a:bodyPr/>
                  <a:lstStyle/>
                  <a:p>
                    <a:r>
                      <a:rPr lang="en-US"/>
                      <a:t>5-</a:t>
                    </a:r>
                  </a:p>
                  <a:p>
                    <a:r>
                      <a:rPr lang="en-US"/>
                      <a:t>0,96%</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6-</a:t>
                    </a:r>
                  </a:p>
                  <a:p>
                    <a:r>
                      <a:rPr lang="en-US"/>
                      <a:t>0,43%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9732193217968096E-2"/>
                  <c:y val="-1.413109695344481E-2"/>
                </c:manualLayout>
              </c:layout>
              <c:tx>
                <c:rich>
                  <a:bodyPr/>
                  <a:lstStyle/>
                  <a:p>
                    <a:r>
                      <a:rPr lang="en-US"/>
                      <a:t>9-</a:t>
                    </a:r>
                  </a:p>
                  <a:p>
                    <a:r>
                      <a:rPr lang="en-US"/>
                      <a:t>0,05%</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Sheet5!$A$2:$A$7</c:f>
              <c:numCache>
                <c:formatCode>General</c:formatCode>
                <c:ptCount val="6"/>
                <c:pt idx="0">
                  <c:v>1</c:v>
                </c:pt>
                <c:pt idx="1">
                  <c:v>3</c:v>
                </c:pt>
                <c:pt idx="2">
                  <c:v>4</c:v>
                </c:pt>
                <c:pt idx="3">
                  <c:v>5</c:v>
                </c:pt>
                <c:pt idx="4">
                  <c:v>6</c:v>
                </c:pt>
                <c:pt idx="5">
                  <c:v>9</c:v>
                </c:pt>
              </c:numCache>
            </c:numRef>
          </c:cat>
          <c:val>
            <c:numRef>
              <c:f>Sheet5!$B$2:$B$7</c:f>
              <c:numCache>
                <c:formatCode>0.00%</c:formatCode>
                <c:ptCount val="6"/>
                <c:pt idx="0">
                  <c:v>0.69299999999999995</c:v>
                </c:pt>
                <c:pt idx="1">
                  <c:v>4.9099999999999998E-2</c:v>
                </c:pt>
                <c:pt idx="2">
                  <c:v>0.24349999999999999</c:v>
                </c:pt>
                <c:pt idx="3">
                  <c:v>9.5999999999999992E-3</c:v>
                </c:pt>
                <c:pt idx="4">
                  <c:v>4.3E-3</c:v>
                </c:pt>
                <c:pt idx="5">
                  <c:v>5.0000000000000001E-4</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     </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Sheet1!$A$2:$A$7</c:f>
              <c:numCache>
                <c:formatCode>General</c:formatCode>
                <c:ptCount val="6"/>
                <c:pt idx="0">
                  <c:v>1</c:v>
                </c:pt>
                <c:pt idx="1">
                  <c:v>3</c:v>
                </c:pt>
                <c:pt idx="2">
                  <c:v>4</c:v>
                </c:pt>
                <c:pt idx="3">
                  <c:v>5</c:v>
                </c:pt>
                <c:pt idx="4">
                  <c:v>6</c:v>
                </c:pt>
                <c:pt idx="5">
                  <c:v>9</c:v>
                </c:pt>
              </c:numCache>
            </c:numRef>
          </c:cat>
          <c:val>
            <c:numRef>
              <c:f>Sheet1!$B$2:$B$7</c:f>
              <c:numCache>
                <c:formatCode>0.00%</c:formatCode>
                <c:ptCount val="6"/>
                <c:pt idx="0">
                  <c:v>0.6724</c:v>
                </c:pt>
                <c:pt idx="1">
                  <c:v>4.6699999999999998E-2</c:v>
                </c:pt>
                <c:pt idx="2">
                  <c:v>0.24349999999999999</c:v>
                </c:pt>
                <c:pt idx="3">
                  <c:v>9.5999999999999992E-3</c:v>
                </c:pt>
                <c:pt idx="4">
                  <c:v>4.3E-3</c:v>
                </c:pt>
                <c:pt idx="5">
                  <c:v>5.0000000000000001E-4</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lumOff val="4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dLbl>
              <c:idx val="0"/>
              <c:layout>
                <c:manualLayout>
                  <c:x val="-0.13745778652668417"/>
                  <c:y val="1.3632983377077865E-2"/>
                </c:manualLayout>
              </c:layout>
              <c:tx>
                <c:rich>
                  <a:bodyPr/>
                  <a:lstStyle/>
                  <a:p>
                    <a:r>
                      <a:rPr lang="en-US"/>
                      <a:t>01-</a:t>
                    </a:r>
                  </a:p>
                  <a:p>
                    <a:r>
                      <a:rPr lang="en-US"/>
                      <a:t>34,38%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03-</a:t>
                    </a:r>
                  </a:p>
                  <a:p>
                    <a:r>
                      <a:rPr lang="en-US"/>
                      <a:t>2,88%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04-</a:t>
                    </a:r>
                  </a:p>
                  <a:p>
                    <a:r>
                      <a:rPr lang="en-US"/>
                      <a:t>4,12%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3534532458957119E-3"/>
                  <c:y val="-1.3258863249469175E-2"/>
                </c:manualLayout>
              </c:layout>
              <c:tx>
                <c:rich>
                  <a:bodyPr/>
                  <a:lstStyle/>
                  <a:p>
                    <a:r>
                      <a:rPr lang="en-US"/>
                      <a:t>05-</a:t>
                    </a:r>
                  </a:p>
                  <a:p>
                    <a:r>
                      <a:rPr lang="en-US"/>
                      <a:t>1,83%</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06-</a:t>
                    </a:r>
                  </a:p>
                  <a:p>
                    <a:r>
                      <a:rPr lang="en-US"/>
                      <a:t>23,94%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07-</a:t>
                    </a:r>
                  </a:p>
                  <a:p>
                    <a:r>
                      <a:rPr lang="en-US"/>
                      <a:t>0,25%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08-</a:t>
                    </a:r>
                  </a:p>
                  <a:p>
                    <a:r>
                      <a:rPr lang="en-US"/>
                      <a:t>7,47%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0.10010586176727909"/>
                  <c:y val="8.0920093321668149E-2"/>
                </c:manualLayout>
              </c:layout>
              <c:tx>
                <c:rich>
                  <a:bodyPr/>
                  <a:lstStyle/>
                  <a:p>
                    <a:r>
                      <a:rPr lang="en-US"/>
                      <a:t>09-</a:t>
                    </a:r>
                  </a:p>
                  <a:p>
                    <a:r>
                      <a:rPr lang="en-US"/>
                      <a:t>23,45%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8312074703387821E-2"/>
                  <c:y val="6.0255483248975658E-3"/>
                </c:manualLayout>
              </c:layout>
              <c:tx>
                <c:rich>
                  <a:bodyPr/>
                  <a:lstStyle/>
                  <a:p>
                    <a:r>
                      <a:rPr lang="en-US"/>
                      <a:t>10-</a:t>
                    </a:r>
                  </a:p>
                  <a:p>
                    <a:r>
                      <a:rPr lang="en-US"/>
                      <a:t>1,68%</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Sheet7!$A$2:$A$10</c:f>
              <c:numCache>
                <c:formatCode>General</c:formatCode>
                <c:ptCount val="9"/>
                <c:pt idx="0">
                  <c:v>1</c:v>
                </c:pt>
                <c:pt idx="1">
                  <c:v>3</c:v>
                </c:pt>
                <c:pt idx="2">
                  <c:v>4</c:v>
                </c:pt>
                <c:pt idx="3">
                  <c:v>5</c:v>
                </c:pt>
                <c:pt idx="4">
                  <c:v>6</c:v>
                </c:pt>
                <c:pt idx="5">
                  <c:v>7</c:v>
                </c:pt>
                <c:pt idx="6">
                  <c:v>8</c:v>
                </c:pt>
                <c:pt idx="7">
                  <c:v>9</c:v>
                </c:pt>
                <c:pt idx="8">
                  <c:v>10</c:v>
                </c:pt>
              </c:numCache>
            </c:numRef>
          </c:cat>
          <c:val>
            <c:numRef>
              <c:f>Sheet7!$B$2:$B$10</c:f>
              <c:numCache>
                <c:formatCode>0.00%</c:formatCode>
                <c:ptCount val="9"/>
                <c:pt idx="0">
                  <c:v>0.34379999999999999</c:v>
                </c:pt>
                <c:pt idx="1">
                  <c:v>2.8799999999999999E-2</c:v>
                </c:pt>
                <c:pt idx="2">
                  <c:v>4.1200000000000001E-2</c:v>
                </c:pt>
                <c:pt idx="3">
                  <c:v>1.83E-2</c:v>
                </c:pt>
                <c:pt idx="4">
                  <c:v>0.2394</c:v>
                </c:pt>
                <c:pt idx="5">
                  <c:v>2.5000000000000001E-3</c:v>
                </c:pt>
                <c:pt idx="6">
                  <c:v>7.4700000000000003E-2</c:v>
                </c:pt>
                <c:pt idx="7">
                  <c:v>0.23449999999999999</c:v>
                </c:pt>
                <c:pt idx="8">
                  <c:v>1.6799999999999999E-2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8BFE9-F2AB-480E-85A8-970CDF36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28367</Words>
  <Characters>161696</Characters>
  <Application>Microsoft Office Word</Application>
  <DocSecurity>0</DocSecurity>
  <Lines>1347</Lines>
  <Paragraphs>379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Diogen Šuljić</cp:lastModifiedBy>
  <cp:revision>3</cp:revision>
  <cp:lastPrinted>2019-07-26T05:41:00Z</cp:lastPrinted>
  <dcterms:created xsi:type="dcterms:W3CDTF">2019-11-18T10:16:00Z</dcterms:created>
  <dcterms:modified xsi:type="dcterms:W3CDTF">2019-11-18T10:19:00Z</dcterms:modified>
</cp:coreProperties>
</file>